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E96" w:rsidRPr="001D6ABC" w:rsidRDefault="000C2809" w:rsidP="000C2809">
      <w:pPr>
        <w:rPr>
          <w:sz w:val="24"/>
          <w:szCs w:val="24"/>
          <w:lang w:val="en-US"/>
        </w:rPr>
      </w:pPr>
      <w:r w:rsidRPr="001D6ABC">
        <w:rPr>
          <w:sz w:val="24"/>
          <w:szCs w:val="24"/>
          <w:lang w:val="en-US"/>
        </w:rPr>
        <w:t>In this document</w:t>
      </w:r>
      <w:r w:rsidR="001D6ABC">
        <w:rPr>
          <w:sz w:val="24"/>
          <w:szCs w:val="24"/>
          <w:lang w:val="en-US"/>
        </w:rPr>
        <w:t>,</w:t>
      </w:r>
      <w:r w:rsidRPr="001D6ABC">
        <w:rPr>
          <w:sz w:val="24"/>
          <w:szCs w:val="24"/>
          <w:lang w:val="en-US"/>
        </w:rPr>
        <w:t xml:space="preserve"> mistakes we have noticed in S-64, Edition 3.0.1 (June</w:t>
      </w:r>
      <w:r w:rsidR="00E67C7E" w:rsidRPr="001D6ABC">
        <w:rPr>
          <w:sz w:val="24"/>
          <w:szCs w:val="24"/>
          <w:lang w:val="en-US"/>
        </w:rPr>
        <w:t xml:space="preserve"> 2015) are listed. Numbering </w:t>
      </w:r>
      <w:r w:rsidRPr="001D6ABC">
        <w:rPr>
          <w:sz w:val="24"/>
          <w:szCs w:val="24"/>
          <w:lang w:val="en-US"/>
        </w:rPr>
        <w:t>corresponds to the test numbers in S-64.</w:t>
      </w:r>
    </w:p>
    <w:p w:rsidR="001A4E96" w:rsidRPr="001D6ABC" w:rsidRDefault="001A4E96" w:rsidP="001A4E96">
      <w:pPr>
        <w:pStyle w:val="Heading1"/>
        <w:rPr>
          <w:lang w:val="en-US"/>
        </w:rPr>
      </w:pPr>
      <w:r w:rsidRPr="001D6ABC">
        <w:rPr>
          <w:lang w:val="en-US"/>
        </w:rPr>
        <w:t>1 General remarks</w:t>
      </w:r>
    </w:p>
    <w:p w:rsidR="001A4E96" w:rsidRPr="001D6ABC" w:rsidRDefault="001A4E96" w:rsidP="001A4E96">
      <w:pPr>
        <w:rPr>
          <w:sz w:val="24"/>
          <w:szCs w:val="24"/>
          <w:lang w:val="en-US"/>
        </w:rPr>
      </w:pPr>
    </w:p>
    <w:p w:rsidR="001A4E96" w:rsidRPr="001D6ABC" w:rsidRDefault="001A4E96" w:rsidP="001A4E96">
      <w:pPr>
        <w:rPr>
          <w:sz w:val="24"/>
          <w:szCs w:val="24"/>
          <w:lang w:val="en-US"/>
        </w:rPr>
      </w:pPr>
      <w:r w:rsidRPr="001D6ABC">
        <w:rPr>
          <w:sz w:val="24"/>
          <w:szCs w:val="24"/>
          <w:lang w:val="en-US"/>
        </w:rPr>
        <w:t>1.1 Setup settings</w:t>
      </w:r>
    </w:p>
    <w:p w:rsidR="001A4E96" w:rsidRPr="001D6ABC" w:rsidRDefault="001A4E96" w:rsidP="001A4E96">
      <w:pPr>
        <w:rPr>
          <w:sz w:val="20"/>
          <w:szCs w:val="20"/>
          <w:lang w:val="en-US"/>
        </w:rPr>
      </w:pPr>
      <w:r w:rsidRPr="001D6ABC">
        <w:rPr>
          <w:sz w:val="20"/>
          <w:szCs w:val="20"/>
          <w:lang w:val="en-US"/>
        </w:rPr>
        <w:t xml:space="preserve">In many cases (to conform to the presentation given in test plots) it is necessary to switch OFF independent selectors ‘Accuracy’, ‘Highlight Info’,’ Highlight doc’ and ‘Scale min’. But such settings are absent in Setup for the </w:t>
      </w:r>
      <w:r w:rsidR="009616D7" w:rsidRPr="001D6ABC">
        <w:rPr>
          <w:sz w:val="20"/>
          <w:szCs w:val="20"/>
          <w:lang w:val="en-US"/>
        </w:rPr>
        <w:t>corresponding</w:t>
      </w:r>
      <w:r w:rsidRPr="001D6ABC">
        <w:rPr>
          <w:sz w:val="20"/>
          <w:szCs w:val="20"/>
          <w:lang w:val="en-US"/>
        </w:rPr>
        <w:t xml:space="preserve"> tests.</w:t>
      </w:r>
    </w:p>
    <w:p w:rsidR="001A4E96" w:rsidRPr="001D6ABC" w:rsidRDefault="001A4E96" w:rsidP="001A4E96">
      <w:pPr>
        <w:spacing w:after="0" w:line="240" w:lineRule="auto"/>
        <w:rPr>
          <w:b/>
          <w:sz w:val="20"/>
          <w:szCs w:val="20"/>
          <w:lang w:val="en-US"/>
        </w:rPr>
      </w:pPr>
      <w:r w:rsidRPr="001D6ABC">
        <w:rPr>
          <w:b/>
          <w:sz w:val="20"/>
          <w:szCs w:val="20"/>
          <w:lang w:val="en-US"/>
        </w:rPr>
        <w:t>Suggestion:</w:t>
      </w:r>
    </w:p>
    <w:p w:rsidR="001A4E96" w:rsidRPr="001D6ABC" w:rsidRDefault="001A4E96" w:rsidP="001A4E96">
      <w:pPr>
        <w:spacing w:after="0" w:line="240" w:lineRule="auto"/>
        <w:rPr>
          <w:sz w:val="20"/>
          <w:szCs w:val="20"/>
          <w:lang w:val="en-US"/>
        </w:rPr>
      </w:pPr>
      <w:r w:rsidRPr="001D6ABC">
        <w:rPr>
          <w:sz w:val="20"/>
          <w:szCs w:val="20"/>
          <w:lang w:val="en-US"/>
        </w:rPr>
        <w:t>Setup information should be carefully checked. Missing independent selectors should be added.</w:t>
      </w:r>
    </w:p>
    <w:p w:rsidR="001A4E96" w:rsidRPr="001D6ABC" w:rsidRDefault="001A4E96" w:rsidP="001A4E96">
      <w:pPr>
        <w:rPr>
          <w:sz w:val="24"/>
          <w:szCs w:val="24"/>
          <w:lang w:val="en-US"/>
        </w:rPr>
      </w:pPr>
    </w:p>
    <w:p w:rsidR="001A4E96" w:rsidRPr="001D6ABC" w:rsidRDefault="001A4E96" w:rsidP="001A4E96">
      <w:pPr>
        <w:rPr>
          <w:sz w:val="24"/>
          <w:szCs w:val="24"/>
          <w:lang w:val="en-US"/>
        </w:rPr>
      </w:pPr>
      <w:r w:rsidRPr="001D6ABC">
        <w:rPr>
          <w:sz w:val="24"/>
          <w:szCs w:val="24"/>
          <w:lang w:val="en-US"/>
        </w:rPr>
        <w:t>1.2 Quality of screen plots</w:t>
      </w:r>
    </w:p>
    <w:p w:rsidR="001A4E96" w:rsidRPr="001D6ABC" w:rsidRDefault="001A4E96" w:rsidP="001A4E96">
      <w:pPr>
        <w:rPr>
          <w:sz w:val="20"/>
          <w:szCs w:val="20"/>
          <w:lang w:val="en-US"/>
        </w:rPr>
      </w:pPr>
      <w:r w:rsidRPr="001D6ABC">
        <w:rPr>
          <w:sz w:val="20"/>
          <w:szCs w:val="20"/>
          <w:lang w:val="en-US"/>
        </w:rPr>
        <w:t xml:space="preserve">Unfortunately, the quality of </w:t>
      </w:r>
      <w:r w:rsidR="007539DE" w:rsidRPr="001D6ABC">
        <w:rPr>
          <w:sz w:val="20"/>
          <w:szCs w:val="20"/>
          <w:lang w:val="en-US"/>
        </w:rPr>
        <w:t xml:space="preserve">screen plots </w:t>
      </w:r>
      <w:r w:rsidRPr="001D6ABC">
        <w:rPr>
          <w:sz w:val="20"/>
          <w:szCs w:val="20"/>
          <w:lang w:val="en-US"/>
        </w:rPr>
        <w:t xml:space="preserve">attached in S-64 </w:t>
      </w:r>
      <w:r w:rsidR="009F34B1" w:rsidRPr="001D6ABC">
        <w:rPr>
          <w:sz w:val="20"/>
          <w:szCs w:val="20"/>
          <w:lang w:val="en-US"/>
        </w:rPr>
        <w:t>is very low</w:t>
      </w:r>
      <w:r w:rsidR="00F4299F" w:rsidRPr="001D6ABC">
        <w:rPr>
          <w:sz w:val="20"/>
          <w:szCs w:val="20"/>
          <w:lang w:val="en-US"/>
        </w:rPr>
        <w:t xml:space="preserve"> and sometimes not readable</w:t>
      </w:r>
      <w:r w:rsidRPr="001D6ABC">
        <w:rPr>
          <w:sz w:val="20"/>
          <w:szCs w:val="20"/>
          <w:lang w:val="en-US"/>
        </w:rPr>
        <w:t>.</w:t>
      </w:r>
    </w:p>
    <w:p w:rsidR="00DC0D06" w:rsidRPr="001D6ABC" w:rsidRDefault="00057079" w:rsidP="00057079">
      <w:pPr>
        <w:pStyle w:val="Heading1"/>
        <w:rPr>
          <w:lang w:val="en-US"/>
        </w:rPr>
      </w:pPr>
      <w:r w:rsidRPr="001D6ABC">
        <w:rPr>
          <w:lang w:val="en-US"/>
        </w:rPr>
        <w:t>2 Chart Loading and Updating</w:t>
      </w:r>
    </w:p>
    <w:p w:rsidR="00057079" w:rsidRPr="001D6ABC" w:rsidRDefault="00057079">
      <w:pPr>
        <w:rPr>
          <w:lang w:val="en-US"/>
        </w:rPr>
      </w:pPr>
    </w:p>
    <w:p w:rsidR="00057079" w:rsidRPr="001D6ABC" w:rsidRDefault="00057079" w:rsidP="00057079">
      <w:pPr>
        <w:pStyle w:val="Heading2"/>
        <w:rPr>
          <w:lang w:val="en-US"/>
        </w:rPr>
      </w:pPr>
      <w:r w:rsidRPr="001D6ABC">
        <w:rPr>
          <w:lang w:val="en-US"/>
        </w:rPr>
        <w:t>2.1 Chart Loading of Unencrypted ENCs</w:t>
      </w:r>
    </w:p>
    <w:p w:rsidR="00057079" w:rsidRPr="001D6ABC" w:rsidRDefault="00057079" w:rsidP="00057079">
      <w:pPr>
        <w:rPr>
          <w:lang w:val="en-US"/>
        </w:rPr>
      </w:pPr>
    </w:p>
    <w:p w:rsidR="00057079" w:rsidRPr="001D6ABC" w:rsidRDefault="00057079" w:rsidP="00057079">
      <w:pPr>
        <w:pStyle w:val="Heading3"/>
        <w:rPr>
          <w:lang w:val="en-US"/>
        </w:rPr>
      </w:pPr>
      <w:r w:rsidRPr="001D6ABC">
        <w:rPr>
          <w:lang w:val="en-US"/>
        </w:rPr>
        <w:t>2.1.1 Preparation and Power Up</w:t>
      </w:r>
    </w:p>
    <w:tbl>
      <w:tblPr>
        <w:tblStyle w:val="TableGrid"/>
        <w:tblW w:w="0" w:type="auto"/>
        <w:tblLook w:val="04A0" w:firstRow="1" w:lastRow="0" w:firstColumn="1" w:lastColumn="0" w:noHBand="0" w:noVBand="1"/>
      </w:tblPr>
      <w:tblGrid>
        <w:gridCol w:w="4952"/>
        <w:gridCol w:w="4953"/>
      </w:tblGrid>
      <w:tr w:rsidR="00057079" w:rsidRPr="001D6ABC" w:rsidTr="0012068C">
        <w:tc>
          <w:tcPr>
            <w:tcW w:w="4952" w:type="dxa"/>
            <w:shd w:val="clear" w:color="auto" w:fill="D6E3BC" w:themeFill="accent3" w:themeFillTint="66"/>
          </w:tcPr>
          <w:p w:rsidR="00057079" w:rsidRPr="001D6ABC" w:rsidRDefault="00057079" w:rsidP="0012068C">
            <w:pPr>
              <w:rPr>
                <w:b/>
                <w:sz w:val="20"/>
                <w:szCs w:val="20"/>
                <w:lang w:val="en-US"/>
              </w:rPr>
            </w:pPr>
            <w:r w:rsidRPr="001D6ABC">
              <w:rPr>
                <w:b/>
                <w:sz w:val="20"/>
                <w:szCs w:val="20"/>
                <w:lang w:val="en-US"/>
              </w:rPr>
              <w:t>Test Reference            2.1.1</w:t>
            </w:r>
          </w:p>
        </w:tc>
        <w:tc>
          <w:tcPr>
            <w:tcW w:w="4953" w:type="dxa"/>
            <w:shd w:val="clear" w:color="auto" w:fill="D6E3BC" w:themeFill="accent3" w:themeFillTint="66"/>
          </w:tcPr>
          <w:p w:rsidR="00057079" w:rsidRPr="001D6ABC" w:rsidRDefault="00057079" w:rsidP="0012068C">
            <w:pPr>
              <w:rPr>
                <w:b/>
                <w:sz w:val="20"/>
                <w:szCs w:val="20"/>
                <w:lang w:val="en-US"/>
              </w:rPr>
            </w:pPr>
            <w:r w:rsidRPr="001D6ABC">
              <w:rPr>
                <w:b/>
                <w:sz w:val="20"/>
                <w:szCs w:val="20"/>
                <w:lang w:val="en-US"/>
              </w:rPr>
              <w:t>IHO Reference     IEC 61174/ 4.4.1</w:t>
            </w:r>
          </w:p>
        </w:tc>
      </w:tr>
      <w:tr w:rsidR="00057079" w:rsidRPr="001D6ABC" w:rsidTr="0012068C">
        <w:tc>
          <w:tcPr>
            <w:tcW w:w="9905" w:type="dxa"/>
            <w:gridSpan w:val="2"/>
            <w:shd w:val="clear" w:color="auto" w:fill="D6E3BC" w:themeFill="accent3" w:themeFillTint="66"/>
          </w:tcPr>
          <w:p w:rsidR="00057079" w:rsidRPr="001D6ABC" w:rsidRDefault="00057079" w:rsidP="0012068C">
            <w:pPr>
              <w:rPr>
                <w:b/>
                <w:sz w:val="20"/>
                <w:szCs w:val="20"/>
                <w:lang w:val="en-US"/>
              </w:rPr>
            </w:pPr>
            <w:r w:rsidRPr="001D6ABC">
              <w:rPr>
                <w:b/>
                <w:sz w:val="20"/>
                <w:szCs w:val="20"/>
                <w:lang w:val="en-US"/>
              </w:rPr>
              <w:t>Test description</w:t>
            </w:r>
          </w:p>
        </w:tc>
      </w:tr>
      <w:tr w:rsidR="00057079" w:rsidRPr="001D6ABC" w:rsidTr="0012068C">
        <w:tc>
          <w:tcPr>
            <w:tcW w:w="9905" w:type="dxa"/>
            <w:gridSpan w:val="2"/>
          </w:tcPr>
          <w:p w:rsidR="00057079" w:rsidRPr="001D6ABC" w:rsidRDefault="00057079" w:rsidP="0012068C">
            <w:pPr>
              <w:rPr>
                <w:i/>
                <w:sz w:val="20"/>
                <w:szCs w:val="20"/>
                <w:lang w:val="en-US"/>
              </w:rPr>
            </w:pPr>
            <w:r w:rsidRPr="001D6ABC">
              <w:rPr>
                <w:i/>
                <w:sz w:val="20"/>
                <w:szCs w:val="20"/>
                <w:lang w:val="en-US"/>
              </w:rPr>
              <w:t>Loading of initial datasets and indication of own ship stationary position</w:t>
            </w:r>
          </w:p>
        </w:tc>
      </w:tr>
      <w:tr w:rsidR="00057079" w:rsidRPr="001D6ABC" w:rsidTr="0012068C">
        <w:tc>
          <w:tcPr>
            <w:tcW w:w="9905" w:type="dxa"/>
            <w:gridSpan w:val="2"/>
            <w:shd w:val="clear" w:color="auto" w:fill="D6E3BC" w:themeFill="accent3" w:themeFillTint="66"/>
          </w:tcPr>
          <w:p w:rsidR="00057079" w:rsidRPr="001D6ABC" w:rsidRDefault="00057079" w:rsidP="0012068C">
            <w:pPr>
              <w:rPr>
                <w:b/>
                <w:sz w:val="20"/>
                <w:szCs w:val="20"/>
                <w:lang w:val="en-US"/>
              </w:rPr>
            </w:pPr>
            <w:r w:rsidRPr="001D6ABC">
              <w:rPr>
                <w:b/>
                <w:sz w:val="20"/>
                <w:szCs w:val="20"/>
                <w:lang w:val="en-US"/>
              </w:rPr>
              <w:t>Setup</w:t>
            </w:r>
          </w:p>
        </w:tc>
      </w:tr>
      <w:tr w:rsidR="00057079" w:rsidRPr="001D6ABC" w:rsidTr="0012068C">
        <w:tc>
          <w:tcPr>
            <w:tcW w:w="9905" w:type="dxa"/>
            <w:gridSpan w:val="2"/>
          </w:tcPr>
          <w:p w:rsidR="00057079" w:rsidRPr="001D6ABC" w:rsidRDefault="00057079" w:rsidP="0012068C">
            <w:pPr>
              <w:autoSpaceDE w:val="0"/>
              <w:autoSpaceDN w:val="0"/>
              <w:adjustRightInd w:val="0"/>
              <w:rPr>
                <w:i/>
                <w:sz w:val="20"/>
                <w:szCs w:val="20"/>
                <w:lang w:val="en-US"/>
              </w:rPr>
            </w:pPr>
            <w:r w:rsidRPr="001D6ABC">
              <w:rPr>
                <w:i/>
                <w:sz w:val="20"/>
                <w:szCs w:val="20"/>
                <w:lang w:val="en-US"/>
              </w:rPr>
              <w:t>Load cells</w:t>
            </w:r>
          </w:p>
          <w:p w:rsidR="00057079" w:rsidRPr="001D6ABC" w:rsidRDefault="00057079" w:rsidP="0012068C">
            <w:pPr>
              <w:autoSpaceDE w:val="0"/>
              <w:autoSpaceDN w:val="0"/>
              <w:adjustRightInd w:val="0"/>
              <w:rPr>
                <w:i/>
                <w:sz w:val="20"/>
                <w:szCs w:val="20"/>
                <w:lang w:val="en-US"/>
              </w:rPr>
            </w:pPr>
            <w:r w:rsidRPr="001D6ABC">
              <w:rPr>
                <w:i/>
                <w:sz w:val="20"/>
                <w:szCs w:val="20"/>
                <w:lang w:val="en-US"/>
              </w:rPr>
              <w:t>2.1.1 Power Up\ENC_ROOT\GB4X0000.000</w:t>
            </w:r>
          </w:p>
          <w:p w:rsidR="00057079" w:rsidRPr="001D6ABC" w:rsidRDefault="00057079" w:rsidP="0012068C">
            <w:pPr>
              <w:autoSpaceDE w:val="0"/>
              <w:autoSpaceDN w:val="0"/>
              <w:adjustRightInd w:val="0"/>
              <w:rPr>
                <w:i/>
                <w:sz w:val="20"/>
                <w:szCs w:val="20"/>
                <w:lang w:val="en-US"/>
              </w:rPr>
            </w:pPr>
            <w:r w:rsidRPr="001D6ABC">
              <w:rPr>
                <w:i/>
                <w:sz w:val="20"/>
                <w:szCs w:val="20"/>
                <w:lang w:val="en-US"/>
              </w:rPr>
              <w:t>2.1.1 Power Up\ENC_ROOT\GB5X01NW.000 with the following settings:</w:t>
            </w:r>
          </w:p>
          <w:p w:rsidR="00057079" w:rsidRPr="001D6ABC" w:rsidRDefault="00057079" w:rsidP="0012068C">
            <w:pPr>
              <w:autoSpaceDE w:val="0"/>
              <w:autoSpaceDN w:val="0"/>
              <w:adjustRightInd w:val="0"/>
              <w:rPr>
                <w:i/>
                <w:sz w:val="20"/>
                <w:szCs w:val="20"/>
                <w:lang w:val="en-US"/>
              </w:rPr>
            </w:pPr>
            <w:r w:rsidRPr="001D6ABC">
              <w:rPr>
                <w:i/>
                <w:sz w:val="20"/>
                <w:szCs w:val="20"/>
                <w:lang w:val="en-US"/>
              </w:rPr>
              <w:t>Select Viewing group layer Other</w:t>
            </w:r>
          </w:p>
          <w:p w:rsidR="00057079" w:rsidRPr="001D6ABC" w:rsidRDefault="00057079" w:rsidP="0012068C">
            <w:pPr>
              <w:autoSpaceDE w:val="0"/>
              <w:autoSpaceDN w:val="0"/>
              <w:adjustRightInd w:val="0"/>
              <w:rPr>
                <w:i/>
                <w:sz w:val="20"/>
                <w:szCs w:val="20"/>
                <w:lang w:val="en-US"/>
              </w:rPr>
            </w:pPr>
            <w:r w:rsidRPr="001D6ABC">
              <w:rPr>
                <w:i/>
                <w:sz w:val="20"/>
                <w:szCs w:val="20"/>
                <w:lang w:val="en-US"/>
              </w:rPr>
              <w:t>Set the safety contour value to 8 m</w:t>
            </w:r>
          </w:p>
          <w:p w:rsidR="00057079" w:rsidRPr="001D6ABC" w:rsidRDefault="00057079" w:rsidP="0012068C">
            <w:pPr>
              <w:autoSpaceDE w:val="0"/>
              <w:autoSpaceDN w:val="0"/>
              <w:adjustRightInd w:val="0"/>
              <w:rPr>
                <w:i/>
                <w:sz w:val="20"/>
                <w:szCs w:val="20"/>
                <w:lang w:val="en-US"/>
              </w:rPr>
            </w:pPr>
            <w:r w:rsidRPr="001D6ABC">
              <w:rPr>
                <w:i/>
                <w:sz w:val="20"/>
                <w:szCs w:val="20"/>
                <w:lang w:val="en-US"/>
              </w:rPr>
              <w:t>Set the safety depth value to 8 m</w:t>
            </w:r>
          </w:p>
          <w:p w:rsidR="00057079" w:rsidRPr="001D6ABC" w:rsidRDefault="00057079" w:rsidP="0012068C">
            <w:pPr>
              <w:autoSpaceDE w:val="0"/>
              <w:autoSpaceDN w:val="0"/>
              <w:adjustRightInd w:val="0"/>
              <w:rPr>
                <w:i/>
                <w:sz w:val="20"/>
                <w:szCs w:val="20"/>
                <w:lang w:val="en-US"/>
              </w:rPr>
            </w:pPr>
            <w:r w:rsidRPr="001D6ABC">
              <w:rPr>
                <w:i/>
                <w:sz w:val="20"/>
                <w:szCs w:val="20"/>
                <w:lang w:val="en-US"/>
              </w:rPr>
              <w:t>Select Symbolized Boundaries</w:t>
            </w:r>
          </w:p>
          <w:p w:rsidR="00057079" w:rsidRPr="001D6ABC" w:rsidRDefault="00057079" w:rsidP="0012068C">
            <w:pPr>
              <w:autoSpaceDE w:val="0"/>
              <w:autoSpaceDN w:val="0"/>
              <w:adjustRightInd w:val="0"/>
              <w:rPr>
                <w:i/>
                <w:sz w:val="20"/>
                <w:szCs w:val="20"/>
                <w:lang w:val="en-US"/>
              </w:rPr>
            </w:pPr>
            <w:r w:rsidRPr="001D6ABC">
              <w:rPr>
                <w:i/>
                <w:sz w:val="20"/>
                <w:szCs w:val="20"/>
                <w:lang w:val="en-US"/>
              </w:rPr>
              <w:t>Select Paper chart symbols</w:t>
            </w:r>
          </w:p>
          <w:p w:rsidR="00057079" w:rsidRPr="001D6ABC" w:rsidRDefault="00057079" w:rsidP="0012068C">
            <w:pPr>
              <w:autoSpaceDE w:val="0"/>
              <w:autoSpaceDN w:val="0"/>
              <w:adjustRightInd w:val="0"/>
              <w:rPr>
                <w:i/>
                <w:sz w:val="20"/>
                <w:szCs w:val="20"/>
                <w:lang w:val="en-US"/>
              </w:rPr>
            </w:pPr>
            <w:r w:rsidRPr="001D6ABC">
              <w:rPr>
                <w:i/>
                <w:sz w:val="20"/>
                <w:szCs w:val="20"/>
                <w:lang w:val="en-US"/>
              </w:rPr>
              <w:t>Ship position 32°29.66’S, 060°55.86’E</w:t>
            </w:r>
          </w:p>
          <w:p w:rsidR="00057079" w:rsidRPr="001D6ABC" w:rsidRDefault="00057079" w:rsidP="0012068C">
            <w:pPr>
              <w:rPr>
                <w:lang w:val="en-US"/>
              </w:rPr>
            </w:pPr>
            <w:r w:rsidRPr="001D6ABC">
              <w:rPr>
                <w:i/>
                <w:sz w:val="20"/>
                <w:szCs w:val="20"/>
                <w:lang w:val="en-US"/>
              </w:rPr>
              <w:t>Heading 234.0 degrees</w:t>
            </w:r>
          </w:p>
        </w:tc>
      </w:tr>
      <w:tr w:rsidR="00057079" w:rsidRPr="001D6ABC" w:rsidTr="0012068C">
        <w:tc>
          <w:tcPr>
            <w:tcW w:w="9905" w:type="dxa"/>
            <w:gridSpan w:val="2"/>
            <w:shd w:val="clear" w:color="auto" w:fill="D6E3BC" w:themeFill="accent3" w:themeFillTint="66"/>
          </w:tcPr>
          <w:p w:rsidR="00057079" w:rsidRPr="001D6ABC" w:rsidRDefault="00057079" w:rsidP="0012068C">
            <w:pPr>
              <w:rPr>
                <w:b/>
                <w:sz w:val="20"/>
                <w:szCs w:val="20"/>
                <w:lang w:val="en-US"/>
              </w:rPr>
            </w:pPr>
            <w:r w:rsidRPr="001D6ABC">
              <w:rPr>
                <w:b/>
                <w:sz w:val="20"/>
                <w:szCs w:val="20"/>
                <w:lang w:val="en-US"/>
              </w:rPr>
              <w:t>Action</w:t>
            </w:r>
          </w:p>
        </w:tc>
      </w:tr>
      <w:tr w:rsidR="00057079" w:rsidRPr="001D6ABC" w:rsidTr="0012068C">
        <w:tc>
          <w:tcPr>
            <w:tcW w:w="9905" w:type="dxa"/>
            <w:gridSpan w:val="2"/>
            <w:shd w:val="clear" w:color="auto" w:fill="auto"/>
          </w:tcPr>
          <w:p w:rsidR="00057079" w:rsidRPr="001D6ABC" w:rsidRDefault="00057079" w:rsidP="0012068C">
            <w:pPr>
              <w:rPr>
                <w:sz w:val="20"/>
                <w:szCs w:val="20"/>
                <w:lang w:val="en-US"/>
              </w:rPr>
            </w:pPr>
            <w:r w:rsidRPr="001D6ABC">
              <w:rPr>
                <w:sz w:val="20"/>
                <w:szCs w:val="20"/>
                <w:lang w:val="en-US"/>
              </w:rPr>
              <w:t>Load cells and view the chart display.</w:t>
            </w:r>
          </w:p>
          <w:p w:rsidR="00057079" w:rsidRPr="001D6ABC" w:rsidRDefault="00057079" w:rsidP="0012068C">
            <w:pPr>
              <w:pStyle w:val="ListParagraph"/>
              <w:numPr>
                <w:ilvl w:val="0"/>
                <w:numId w:val="1"/>
              </w:numPr>
              <w:rPr>
                <w:sz w:val="20"/>
                <w:szCs w:val="20"/>
                <w:lang w:val="en-US"/>
              </w:rPr>
            </w:pPr>
            <w:r w:rsidRPr="001D6ABC">
              <w:rPr>
                <w:sz w:val="20"/>
                <w:szCs w:val="20"/>
                <w:lang w:val="en-US"/>
              </w:rPr>
              <w:t>Set display scale 1:50000</w:t>
            </w:r>
          </w:p>
          <w:p w:rsidR="00057079" w:rsidRPr="001D6ABC" w:rsidRDefault="00057079" w:rsidP="0012068C">
            <w:pPr>
              <w:pStyle w:val="ListParagraph"/>
              <w:numPr>
                <w:ilvl w:val="0"/>
                <w:numId w:val="1"/>
              </w:numPr>
              <w:rPr>
                <w:sz w:val="20"/>
                <w:szCs w:val="20"/>
                <w:lang w:val="en-US"/>
              </w:rPr>
            </w:pPr>
            <w:r w:rsidRPr="001D6ABC">
              <w:rPr>
                <w:sz w:val="20"/>
                <w:szCs w:val="20"/>
                <w:lang w:val="en-US"/>
              </w:rPr>
              <w:t>Set display scale 1:20000 – Datasets GB5X01NW.000 and GB4X0000.000 should be displayed</w:t>
            </w:r>
          </w:p>
          <w:p w:rsidR="00057079" w:rsidRPr="001D6ABC" w:rsidRDefault="00057079" w:rsidP="0012068C">
            <w:pPr>
              <w:ind w:left="360"/>
              <w:rPr>
                <w:lang w:val="en-US"/>
              </w:rPr>
            </w:pPr>
          </w:p>
        </w:tc>
      </w:tr>
      <w:tr w:rsidR="00057079" w:rsidRPr="001D6ABC" w:rsidTr="0012068C">
        <w:tc>
          <w:tcPr>
            <w:tcW w:w="9905" w:type="dxa"/>
            <w:gridSpan w:val="2"/>
            <w:shd w:val="clear" w:color="auto" w:fill="auto"/>
          </w:tcPr>
          <w:p w:rsidR="00057079" w:rsidRPr="001D6ABC" w:rsidRDefault="00057079" w:rsidP="0012068C">
            <w:pPr>
              <w:rPr>
                <w:sz w:val="20"/>
                <w:szCs w:val="20"/>
                <w:lang w:val="en-US"/>
              </w:rPr>
            </w:pPr>
            <w:r w:rsidRPr="001D6ABC">
              <w:rPr>
                <w:sz w:val="20"/>
                <w:szCs w:val="20"/>
                <w:lang w:val="en-US"/>
              </w:rPr>
              <w:t>Execution steps</w:t>
            </w:r>
          </w:p>
        </w:tc>
      </w:tr>
      <w:tr w:rsidR="00057079" w:rsidRPr="001D6ABC" w:rsidTr="0012068C">
        <w:tc>
          <w:tcPr>
            <w:tcW w:w="9905" w:type="dxa"/>
            <w:gridSpan w:val="2"/>
            <w:shd w:val="clear" w:color="auto" w:fill="auto"/>
          </w:tcPr>
          <w:p w:rsidR="00057079" w:rsidRPr="001D6ABC" w:rsidRDefault="00057079" w:rsidP="0012068C">
            <w:pPr>
              <w:rPr>
                <w:sz w:val="20"/>
                <w:szCs w:val="20"/>
                <w:lang w:val="en-US"/>
              </w:rPr>
            </w:pPr>
          </w:p>
        </w:tc>
      </w:tr>
      <w:tr w:rsidR="00057079" w:rsidRPr="001D6ABC" w:rsidTr="0012068C">
        <w:tc>
          <w:tcPr>
            <w:tcW w:w="9905" w:type="dxa"/>
            <w:gridSpan w:val="2"/>
            <w:shd w:val="clear" w:color="auto" w:fill="D6E3BC" w:themeFill="accent3" w:themeFillTint="66"/>
          </w:tcPr>
          <w:p w:rsidR="00057079" w:rsidRPr="001D6ABC" w:rsidRDefault="00057079" w:rsidP="0012068C">
            <w:pPr>
              <w:rPr>
                <w:b/>
                <w:sz w:val="20"/>
                <w:szCs w:val="20"/>
                <w:lang w:val="en-US"/>
              </w:rPr>
            </w:pPr>
            <w:r w:rsidRPr="001D6ABC">
              <w:rPr>
                <w:b/>
                <w:sz w:val="20"/>
                <w:szCs w:val="20"/>
                <w:lang w:val="en-US"/>
              </w:rPr>
              <w:lastRenderedPageBreak/>
              <w:t>Results</w:t>
            </w:r>
          </w:p>
        </w:tc>
      </w:tr>
      <w:tr w:rsidR="00057079" w:rsidRPr="001D6ABC" w:rsidTr="0012068C">
        <w:tc>
          <w:tcPr>
            <w:tcW w:w="9905" w:type="dxa"/>
            <w:gridSpan w:val="2"/>
          </w:tcPr>
          <w:p w:rsidR="00057079" w:rsidRPr="001D6ABC" w:rsidRDefault="00057079" w:rsidP="0012068C">
            <w:pPr>
              <w:pStyle w:val="ListParagraph"/>
              <w:numPr>
                <w:ilvl w:val="0"/>
                <w:numId w:val="2"/>
              </w:numPr>
              <w:rPr>
                <w:sz w:val="20"/>
                <w:szCs w:val="20"/>
                <w:lang w:val="en-US"/>
              </w:rPr>
            </w:pPr>
            <w:r w:rsidRPr="001D6ABC">
              <w:rPr>
                <w:sz w:val="20"/>
                <w:szCs w:val="20"/>
                <w:lang w:val="en-US"/>
              </w:rPr>
              <w:t>Dataset GB4X0000.000 should be displayed</w:t>
            </w:r>
          </w:p>
          <w:p w:rsidR="00057079" w:rsidRPr="001D6ABC" w:rsidRDefault="00057079" w:rsidP="0012068C">
            <w:pPr>
              <w:pStyle w:val="ListParagraph"/>
              <w:numPr>
                <w:ilvl w:val="0"/>
                <w:numId w:val="2"/>
              </w:numPr>
              <w:rPr>
                <w:lang w:val="en-US"/>
              </w:rPr>
            </w:pPr>
            <w:r w:rsidRPr="001D6ABC">
              <w:rPr>
                <w:sz w:val="20"/>
                <w:szCs w:val="20"/>
                <w:lang w:val="en-US"/>
              </w:rPr>
              <w:t>Datasets GB5X01NW.000 and GB4X0000.000 should be displayed</w:t>
            </w:r>
          </w:p>
        </w:tc>
      </w:tr>
      <w:tr w:rsidR="00057079" w:rsidRPr="001D6ABC" w:rsidTr="0012068C">
        <w:tc>
          <w:tcPr>
            <w:tcW w:w="9905" w:type="dxa"/>
            <w:gridSpan w:val="2"/>
            <w:shd w:val="clear" w:color="auto" w:fill="FABF8F" w:themeFill="accent6" w:themeFillTint="99"/>
          </w:tcPr>
          <w:p w:rsidR="00057079" w:rsidRPr="001D6ABC" w:rsidRDefault="00057079" w:rsidP="0012068C">
            <w:pPr>
              <w:rPr>
                <w:b/>
                <w:sz w:val="20"/>
                <w:szCs w:val="20"/>
                <w:lang w:val="en-US"/>
              </w:rPr>
            </w:pPr>
            <w:r w:rsidRPr="001D6ABC">
              <w:rPr>
                <w:b/>
                <w:sz w:val="20"/>
                <w:szCs w:val="20"/>
                <w:lang w:val="en-US"/>
              </w:rPr>
              <w:t>Remarks</w:t>
            </w:r>
          </w:p>
        </w:tc>
      </w:tr>
      <w:tr w:rsidR="00057079" w:rsidRPr="001D6ABC" w:rsidTr="0012068C">
        <w:tc>
          <w:tcPr>
            <w:tcW w:w="9905" w:type="dxa"/>
            <w:gridSpan w:val="2"/>
          </w:tcPr>
          <w:p w:rsidR="008F1C9B" w:rsidRPr="001D6ABC" w:rsidRDefault="008F1C9B" w:rsidP="00586EE8">
            <w:pPr>
              <w:rPr>
                <w:b/>
                <w:sz w:val="20"/>
                <w:szCs w:val="20"/>
                <w:lang w:val="en-US"/>
              </w:rPr>
            </w:pPr>
            <w:r w:rsidRPr="001D6ABC">
              <w:rPr>
                <w:b/>
                <w:sz w:val="20"/>
                <w:szCs w:val="20"/>
                <w:lang w:val="en-US"/>
              </w:rPr>
              <w:t>See plot ‘</w:t>
            </w:r>
            <w:r w:rsidRPr="001D6ABC">
              <w:rPr>
                <w:b/>
                <w:i/>
                <w:sz w:val="20"/>
                <w:szCs w:val="20"/>
                <w:lang w:val="en-US"/>
              </w:rPr>
              <w:t>After loading of GB5X01NW.000, displayed scale 1:20 00</w:t>
            </w:r>
            <w:r w:rsidRPr="009F61DA">
              <w:rPr>
                <w:b/>
                <w:i/>
                <w:sz w:val="20"/>
                <w:szCs w:val="20"/>
                <w:lang w:val="en-US"/>
              </w:rPr>
              <w:t>0</w:t>
            </w:r>
            <w:r w:rsidRPr="001D6ABC">
              <w:rPr>
                <w:b/>
                <w:sz w:val="20"/>
                <w:szCs w:val="20"/>
                <w:lang w:val="en-US"/>
              </w:rPr>
              <w:t>’</w:t>
            </w:r>
          </w:p>
          <w:p w:rsidR="00057079" w:rsidRPr="001D6ABC" w:rsidRDefault="00057079" w:rsidP="00586EE8">
            <w:pPr>
              <w:rPr>
                <w:sz w:val="20"/>
                <w:szCs w:val="20"/>
                <w:lang w:val="en-US"/>
              </w:rPr>
            </w:pPr>
            <w:r w:rsidRPr="001D6ABC">
              <w:rPr>
                <w:sz w:val="20"/>
                <w:szCs w:val="20"/>
                <w:lang w:val="en-US"/>
              </w:rPr>
              <w:t>Chart scale boundary (</w:t>
            </w:r>
            <w:proofErr w:type="gramStart"/>
            <w:r w:rsidRPr="001D6ABC">
              <w:rPr>
                <w:sz w:val="20"/>
                <w:szCs w:val="20"/>
                <w:lang w:val="en-US"/>
              </w:rPr>
              <w:t>LS(</w:t>
            </w:r>
            <w:proofErr w:type="gramEnd"/>
            <w:r w:rsidRPr="001D6ABC">
              <w:rPr>
                <w:sz w:val="20"/>
                <w:szCs w:val="20"/>
                <w:lang w:val="en-US"/>
              </w:rPr>
              <w:t>SOLD,1,CHGRD) or LC(</w:t>
            </w:r>
            <w:proofErr w:type="spellStart"/>
            <w:r w:rsidRPr="001D6ABC">
              <w:rPr>
                <w:sz w:val="20"/>
                <w:szCs w:val="20"/>
                <w:lang w:val="en-US"/>
              </w:rPr>
              <w:t>SCLBDYnn</w:t>
            </w:r>
            <w:proofErr w:type="spellEnd"/>
            <w:r w:rsidRPr="001D6ABC">
              <w:rPr>
                <w:sz w:val="20"/>
                <w:szCs w:val="20"/>
                <w:lang w:val="en-US"/>
              </w:rPr>
              <w:t xml:space="preserve">)) is not shown on the </w:t>
            </w:r>
            <w:r w:rsidR="009616D7" w:rsidRPr="001D6ABC">
              <w:rPr>
                <w:sz w:val="20"/>
                <w:szCs w:val="20"/>
                <w:lang w:val="en-US"/>
              </w:rPr>
              <w:t>corresponding</w:t>
            </w:r>
            <w:r w:rsidRPr="001D6ABC">
              <w:rPr>
                <w:sz w:val="20"/>
                <w:szCs w:val="20"/>
                <w:lang w:val="en-US"/>
              </w:rPr>
              <w:t xml:space="preserve"> (third) screen plot for TEST 2.1.1</w:t>
            </w:r>
            <w:r w:rsidR="00586EE8" w:rsidRPr="001D6ABC">
              <w:rPr>
                <w:sz w:val="20"/>
                <w:szCs w:val="20"/>
                <w:lang w:val="en-US"/>
              </w:rPr>
              <w:t xml:space="preserve">. </w:t>
            </w:r>
          </w:p>
          <w:p w:rsidR="008F1C9B" w:rsidRPr="009F61DA" w:rsidRDefault="008F1C9B" w:rsidP="00586EE8">
            <w:pPr>
              <w:rPr>
                <w:sz w:val="20"/>
                <w:szCs w:val="20"/>
                <w:lang w:val="en-US"/>
              </w:rPr>
            </w:pPr>
            <w:r w:rsidRPr="009F61DA">
              <w:rPr>
                <w:sz w:val="20"/>
                <w:szCs w:val="20"/>
                <w:lang w:val="en-US"/>
              </w:rPr>
              <w:t>Chart scale boundary</w:t>
            </w:r>
            <w:r w:rsidRPr="009F61DA">
              <w:t xml:space="preserve"> (VG</w:t>
            </w:r>
            <w:proofErr w:type="gramStart"/>
            <w:r w:rsidRPr="009F61DA">
              <w:t>={</w:t>
            </w:r>
            <w:proofErr w:type="gramEnd"/>
            <w:r w:rsidRPr="009F61DA">
              <w:rPr>
                <w:sz w:val="20"/>
                <w:szCs w:val="20"/>
                <w:lang w:val="en-US"/>
              </w:rPr>
              <w:t>21030}</w:t>
            </w:r>
            <w:r w:rsidRPr="009F61DA">
              <w:t xml:space="preserve">) </w:t>
            </w:r>
            <w:r w:rsidRPr="009F61DA">
              <w:rPr>
                <w:sz w:val="20"/>
                <w:szCs w:val="20"/>
                <w:lang w:val="en-US"/>
              </w:rPr>
              <w:t xml:space="preserve">is </w:t>
            </w:r>
            <w:r w:rsidR="009616D7" w:rsidRPr="009F61DA">
              <w:rPr>
                <w:sz w:val="20"/>
                <w:szCs w:val="20"/>
                <w:lang w:val="en-US"/>
              </w:rPr>
              <w:t>a</w:t>
            </w:r>
            <w:r w:rsidRPr="009F61DA">
              <w:rPr>
                <w:sz w:val="20"/>
                <w:szCs w:val="20"/>
                <w:lang w:val="en-US"/>
              </w:rPr>
              <w:t xml:space="preserve"> member of </w:t>
            </w:r>
            <w:r w:rsidR="009616D7" w:rsidRPr="009F61DA">
              <w:rPr>
                <w:sz w:val="20"/>
                <w:szCs w:val="20"/>
                <w:lang w:val="en-US"/>
              </w:rPr>
              <w:t xml:space="preserve">the </w:t>
            </w:r>
            <w:r w:rsidRPr="009F61DA">
              <w:rPr>
                <w:sz w:val="20"/>
                <w:szCs w:val="20"/>
                <w:lang w:val="en-US"/>
              </w:rPr>
              <w:t xml:space="preserve">Viewing Group layer </w:t>
            </w:r>
            <w:r w:rsidRPr="009F61DA">
              <w:rPr>
                <w:i/>
                <w:sz w:val="20"/>
                <w:szCs w:val="20"/>
                <w:lang w:val="en-US"/>
              </w:rPr>
              <w:t>Standard</w:t>
            </w:r>
            <w:r w:rsidRPr="009F61DA">
              <w:rPr>
                <w:sz w:val="20"/>
                <w:szCs w:val="20"/>
                <w:lang w:val="en-US"/>
              </w:rPr>
              <w:t xml:space="preserve"> and </w:t>
            </w:r>
            <w:r w:rsidR="009F61DA">
              <w:rPr>
                <w:sz w:val="20"/>
                <w:szCs w:val="20"/>
                <w:lang w:val="en-US"/>
              </w:rPr>
              <w:t xml:space="preserve">therefore it </w:t>
            </w:r>
            <w:r w:rsidRPr="009F61DA">
              <w:rPr>
                <w:sz w:val="20"/>
                <w:szCs w:val="20"/>
                <w:lang w:val="en-US"/>
              </w:rPr>
              <w:t xml:space="preserve">should be shown </w:t>
            </w:r>
            <w:r w:rsidR="009F61DA">
              <w:rPr>
                <w:sz w:val="20"/>
                <w:szCs w:val="20"/>
                <w:lang w:val="en-US"/>
              </w:rPr>
              <w:t xml:space="preserve">because </w:t>
            </w:r>
            <w:r w:rsidR="00164E1B" w:rsidRPr="009F61DA">
              <w:rPr>
                <w:sz w:val="20"/>
                <w:szCs w:val="20"/>
                <w:lang w:val="en-US"/>
              </w:rPr>
              <w:t>viewing</w:t>
            </w:r>
            <w:r w:rsidRPr="009F61DA">
              <w:rPr>
                <w:sz w:val="20"/>
                <w:szCs w:val="20"/>
                <w:lang w:val="en-US"/>
              </w:rPr>
              <w:t xml:space="preserve"> group layer </w:t>
            </w:r>
            <w:r w:rsidRPr="009F61DA">
              <w:rPr>
                <w:i/>
                <w:sz w:val="20"/>
                <w:szCs w:val="20"/>
                <w:lang w:val="en-US"/>
              </w:rPr>
              <w:t>Other</w:t>
            </w:r>
            <w:r w:rsidR="009F61DA">
              <w:rPr>
                <w:i/>
                <w:sz w:val="20"/>
                <w:szCs w:val="20"/>
                <w:lang w:val="en-US"/>
              </w:rPr>
              <w:t xml:space="preserve"> </w:t>
            </w:r>
            <w:r w:rsidR="009F61DA">
              <w:rPr>
                <w:sz w:val="20"/>
                <w:szCs w:val="20"/>
                <w:lang w:val="en-US"/>
              </w:rPr>
              <w:t xml:space="preserve">is </w:t>
            </w:r>
            <w:r w:rsidR="009F61DA">
              <w:rPr>
                <w:sz w:val="20"/>
                <w:szCs w:val="20"/>
                <w:lang w:val="en-US"/>
              </w:rPr>
              <w:t>s</w:t>
            </w:r>
            <w:r w:rsidR="009F61DA" w:rsidRPr="009F61DA">
              <w:rPr>
                <w:sz w:val="20"/>
                <w:szCs w:val="20"/>
                <w:lang w:val="en-US"/>
              </w:rPr>
              <w:t>elected in Setup</w:t>
            </w:r>
            <w:r w:rsidR="009F61DA">
              <w:rPr>
                <w:sz w:val="20"/>
                <w:szCs w:val="20"/>
                <w:lang w:val="en-US"/>
              </w:rPr>
              <w:t>.</w:t>
            </w:r>
          </w:p>
          <w:p w:rsidR="00146A22" w:rsidRPr="001D6ABC" w:rsidRDefault="00146A22" w:rsidP="00586EE8">
            <w:pPr>
              <w:rPr>
                <w:b/>
                <w:sz w:val="20"/>
                <w:szCs w:val="20"/>
                <w:lang w:val="en-US"/>
              </w:rPr>
            </w:pPr>
          </w:p>
          <w:p w:rsidR="008F1C9B" w:rsidRPr="001D6ABC" w:rsidRDefault="008F1C9B" w:rsidP="00586EE8">
            <w:pPr>
              <w:rPr>
                <w:b/>
                <w:sz w:val="20"/>
                <w:szCs w:val="20"/>
                <w:lang w:val="en-US"/>
              </w:rPr>
            </w:pPr>
            <w:r w:rsidRPr="001D6ABC">
              <w:rPr>
                <w:b/>
                <w:sz w:val="20"/>
                <w:szCs w:val="20"/>
                <w:lang w:val="en-US"/>
              </w:rPr>
              <w:t>Suggestion</w:t>
            </w:r>
          </w:p>
          <w:p w:rsidR="00057079" w:rsidRPr="001D6ABC" w:rsidRDefault="009616D7" w:rsidP="00146A22">
            <w:pPr>
              <w:rPr>
                <w:sz w:val="20"/>
                <w:szCs w:val="20"/>
                <w:lang w:val="en-US"/>
              </w:rPr>
            </w:pPr>
            <w:r w:rsidRPr="001D6ABC">
              <w:rPr>
                <w:sz w:val="20"/>
                <w:szCs w:val="20"/>
                <w:lang w:val="en-US"/>
              </w:rPr>
              <w:t>The corresponding</w:t>
            </w:r>
            <w:r w:rsidR="008F1C9B" w:rsidRPr="001D6ABC">
              <w:rPr>
                <w:sz w:val="20"/>
                <w:szCs w:val="20"/>
                <w:lang w:val="en-US"/>
              </w:rPr>
              <w:t xml:space="preserve"> screen plot should be fixed </w:t>
            </w:r>
          </w:p>
          <w:p w:rsidR="00057079" w:rsidRPr="001D6ABC" w:rsidRDefault="00057079" w:rsidP="0012068C">
            <w:pPr>
              <w:pStyle w:val="ListParagraph"/>
              <w:rPr>
                <w:sz w:val="20"/>
                <w:szCs w:val="20"/>
                <w:lang w:val="en-US"/>
              </w:rPr>
            </w:pPr>
            <w:r w:rsidRPr="001D6ABC">
              <w:object w:dxaOrig="89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2pt;height:305.4pt" o:ole="">
                  <v:imagedata r:id="rId8" o:title=""/>
                </v:shape>
                <o:OLEObject Type="Embed" ProgID="PBrush" ShapeID="_x0000_i1025" DrawAspect="Content" ObjectID="_1514875898" r:id="rId9"/>
              </w:object>
            </w:r>
          </w:p>
          <w:p w:rsidR="00057079" w:rsidRPr="001D6ABC" w:rsidRDefault="00057079" w:rsidP="0012068C">
            <w:pPr>
              <w:pStyle w:val="ListParagraph"/>
              <w:rPr>
                <w:sz w:val="20"/>
                <w:szCs w:val="20"/>
                <w:lang w:val="en-US"/>
              </w:rPr>
            </w:pPr>
          </w:p>
        </w:tc>
      </w:tr>
    </w:tbl>
    <w:p w:rsidR="008F1C9B" w:rsidRPr="001D6ABC" w:rsidRDefault="008F1C9B">
      <w:pPr>
        <w:rPr>
          <w:lang w:val="en-US"/>
        </w:rPr>
      </w:pPr>
    </w:p>
    <w:p w:rsidR="00FD0D1E" w:rsidRPr="001D6ABC" w:rsidRDefault="00FD0D1E" w:rsidP="00FD0D1E">
      <w:pPr>
        <w:pStyle w:val="Heading2"/>
        <w:rPr>
          <w:lang w:val="en-US"/>
        </w:rPr>
      </w:pPr>
      <w:r w:rsidRPr="001D6ABC">
        <w:rPr>
          <w:lang w:val="en-US"/>
        </w:rPr>
        <w:t>2.2 Automatic updates of Unencrypted ENCs</w:t>
      </w:r>
    </w:p>
    <w:p w:rsidR="00FD0D1E" w:rsidRPr="001D6ABC" w:rsidRDefault="00FD0D1E" w:rsidP="00FD0D1E">
      <w:pPr>
        <w:pStyle w:val="Heading3"/>
        <w:rPr>
          <w:lang w:val="en-US"/>
        </w:rPr>
      </w:pPr>
      <w:r w:rsidRPr="001D6ABC">
        <w:rPr>
          <w:lang w:val="en-US"/>
        </w:rPr>
        <w:t>2.2.2 Loading sequential update</w:t>
      </w:r>
    </w:p>
    <w:tbl>
      <w:tblPr>
        <w:tblStyle w:val="TableGrid"/>
        <w:tblW w:w="0" w:type="auto"/>
        <w:tblLook w:val="04A0" w:firstRow="1" w:lastRow="0" w:firstColumn="1" w:lastColumn="0" w:noHBand="0" w:noVBand="1"/>
      </w:tblPr>
      <w:tblGrid>
        <w:gridCol w:w="4952"/>
        <w:gridCol w:w="4953"/>
      </w:tblGrid>
      <w:tr w:rsidR="00FD0D1E" w:rsidRPr="001D6ABC" w:rsidTr="0012068C">
        <w:tc>
          <w:tcPr>
            <w:tcW w:w="4952" w:type="dxa"/>
            <w:shd w:val="clear" w:color="auto" w:fill="D6E3BC" w:themeFill="accent3" w:themeFillTint="66"/>
          </w:tcPr>
          <w:p w:rsidR="00FD0D1E" w:rsidRPr="001D6ABC" w:rsidRDefault="00FD0D1E" w:rsidP="0012068C">
            <w:pPr>
              <w:rPr>
                <w:b/>
                <w:sz w:val="20"/>
                <w:szCs w:val="20"/>
                <w:lang w:val="en-US"/>
              </w:rPr>
            </w:pPr>
            <w:r w:rsidRPr="001D6ABC">
              <w:rPr>
                <w:b/>
                <w:sz w:val="20"/>
                <w:szCs w:val="20"/>
                <w:lang w:val="en-US"/>
              </w:rPr>
              <w:t>Test Reference            2.2.2</w:t>
            </w:r>
          </w:p>
        </w:tc>
        <w:tc>
          <w:tcPr>
            <w:tcW w:w="4953" w:type="dxa"/>
            <w:shd w:val="clear" w:color="auto" w:fill="D6E3BC" w:themeFill="accent3" w:themeFillTint="66"/>
          </w:tcPr>
          <w:p w:rsidR="00FD0D1E" w:rsidRPr="001D6ABC" w:rsidRDefault="00FD0D1E" w:rsidP="0012068C">
            <w:pPr>
              <w:rPr>
                <w:b/>
                <w:sz w:val="20"/>
                <w:szCs w:val="20"/>
                <w:lang w:val="en-US"/>
              </w:rPr>
            </w:pPr>
            <w:r w:rsidRPr="001D6ABC">
              <w:rPr>
                <w:b/>
                <w:sz w:val="20"/>
                <w:szCs w:val="20"/>
                <w:lang w:val="en-US"/>
              </w:rPr>
              <w:t>IHO Reference    S-52 appendix 1/ 3.4.2f</w:t>
            </w:r>
          </w:p>
          <w:p w:rsidR="00FD0D1E" w:rsidRPr="001D6ABC" w:rsidRDefault="00FD0D1E" w:rsidP="0012068C">
            <w:pPr>
              <w:rPr>
                <w:b/>
                <w:sz w:val="20"/>
                <w:szCs w:val="20"/>
                <w:lang w:val="en-US"/>
              </w:rPr>
            </w:pPr>
            <w:r w:rsidRPr="001D6ABC">
              <w:rPr>
                <w:b/>
                <w:sz w:val="20"/>
                <w:szCs w:val="20"/>
                <w:lang w:val="en-US"/>
              </w:rPr>
              <w:t xml:space="preserve">                               and IEC 61174/ 4.4.2</w:t>
            </w:r>
          </w:p>
        </w:tc>
      </w:tr>
      <w:tr w:rsidR="00FD0D1E" w:rsidRPr="001D6ABC" w:rsidTr="0012068C">
        <w:trPr>
          <w:trHeight w:val="388"/>
        </w:trPr>
        <w:tc>
          <w:tcPr>
            <w:tcW w:w="9905" w:type="dxa"/>
            <w:gridSpan w:val="2"/>
            <w:shd w:val="clear" w:color="auto" w:fill="D6E3BC" w:themeFill="accent3" w:themeFillTint="66"/>
          </w:tcPr>
          <w:p w:rsidR="00FD0D1E" w:rsidRPr="001D6ABC" w:rsidRDefault="00FD0D1E" w:rsidP="0012068C">
            <w:pPr>
              <w:rPr>
                <w:b/>
                <w:sz w:val="20"/>
                <w:szCs w:val="20"/>
                <w:lang w:val="en-US"/>
              </w:rPr>
            </w:pPr>
            <w:r w:rsidRPr="001D6ABC">
              <w:rPr>
                <w:b/>
                <w:sz w:val="20"/>
                <w:szCs w:val="20"/>
                <w:lang w:val="en-US"/>
              </w:rPr>
              <w:t>Test description</w:t>
            </w:r>
          </w:p>
        </w:tc>
      </w:tr>
      <w:tr w:rsidR="00FD0D1E" w:rsidRPr="001D6ABC" w:rsidTr="0012068C">
        <w:tc>
          <w:tcPr>
            <w:tcW w:w="9905" w:type="dxa"/>
            <w:gridSpan w:val="2"/>
          </w:tcPr>
          <w:p w:rsidR="00FD0D1E" w:rsidRPr="001D6ABC" w:rsidRDefault="00FD0D1E" w:rsidP="0012068C">
            <w:pPr>
              <w:rPr>
                <w:i/>
                <w:sz w:val="20"/>
                <w:szCs w:val="20"/>
                <w:lang w:val="en-US"/>
              </w:rPr>
            </w:pPr>
            <w:r w:rsidRPr="001D6ABC">
              <w:rPr>
                <w:i/>
                <w:sz w:val="20"/>
                <w:szCs w:val="20"/>
                <w:lang w:val="en-US"/>
              </w:rPr>
              <w:t>Loading correct sequential update files.</w:t>
            </w:r>
          </w:p>
        </w:tc>
      </w:tr>
      <w:tr w:rsidR="00FD0D1E" w:rsidRPr="001D6ABC" w:rsidTr="0012068C">
        <w:tc>
          <w:tcPr>
            <w:tcW w:w="9905" w:type="dxa"/>
            <w:gridSpan w:val="2"/>
            <w:shd w:val="clear" w:color="auto" w:fill="D6E3BC" w:themeFill="accent3" w:themeFillTint="66"/>
          </w:tcPr>
          <w:p w:rsidR="00FD0D1E" w:rsidRPr="001D6ABC" w:rsidRDefault="00FD0D1E" w:rsidP="0012068C">
            <w:pPr>
              <w:rPr>
                <w:b/>
                <w:sz w:val="20"/>
                <w:szCs w:val="20"/>
                <w:lang w:val="en-US"/>
              </w:rPr>
            </w:pPr>
            <w:r w:rsidRPr="001D6ABC">
              <w:rPr>
                <w:b/>
                <w:sz w:val="20"/>
                <w:szCs w:val="20"/>
                <w:lang w:val="en-US"/>
              </w:rPr>
              <w:t>Setup</w:t>
            </w:r>
          </w:p>
        </w:tc>
      </w:tr>
      <w:tr w:rsidR="00FD0D1E" w:rsidRPr="001D6ABC" w:rsidTr="0012068C">
        <w:tc>
          <w:tcPr>
            <w:tcW w:w="9905" w:type="dxa"/>
            <w:gridSpan w:val="2"/>
          </w:tcPr>
          <w:p w:rsidR="00FD0D1E" w:rsidRPr="001D6ABC" w:rsidRDefault="00FD0D1E" w:rsidP="0012068C">
            <w:pPr>
              <w:rPr>
                <w:lang w:val="en-US"/>
              </w:rPr>
            </w:pPr>
            <w:r w:rsidRPr="001D6ABC">
              <w:rPr>
                <w:i/>
                <w:sz w:val="20"/>
                <w:szCs w:val="20"/>
                <w:lang w:val="en-US"/>
              </w:rPr>
              <w:t>As for test 2.1.2</w:t>
            </w:r>
          </w:p>
        </w:tc>
      </w:tr>
      <w:tr w:rsidR="00FD0D1E" w:rsidRPr="001D6ABC" w:rsidTr="0012068C">
        <w:tc>
          <w:tcPr>
            <w:tcW w:w="9905" w:type="dxa"/>
            <w:gridSpan w:val="2"/>
            <w:shd w:val="clear" w:color="auto" w:fill="D6E3BC" w:themeFill="accent3" w:themeFillTint="66"/>
          </w:tcPr>
          <w:p w:rsidR="00FD0D1E" w:rsidRPr="001D6ABC" w:rsidRDefault="00FD0D1E" w:rsidP="0012068C">
            <w:pPr>
              <w:rPr>
                <w:b/>
                <w:sz w:val="20"/>
                <w:szCs w:val="20"/>
                <w:lang w:val="en-US"/>
              </w:rPr>
            </w:pPr>
            <w:r w:rsidRPr="001D6ABC">
              <w:rPr>
                <w:b/>
                <w:sz w:val="20"/>
                <w:szCs w:val="20"/>
                <w:lang w:val="en-US"/>
              </w:rPr>
              <w:t>Action</w:t>
            </w:r>
          </w:p>
        </w:tc>
      </w:tr>
      <w:tr w:rsidR="00FD0D1E" w:rsidRPr="001D6ABC" w:rsidTr="0012068C">
        <w:tc>
          <w:tcPr>
            <w:tcW w:w="9905" w:type="dxa"/>
            <w:gridSpan w:val="2"/>
            <w:shd w:val="clear" w:color="auto" w:fill="auto"/>
          </w:tcPr>
          <w:p w:rsidR="00FD0D1E" w:rsidRPr="001D6ABC" w:rsidRDefault="00FD0D1E" w:rsidP="0012068C">
            <w:pPr>
              <w:rPr>
                <w:i/>
                <w:sz w:val="20"/>
                <w:szCs w:val="20"/>
                <w:lang w:val="en-US"/>
              </w:rPr>
            </w:pPr>
            <w:r w:rsidRPr="001D6ABC">
              <w:rPr>
                <w:i/>
                <w:sz w:val="20"/>
                <w:szCs w:val="20"/>
                <w:lang w:val="en-US"/>
              </w:rPr>
              <w:t>Load the following five updates:</w:t>
            </w:r>
          </w:p>
          <w:p w:rsidR="00FD0D1E" w:rsidRPr="001D6ABC" w:rsidRDefault="00FD0D1E" w:rsidP="0012068C">
            <w:pPr>
              <w:rPr>
                <w:lang w:val="en-US"/>
              </w:rPr>
            </w:pPr>
            <w:r w:rsidRPr="001D6ABC">
              <w:rPr>
                <w:i/>
                <w:sz w:val="20"/>
                <w:szCs w:val="20"/>
                <w:lang w:val="en-US"/>
              </w:rPr>
              <w:t>2.2.2 Loading of Updates\ENC_ROOT\</w:t>
            </w:r>
          </w:p>
        </w:tc>
      </w:tr>
      <w:tr w:rsidR="00FD0D1E" w:rsidRPr="001D6ABC" w:rsidTr="0012068C">
        <w:tc>
          <w:tcPr>
            <w:tcW w:w="9905" w:type="dxa"/>
            <w:gridSpan w:val="2"/>
            <w:shd w:val="clear" w:color="auto" w:fill="D6E3BC" w:themeFill="accent3" w:themeFillTint="66"/>
          </w:tcPr>
          <w:p w:rsidR="00FD0D1E" w:rsidRPr="001D6ABC" w:rsidRDefault="00FD0D1E" w:rsidP="0012068C">
            <w:pPr>
              <w:rPr>
                <w:b/>
                <w:sz w:val="20"/>
                <w:szCs w:val="20"/>
                <w:lang w:val="en-US"/>
              </w:rPr>
            </w:pPr>
            <w:r w:rsidRPr="001D6ABC">
              <w:rPr>
                <w:b/>
                <w:sz w:val="20"/>
                <w:szCs w:val="20"/>
                <w:lang w:val="en-US"/>
              </w:rPr>
              <w:t>Results</w:t>
            </w:r>
          </w:p>
        </w:tc>
      </w:tr>
      <w:tr w:rsidR="00FD0D1E" w:rsidRPr="001D6ABC" w:rsidTr="0012068C">
        <w:tc>
          <w:tcPr>
            <w:tcW w:w="9905" w:type="dxa"/>
            <w:gridSpan w:val="2"/>
          </w:tcPr>
          <w:p w:rsidR="00FD0D1E" w:rsidRPr="001D6ABC" w:rsidRDefault="00FD0D1E" w:rsidP="0012068C">
            <w:pPr>
              <w:rPr>
                <w:i/>
                <w:sz w:val="20"/>
                <w:szCs w:val="20"/>
                <w:lang w:val="en-US"/>
              </w:rPr>
            </w:pPr>
            <w:r w:rsidRPr="001D6ABC">
              <w:rPr>
                <w:i/>
                <w:sz w:val="20"/>
                <w:szCs w:val="20"/>
                <w:lang w:val="en-US"/>
              </w:rPr>
              <w:lastRenderedPageBreak/>
              <w:t>The update process shall install all updates (up to update no. 5) and indicate it in an appropriate</w:t>
            </w:r>
          </w:p>
          <w:p w:rsidR="00FD0D1E" w:rsidRPr="001D6ABC" w:rsidRDefault="00FD0D1E" w:rsidP="0012068C">
            <w:pPr>
              <w:rPr>
                <w:i/>
                <w:sz w:val="20"/>
                <w:szCs w:val="20"/>
                <w:lang w:val="en-US"/>
              </w:rPr>
            </w:pPr>
            <w:r w:rsidRPr="001D6ABC">
              <w:rPr>
                <w:i/>
                <w:sz w:val="20"/>
                <w:szCs w:val="20"/>
                <w:lang w:val="en-US"/>
              </w:rPr>
              <w:t>summary report which shall contain the following information:</w:t>
            </w:r>
          </w:p>
          <w:p w:rsidR="00FD0D1E" w:rsidRPr="001D6ABC" w:rsidRDefault="00FD0D1E" w:rsidP="0012068C">
            <w:pPr>
              <w:rPr>
                <w:i/>
                <w:sz w:val="20"/>
                <w:szCs w:val="20"/>
                <w:lang w:val="en-US"/>
              </w:rPr>
            </w:pPr>
            <w:r w:rsidRPr="001D6ABC">
              <w:rPr>
                <w:i/>
                <w:sz w:val="20"/>
                <w:szCs w:val="20"/>
                <w:lang w:val="en-US"/>
              </w:rPr>
              <w:t>- identification of issuing authority;</w:t>
            </w:r>
          </w:p>
          <w:p w:rsidR="00FD0D1E" w:rsidRPr="001D6ABC" w:rsidRDefault="00FD0D1E" w:rsidP="0012068C">
            <w:pPr>
              <w:rPr>
                <w:i/>
                <w:sz w:val="20"/>
                <w:szCs w:val="20"/>
                <w:lang w:val="en-US"/>
              </w:rPr>
            </w:pPr>
            <w:r w:rsidRPr="001D6ABC">
              <w:rPr>
                <w:i/>
                <w:sz w:val="20"/>
                <w:szCs w:val="20"/>
                <w:lang w:val="en-US"/>
              </w:rPr>
              <w:t>- update numbers of the update files;</w:t>
            </w:r>
          </w:p>
          <w:p w:rsidR="00FD0D1E" w:rsidRPr="001D6ABC" w:rsidRDefault="00FD0D1E" w:rsidP="0012068C">
            <w:pPr>
              <w:rPr>
                <w:i/>
                <w:sz w:val="20"/>
                <w:szCs w:val="20"/>
                <w:lang w:val="en-US"/>
              </w:rPr>
            </w:pPr>
            <w:r w:rsidRPr="001D6ABC">
              <w:rPr>
                <w:i/>
                <w:sz w:val="20"/>
                <w:szCs w:val="20"/>
                <w:lang w:val="en-US"/>
              </w:rPr>
              <w:t>- cell identifiers of cells affected;</w:t>
            </w:r>
          </w:p>
          <w:p w:rsidR="00FD0D1E" w:rsidRPr="001D6ABC" w:rsidRDefault="00FD0D1E" w:rsidP="0012068C">
            <w:pPr>
              <w:rPr>
                <w:i/>
                <w:sz w:val="20"/>
                <w:szCs w:val="20"/>
                <w:lang w:val="en-US"/>
              </w:rPr>
            </w:pPr>
            <w:r w:rsidRPr="001D6ABC">
              <w:rPr>
                <w:i/>
                <w:sz w:val="20"/>
                <w:szCs w:val="20"/>
                <w:lang w:val="en-US"/>
              </w:rPr>
              <w:t>- edition number and date of cell involved;</w:t>
            </w:r>
          </w:p>
          <w:p w:rsidR="00FD0D1E" w:rsidRPr="001D6ABC" w:rsidRDefault="00FD0D1E" w:rsidP="0012068C">
            <w:pPr>
              <w:rPr>
                <w:i/>
                <w:sz w:val="20"/>
                <w:szCs w:val="20"/>
                <w:lang w:val="en-US"/>
              </w:rPr>
            </w:pPr>
            <w:r w:rsidRPr="001D6ABC">
              <w:rPr>
                <w:i/>
                <w:sz w:val="20"/>
                <w:szCs w:val="20"/>
                <w:lang w:val="en-US"/>
              </w:rPr>
              <w:t>- number of updates in the affected cells.</w:t>
            </w:r>
          </w:p>
          <w:p w:rsidR="00FD0D1E" w:rsidRPr="001D6ABC" w:rsidRDefault="00FD0D1E" w:rsidP="0012068C">
            <w:pPr>
              <w:rPr>
                <w:i/>
                <w:sz w:val="20"/>
                <w:szCs w:val="20"/>
                <w:lang w:val="en-US"/>
              </w:rPr>
            </w:pPr>
            <w:r w:rsidRPr="001D6ABC">
              <w:rPr>
                <w:i/>
                <w:sz w:val="20"/>
                <w:szCs w:val="20"/>
                <w:lang w:val="en-US"/>
              </w:rPr>
              <w:t>Review of updates shall be performed after the update process is completed and the updates have been</w:t>
            </w:r>
          </w:p>
          <w:p w:rsidR="00FD0D1E" w:rsidRPr="001D6ABC" w:rsidRDefault="00FD0D1E" w:rsidP="0012068C">
            <w:pPr>
              <w:rPr>
                <w:i/>
                <w:sz w:val="20"/>
                <w:szCs w:val="20"/>
                <w:lang w:val="en-US"/>
              </w:rPr>
            </w:pPr>
            <w:r w:rsidRPr="001D6ABC">
              <w:rPr>
                <w:i/>
                <w:sz w:val="20"/>
                <w:szCs w:val="20"/>
                <w:lang w:val="en-US"/>
              </w:rPr>
              <w:t>applied to the SENC. Review the updates by selecting the given date range and confirm that display is as</w:t>
            </w:r>
          </w:p>
          <w:p w:rsidR="00FD0D1E" w:rsidRPr="001D6ABC" w:rsidRDefault="00FD0D1E" w:rsidP="0012068C">
            <w:pPr>
              <w:rPr>
                <w:lang w:val="en-US"/>
              </w:rPr>
            </w:pPr>
            <w:r w:rsidRPr="001D6ABC">
              <w:rPr>
                <w:i/>
                <w:sz w:val="20"/>
                <w:szCs w:val="20"/>
                <w:lang w:val="en-US"/>
              </w:rPr>
              <w:t>available in the corresponding screen plot.</w:t>
            </w:r>
          </w:p>
        </w:tc>
      </w:tr>
      <w:tr w:rsidR="00FD0D1E" w:rsidRPr="001D6ABC" w:rsidTr="008D6DB6">
        <w:tc>
          <w:tcPr>
            <w:tcW w:w="9905" w:type="dxa"/>
            <w:gridSpan w:val="2"/>
            <w:shd w:val="clear" w:color="auto" w:fill="FABF8F" w:themeFill="accent6" w:themeFillTint="99"/>
          </w:tcPr>
          <w:p w:rsidR="00FD0D1E" w:rsidRPr="001D6ABC" w:rsidRDefault="00FD0D1E" w:rsidP="0012068C">
            <w:pPr>
              <w:rPr>
                <w:b/>
                <w:sz w:val="20"/>
                <w:szCs w:val="20"/>
                <w:lang w:val="en-US"/>
              </w:rPr>
            </w:pPr>
            <w:r w:rsidRPr="001D6ABC">
              <w:rPr>
                <w:b/>
                <w:sz w:val="20"/>
                <w:szCs w:val="20"/>
                <w:lang w:val="en-US"/>
              </w:rPr>
              <w:t>Remarks</w:t>
            </w:r>
          </w:p>
        </w:tc>
      </w:tr>
      <w:tr w:rsidR="00FD0D1E" w:rsidRPr="001D6ABC" w:rsidTr="0012068C">
        <w:tc>
          <w:tcPr>
            <w:tcW w:w="9905" w:type="dxa"/>
            <w:gridSpan w:val="2"/>
          </w:tcPr>
          <w:p w:rsidR="00FD0D1E" w:rsidRPr="001D6ABC" w:rsidRDefault="00FD0D1E" w:rsidP="0012068C">
            <w:pPr>
              <w:rPr>
                <w:sz w:val="20"/>
                <w:szCs w:val="20"/>
                <w:lang w:val="en-US"/>
              </w:rPr>
            </w:pPr>
            <w:r w:rsidRPr="001D6ABC">
              <w:rPr>
                <w:sz w:val="20"/>
                <w:szCs w:val="20"/>
                <w:lang w:val="en-US"/>
              </w:rPr>
              <w:t>See remarks in</w:t>
            </w:r>
            <w:r w:rsidR="009616D7" w:rsidRPr="001D6ABC">
              <w:rPr>
                <w:sz w:val="20"/>
                <w:szCs w:val="20"/>
                <w:lang w:val="en-US"/>
              </w:rPr>
              <w:t xml:space="preserve"> the</w:t>
            </w:r>
            <w:r w:rsidRPr="001D6ABC">
              <w:rPr>
                <w:sz w:val="20"/>
                <w:szCs w:val="20"/>
                <w:lang w:val="en-US"/>
              </w:rPr>
              <w:t xml:space="preserve"> NAVTOR AS letter</w:t>
            </w:r>
            <w:r w:rsidR="006D0E67" w:rsidRPr="001D6ABC">
              <w:rPr>
                <w:sz w:val="20"/>
                <w:szCs w:val="20"/>
                <w:lang w:val="en-US"/>
              </w:rPr>
              <w:t>:</w:t>
            </w:r>
            <w:r w:rsidR="006D0E67" w:rsidRPr="001D6ABC">
              <w:rPr>
                <w:b/>
                <w:sz w:val="20"/>
                <w:szCs w:val="20"/>
                <w:lang w:val="en-US"/>
              </w:rPr>
              <w:t xml:space="preserve"> Navtor Identifying Automatic Chart Corrections.docx</w:t>
            </w:r>
          </w:p>
        </w:tc>
      </w:tr>
    </w:tbl>
    <w:p w:rsidR="005B2FC7" w:rsidRPr="001D6ABC" w:rsidRDefault="005B2FC7" w:rsidP="005B2FC7">
      <w:pPr>
        <w:pStyle w:val="Heading3"/>
      </w:pPr>
      <w:r w:rsidRPr="001D6ABC">
        <w:t>2.2.4 Loading update of newer edition</w:t>
      </w:r>
    </w:p>
    <w:tbl>
      <w:tblPr>
        <w:tblStyle w:val="TableGrid"/>
        <w:tblW w:w="0" w:type="auto"/>
        <w:tblLook w:val="04A0" w:firstRow="1" w:lastRow="0" w:firstColumn="1" w:lastColumn="0" w:noHBand="0" w:noVBand="1"/>
      </w:tblPr>
      <w:tblGrid>
        <w:gridCol w:w="4952"/>
        <w:gridCol w:w="4953"/>
      </w:tblGrid>
      <w:tr w:rsidR="005B2FC7" w:rsidRPr="001D6ABC" w:rsidTr="0012068C">
        <w:tc>
          <w:tcPr>
            <w:tcW w:w="4952" w:type="dxa"/>
            <w:shd w:val="clear" w:color="auto" w:fill="D6E3BC" w:themeFill="accent3" w:themeFillTint="66"/>
          </w:tcPr>
          <w:p w:rsidR="005B2FC7" w:rsidRPr="001D6ABC" w:rsidRDefault="005B2FC7" w:rsidP="0012068C">
            <w:pPr>
              <w:rPr>
                <w:b/>
                <w:sz w:val="20"/>
                <w:szCs w:val="20"/>
                <w:lang w:val="en-US"/>
              </w:rPr>
            </w:pPr>
            <w:r w:rsidRPr="001D6ABC">
              <w:rPr>
                <w:b/>
                <w:sz w:val="20"/>
                <w:szCs w:val="20"/>
                <w:lang w:val="en-US"/>
              </w:rPr>
              <w:t>Test Reference            2.2.4</w:t>
            </w:r>
          </w:p>
        </w:tc>
        <w:tc>
          <w:tcPr>
            <w:tcW w:w="4953" w:type="dxa"/>
            <w:shd w:val="clear" w:color="auto" w:fill="D6E3BC" w:themeFill="accent3" w:themeFillTint="66"/>
          </w:tcPr>
          <w:p w:rsidR="005B2FC7" w:rsidRPr="001D6ABC" w:rsidRDefault="005B2FC7" w:rsidP="0012068C">
            <w:pPr>
              <w:rPr>
                <w:b/>
                <w:sz w:val="20"/>
                <w:szCs w:val="20"/>
                <w:lang w:val="en-US"/>
              </w:rPr>
            </w:pPr>
            <w:r w:rsidRPr="001D6ABC">
              <w:rPr>
                <w:b/>
                <w:sz w:val="20"/>
                <w:szCs w:val="20"/>
                <w:lang w:val="en-US"/>
              </w:rPr>
              <w:t>IHO Reference    S-52 appendix 1/ 3.4.2c</w:t>
            </w:r>
          </w:p>
          <w:p w:rsidR="005B2FC7" w:rsidRPr="001D6ABC" w:rsidRDefault="005B2FC7" w:rsidP="0012068C">
            <w:pPr>
              <w:rPr>
                <w:b/>
                <w:sz w:val="20"/>
                <w:szCs w:val="20"/>
                <w:lang w:val="en-US"/>
              </w:rPr>
            </w:pPr>
            <w:r w:rsidRPr="001D6ABC">
              <w:rPr>
                <w:b/>
                <w:sz w:val="20"/>
                <w:szCs w:val="20"/>
                <w:lang w:val="en-US"/>
              </w:rPr>
              <w:t xml:space="preserve">                               and IEC 61174/6.8.16.1</w:t>
            </w:r>
          </w:p>
          <w:p w:rsidR="005B2FC7" w:rsidRPr="001D6ABC" w:rsidRDefault="005B2FC7" w:rsidP="0012068C">
            <w:pPr>
              <w:rPr>
                <w:b/>
                <w:sz w:val="20"/>
                <w:szCs w:val="20"/>
                <w:lang w:val="en-US"/>
              </w:rPr>
            </w:pPr>
          </w:p>
        </w:tc>
      </w:tr>
      <w:tr w:rsidR="005B2FC7" w:rsidRPr="001D6ABC" w:rsidTr="0012068C">
        <w:trPr>
          <w:trHeight w:val="388"/>
        </w:trPr>
        <w:tc>
          <w:tcPr>
            <w:tcW w:w="9905" w:type="dxa"/>
            <w:gridSpan w:val="2"/>
            <w:shd w:val="clear" w:color="auto" w:fill="D6E3BC" w:themeFill="accent3" w:themeFillTint="66"/>
          </w:tcPr>
          <w:p w:rsidR="005B2FC7" w:rsidRPr="001D6ABC" w:rsidRDefault="005B2FC7" w:rsidP="0012068C">
            <w:pPr>
              <w:rPr>
                <w:b/>
                <w:sz w:val="20"/>
                <w:szCs w:val="20"/>
                <w:lang w:val="en-US"/>
              </w:rPr>
            </w:pPr>
            <w:r w:rsidRPr="001D6ABC">
              <w:rPr>
                <w:b/>
                <w:sz w:val="20"/>
                <w:szCs w:val="20"/>
                <w:lang w:val="en-US"/>
              </w:rPr>
              <w:t>Test description</w:t>
            </w:r>
          </w:p>
        </w:tc>
      </w:tr>
      <w:tr w:rsidR="005B2FC7" w:rsidRPr="001D6ABC" w:rsidTr="0012068C">
        <w:tc>
          <w:tcPr>
            <w:tcW w:w="9905" w:type="dxa"/>
            <w:gridSpan w:val="2"/>
          </w:tcPr>
          <w:p w:rsidR="005B2FC7" w:rsidRPr="001D6ABC" w:rsidRDefault="005B2FC7" w:rsidP="0012068C">
            <w:pPr>
              <w:rPr>
                <w:i/>
                <w:sz w:val="20"/>
                <w:szCs w:val="20"/>
                <w:lang w:val="en-US"/>
              </w:rPr>
            </w:pPr>
            <w:r w:rsidRPr="001D6ABC">
              <w:rPr>
                <w:i/>
                <w:sz w:val="20"/>
                <w:szCs w:val="20"/>
                <w:lang w:val="en-US"/>
              </w:rPr>
              <w:t>Loading update file of a newer edition than base cell installed.</w:t>
            </w:r>
          </w:p>
        </w:tc>
      </w:tr>
      <w:tr w:rsidR="005B2FC7" w:rsidRPr="001D6ABC" w:rsidTr="0012068C">
        <w:tc>
          <w:tcPr>
            <w:tcW w:w="9905" w:type="dxa"/>
            <w:gridSpan w:val="2"/>
            <w:shd w:val="clear" w:color="auto" w:fill="D6E3BC" w:themeFill="accent3" w:themeFillTint="66"/>
          </w:tcPr>
          <w:p w:rsidR="005B2FC7" w:rsidRPr="001D6ABC" w:rsidRDefault="005B2FC7" w:rsidP="0012068C">
            <w:pPr>
              <w:rPr>
                <w:b/>
                <w:sz w:val="20"/>
                <w:szCs w:val="20"/>
                <w:lang w:val="en-US"/>
              </w:rPr>
            </w:pPr>
            <w:r w:rsidRPr="001D6ABC">
              <w:rPr>
                <w:b/>
                <w:sz w:val="20"/>
                <w:szCs w:val="20"/>
                <w:lang w:val="en-US"/>
              </w:rPr>
              <w:t>Setup</w:t>
            </w:r>
          </w:p>
        </w:tc>
      </w:tr>
      <w:tr w:rsidR="005B2FC7" w:rsidRPr="001D6ABC" w:rsidTr="0012068C">
        <w:tc>
          <w:tcPr>
            <w:tcW w:w="9905" w:type="dxa"/>
            <w:gridSpan w:val="2"/>
          </w:tcPr>
          <w:p w:rsidR="005B2FC7" w:rsidRPr="001D6ABC" w:rsidRDefault="005B2FC7" w:rsidP="0012068C">
            <w:pPr>
              <w:rPr>
                <w:i/>
                <w:sz w:val="20"/>
                <w:szCs w:val="20"/>
                <w:lang w:val="en-US"/>
              </w:rPr>
            </w:pPr>
            <w:r w:rsidRPr="001D6ABC">
              <w:rPr>
                <w:i/>
                <w:sz w:val="20"/>
                <w:szCs w:val="20"/>
                <w:lang w:val="en-US"/>
              </w:rPr>
              <w:t>As result of test 2.2.2</w:t>
            </w:r>
          </w:p>
          <w:p w:rsidR="005B2FC7" w:rsidRPr="001D6ABC" w:rsidRDefault="005B2FC7" w:rsidP="0012068C">
            <w:pPr>
              <w:rPr>
                <w:i/>
                <w:sz w:val="20"/>
                <w:szCs w:val="20"/>
                <w:lang w:val="en-US"/>
              </w:rPr>
            </w:pPr>
            <w:r w:rsidRPr="001D6ABC">
              <w:rPr>
                <w:i/>
                <w:sz w:val="20"/>
                <w:szCs w:val="20"/>
                <w:lang w:val="en-US"/>
              </w:rPr>
              <w:t>Load the following cell:</w:t>
            </w:r>
          </w:p>
          <w:p w:rsidR="005B2FC7" w:rsidRPr="001D6ABC" w:rsidRDefault="005B2FC7" w:rsidP="0012068C">
            <w:pPr>
              <w:rPr>
                <w:lang w:val="en-US"/>
              </w:rPr>
            </w:pPr>
            <w:r w:rsidRPr="001D6ABC">
              <w:rPr>
                <w:i/>
                <w:sz w:val="20"/>
                <w:szCs w:val="20"/>
                <w:lang w:val="en-US"/>
              </w:rPr>
              <w:t>2.1.1 Power Up\ENC_ROOT\GB5X01SW.000</w:t>
            </w:r>
          </w:p>
        </w:tc>
      </w:tr>
      <w:tr w:rsidR="005B2FC7" w:rsidRPr="001D6ABC" w:rsidTr="0012068C">
        <w:tc>
          <w:tcPr>
            <w:tcW w:w="9905" w:type="dxa"/>
            <w:gridSpan w:val="2"/>
            <w:shd w:val="clear" w:color="auto" w:fill="D6E3BC" w:themeFill="accent3" w:themeFillTint="66"/>
          </w:tcPr>
          <w:p w:rsidR="005B2FC7" w:rsidRPr="001D6ABC" w:rsidRDefault="005B2FC7" w:rsidP="0012068C">
            <w:pPr>
              <w:rPr>
                <w:b/>
                <w:sz w:val="20"/>
                <w:szCs w:val="20"/>
                <w:lang w:val="en-US"/>
              </w:rPr>
            </w:pPr>
            <w:r w:rsidRPr="001D6ABC">
              <w:rPr>
                <w:b/>
                <w:sz w:val="20"/>
                <w:szCs w:val="20"/>
                <w:lang w:val="en-US"/>
              </w:rPr>
              <w:t>Action</w:t>
            </w:r>
          </w:p>
        </w:tc>
      </w:tr>
      <w:tr w:rsidR="005B2FC7" w:rsidRPr="001D6ABC" w:rsidTr="0012068C">
        <w:tc>
          <w:tcPr>
            <w:tcW w:w="9905" w:type="dxa"/>
            <w:gridSpan w:val="2"/>
            <w:shd w:val="clear" w:color="auto" w:fill="auto"/>
          </w:tcPr>
          <w:p w:rsidR="005B2FC7" w:rsidRPr="001D6ABC" w:rsidRDefault="005B2FC7" w:rsidP="0012068C">
            <w:pPr>
              <w:rPr>
                <w:i/>
                <w:sz w:val="20"/>
                <w:szCs w:val="20"/>
                <w:lang w:val="en-US"/>
              </w:rPr>
            </w:pPr>
            <w:r w:rsidRPr="001D6ABC">
              <w:rPr>
                <w:i/>
                <w:sz w:val="20"/>
                <w:szCs w:val="20"/>
                <w:lang w:val="en-US"/>
              </w:rPr>
              <w:t>1. Load the following update:</w:t>
            </w:r>
          </w:p>
          <w:p w:rsidR="005B2FC7" w:rsidRPr="001D6ABC" w:rsidRDefault="005B2FC7" w:rsidP="0012068C">
            <w:pPr>
              <w:ind w:left="720"/>
              <w:rPr>
                <w:i/>
                <w:sz w:val="20"/>
                <w:szCs w:val="20"/>
                <w:lang w:val="en-US"/>
              </w:rPr>
            </w:pPr>
            <w:r w:rsidRPr="001D6ABC">
              <w:rPr>
                <w:i/>
                <w:sz w:val="20"/>
                <w:szCs w:val="20"/>
                <w:lang w:val="en-US"/>
              </w:rPr>
              <w:t>2.2.4 Loading of New Update\ENC_ROOT|GB5X01SW.001 (edition 2)</w:t>
            </w:r>
          </w:p>
          <w:p w:rsidR="005B2FC7" w:rsidRPr="001D6ABC" w:rsidRDefault="005B2FC7" w:rsidP="0012068C">
            <w:pPr>
              <w:rPr>
                <w:i/>
                <w:sz w:val="20"/>
                <w:szCs w:val="20"/>
                <w:lang w:val="en-US"/>
              </w:rPr>
            </w:pPr>
            <w:r w:rsidRPr="001D6ABC">
              <w:rPr>
                <w:i/>
                <w:sz w:val="20"/>
                <w:szCs w:val="20"/>
                <w:lang w:val="en-US"/>
              </w:rPr>
              <w:t>2. Display installed chart.</w:t>
            </w:r>
          </w:p>
          <w:p w:rsidR="005B2FC7" w:rsidRPr="001D6ABC" w:rsidRDefault="005B2FC7" w:rsidP="0012068C">
            <w:pPr>
              <w:rPr>
                <w:i/>
                <w:sz w:val="20"/>
                <w:szCs w:val="20"/>
                <w:lang w:val="en-US"/>
              </w:rPr>
            </w:pPr>
            <w:r w:rsidRPr="001D6ABC">
              <w:rPr>
                <w:i/>
                <w:sz w:val="20"/>
                <w:szCs w:val="20"/>
                <w:lang w:val="en-US"/>
              </w:rPr>
              <w:t>3. Install the following base cell:</w:t>
            </w:r>
          </w:p>
          <w:p w:rsidR="005B2FC7" w:rsidRPr="001D6ABC" w:rsidRDefault="005B2FC7" w:rsidP="0012068C">
            <w:pPr>
              <w:ind w:left="720"/>
              <w:rPr>
                <w:i/>
                <w:sz w:val="20"/>
                <w:szCs w:val="20"/>
                <w:lang w:val="en-US"/>
              </w:rPr>
            </w:pPr>
            <w:r w:rsidRPr="001D6ABC">
              <w:rPr>
                <w:i/>
                <w:sz w:val="20"/>
                <w:szCs w:val="20"/>
                <w:lang w:val="en-US"/>
              </w:rPr>
              <w:t>2.2.5 Good Base Cells\ENC_ROOT\GB5X01SW.000 (edition 2); and load the following update:</w:t>
            </w:r>
          </w:p>
          <w:p w:rsidR="005B2FC7" w:rsidRPr="001D6ABC" w:rsidRDefault="005B2FC7" w:rsidP="0012068C">
            <w:pPr>
              <w:ind w:left="720"/>
              <w:rPr>
                <w:i/>
                <w:sz w:val="20"/>
                <w:szCs w:val="20"/>
                <w:lang w:val="en-US"/>
              </w:rPr>
            </w:pPr>
            <w:r w:rsidRPr="001D6ABC">
              <w:rPr>
                <w:i/>
                <w:sz w:val="20"/>
                <w:szCs w:val="20"/>
                <w:lang w:val="en-US"/>
              </w:rPr>
              <w:t>2.2.4 Loading of New Update\ENC_ROOT|GB5X01SW.001 (edition 2)</w:t>
            </w:r>
          </w:p>
          <w:p w:rsidR="005B2FC7" w:rsidRPr="001D6ABC" w:rsidRDefault="005B2FC7" w:rsidP="0012068C">
            <w:pPr>
              <w:rPr>
                <w:lang w:val="en-US"/>
              </w:rPr>
            </w:pPr>
            <w:r w:rsidRPr="001D6ABC">
              <w:rPr>
                <w:i/>
                <w:sz w:val="20"/>
                <w:szCs w:val="20"/>
                <w:lang w:val="en-US"/>
              </w:rPr>
              <w:t>4. Display installed chart.</w:t>
            </w:r>
          </w:p>
        </w:tc>
      </w:tr>
      <w:tr w:rsidR="005B2FC7" w:rsidRPr="001D6ABC" w:rsidTr="0012068C">
        <w:tc>
          <w:tcPr>
            <w:tcW w:w="9905" w:type="dxa"/>
            <w:gridSpan w:val="2"/>
            <w:shd w:val="clear" w:color="auto" w:fill="D6E3BC" w:themeFill="accent3" w:themeFillTint="66"/>
          </w:tcPr>
          <w:p w:rsidR="005B2FC7" w:rsidRPr="001D6ABC" w:rsidRDefault="005B2FC7" w:rsidP="0012068C">
            <w:pPr>
              <w:rPr>
                <w:b/>
                <w:sz w:val="20"/>
                <w:szCs w:val="20"/>
                <w:lang w:val="en-US"/>
              </w:rPr>
            </w:pPr>
            <w:r w:rsidRPr="001D6ABC">
              <w:rPr>
                <w:b/>
                <w:sz w:val="20"/>
                <w:szCs w:val="20"/>
                <w:lang w:val="en-US"/>
              </w:rPr>
              <w:t>Results</w:t>
            </w:r>
          </w:p>
        </w:tc>
      </w:tr>
      <w:tr w:rsidR="005B2FC7" w:rsidRPr="001D6ABC" w:rsidTr="0012068C">
        <w:tc>
          <w:tcPr>
            <w:tcW w:w="9905" w:type="dxa"/>
            <w:gridSpan w:val="2"/>
          </w:tcPr>
          <w:p w:rsidR="005B2FC7" w:rsidRPr="001D6ABC" w:rsidRDefault="005B2FC7" w:rsidP="0012068C">
            <w:pPr>
              <w:rPr>
                <w:i/>
                <w:sz w:val="20"/>
                <w:szCs w:val="20"/>
                <w:lang w:val="en-US"/>
              </w:rPr>
            </w:pPr>
            <w:r w:rsidRPr="001D6ABC">
              <w:rPr>
                <w:i/>
                <w:sz w:val="20"/>
                <w:szCs w:val="20"/>
                <w:lang w:val="en-US"/>
              </w:rPr>
              <w:t>1. The update process shall refuse to install the update and inform the user that chart data of a newer</w:t>
            </w:r>
          </w:p>
          <w:p w:rsidR="005B2FC7" w:rsidRPr="001D6ABC" w:rsidRDefault="005B2FC7" w:rsidP="0012068C">
            <w:pPr>
              <w:rPr>
                <w:i/>
                <w:sz w:val="20"/>
                <w:szCs w:val="20"/>
                <w:lang w:val="en-US"/>
              </w:rPr>
            </w:pPr>
            <w:r w:rsidRPr="001D6ABC">
              <w:rPr>
                <w:i/>
                <w:sz w:val="20"/>
                <w:szCs w:val="20"/>
                <w:lang w:val="en-US"/>
              </w:rPr>
              <w:t>edition are available.</w:t>
            </w:r>
          </w:p>
          <w:p w:rsidR="005B2FC7" w:rsidRPr="001D6ABC" w:rsidRDefault="005B2FC7" w:rsidP="0012068C">
            <w:pPr>
              <w:rPr>
                <w:i/>
                <w:sz w:val="20"/>
                <w:szCs w:val="20"/>
                <w:lang w:val="en-US"/>
              </w:rPr>
            </w:pPr>
            <w:r w:rsidRPr="001D6ABC">
              <w:rPr>
                <w:i/>
                <w:sz w:val="20"/>
                <w:szCs w:val="20"/>
                <w:lang w:val="en-US"/>
              </w:rPr>
              <w:t>2. A permanent indication “Chart information not up to date” shall be available in the chart display area</w:t>
            </w:r>
          </w:p>
          <w:p w:rsidR="005B2FC7" w:rsidRPr="001D6ABC" w:rsidRDefault="005B2FC7" w:rsidP="0012068C">
            <w:pPr>
              <w:rPr>
                <w:i/>
                <w:sz w:val="20"/>
                <w:szCs w:val="20"/>
                <w:lang w:val="en-US"/>
              </w:rPr>
            </w:pPr>
            <w:r w:rsidRPr="001D6ABC">
              <w:rPr>
                <w:i/>
                <w:sz w:val="20"/>
                <w:szCs w:val="20"/>
                <w:lang w:val="en-US"/>
              </w:rPr>
              <w:t>when such a chart is in use (either displayed on chart area or used as largest scale available for</w:t>
            </w:r>
          </w:p>
          <w:p w:rsidR="005B2FC7" w:rsidRPr="001D6ABC" w:rsidRDefault="005B2FC7" w:rsidP="0012068C">
            <w:pPr>
              <w:rPr>
                <w:i/>
                <w:sz w:val="20"/>
                <w:szCs w:val="20"/>
                <w:lang w:val="en-US"/>
              </w:rPr>
            </w:pPr>
            <w:r w:rsidRPr="001D6ABC">
              <w:rPr>
                <w:i/>
                <w:sz w:val="20"/>
                <w:szCs w:val="20"/>
                <w:lang w:val="en-US"/>
              </w:rPr>
              <w:t>chart related alerts and indications).</w:t>
            </w:r>
          </w:p>
          <w:p w:rsidR="005B2FC7" w:rsidRPr="001D6ABC" w:rsidRDefault="005B2FC7" w:rsidP="0012068C">
            <w:pPr>
              <w:rPr>
                <w:i/>
                <w:sz w:val="20"/>
                <w:szCs w:val="20"/>
                <w:lang w:val="en-US"/>
              </w:rPr>
            </w:pPr>
            <w:r w:rsidRPr="001D6ABC">
              <w:rPr>
                <w:i/>
                <w:sz w:val="20"/>
                <w:szCs w:val="20"/>
                <w:lang w:val="en-US"/>
              </w:rPr>
              <w:t>3. Base cell and update shall be installed without any warning or error.</w:t>
            </w:r>
          </w:p>
          <w:p w:rsidR="005B2FC7" w:rsidRPr="001D6ABC" w:rsidRDefault="005B2FC7" w:rsidP="0012068C">
            <w:pPr>
              <w:rPr>
                <w:i/>
                <w:sz w:val="20"/>
                <w:szCs w:val="20"/>
                <w:lang w:val="en-US"/>
              </w:rPr>
            </w:pPr>
            <w:r w:rsidRPr="001D6ABC">
              <w:rPr>
                <w:i/>
                <w:sz w:val="20"/>
                <w:szCs w:val="20"/>
                <w:lang w:val="en-US"/>
              </w:rPr>
              <w:t>4. The “Chart information not up to date” message no longer displayed.</w:t>
            </w:r>
          </w:p>
          <w:p w:rsidR="005B2FC7" w:rsidRPr="001D6ABC" w:rsidRDefault="005B2FC7" w:rsidP="0012068C">
            <w:pPr>
              <w:rPr>
                <w:i/>
                <w:sz w:val="20"/>
                <w:szCs w:val="20"/>
                <w:lang w:val="en-US"/>
              </w:rPr>
            </w:pPr>
          </w:p>
          <w:p w:rsidR="005B2FC7" w:rsidRPr="001D6ABC" w:rsidRDefault="005B2FC7" w:rsidP="005B2FC7">
            <w:pPr>
              <w:rPr>
                <w:lang w:val="en-US"/>
              </w:rPr>
            </w:pPr>
          </w:p>
        </w:tc>
      </w:tr>
      <w:tr w:rsidR="005B2FC7" w:rsidRPr="001D6ABC" w:rsidTr="008D6DB6">
        <w:tc>
          <w:tcPr>
            <w:tcW w:w="9905" w:type="dxa"/>
            <w:gridSpan w:val="2"/>
            <w:shd w:val="clear" w:color="auto" w:fill="FABF8F" w:themeFill="accent6" w:themeFillTint="99"/>
          </w:tcPr>
          <w:p w:rsidR="005B2FC7" w:rsidRPr="001D6ABC" w:rsidRDefault="005B2FC7" w:rsidP="0012068C">
            <w:pPr>
              <w:rPr>
                <w:b/>
                <w:sz w:val="20"/>
                <w:szCs w:val="20"/>
                <w:lang w:val="en-US"/>
              </w:rPr>
            </w:pPr>
            <w:r w:rsidRPr="001D6ABC">
              <w:rPr>
                <w:b/>
                <w:sz w:val="20"/>
                <w:szCs w:val="20"/>
                <w:lang w:val="en-US"/>
              </w:rPr>
              <w:t>Remark</w:t>
            </w:r>
          </w:p>
        </w:tc>
      </w:tr>
      <w:tr w:rsidR="005B2FC7" w:rsidRPr="001D6ABC" w:rsidTr="0012068C">
        <w:tc>
          <w:tcPr>
            <w:tcW w:w="9905" w:type="dxa"/>
            <w:gridSpan w:val="2"/>
          </w:tcPr>
          <w:p w:rsidR="005B2FC7" w:rsidRPr="001D6ABC" w:rsidRDefault="005B2FC7" w:rsidP="0012068C">
            <w:pPr>
              <w:rPr>
                <w:lang w:val="en-US"/>
              </w:rPr>
            </w:pPr>
            <w:r w:rsidRPr="001D6ABC">
              <w:rPr>
                <w:sz w:val="20"/>
                <w:szCs w:val="20"/>
                <w:lang w:val="en-US"/>
              </w:rPr>
              <w:t xml:space="preserve">See remarks in </w:t>
            </w:r>
            <w:r w:rsidR="009616D7" w:rsidRPr="001D6ABC">
              <w:rPr>
                <w:sz w:val="20"/>
                <w:szCs w:val="20"/>
                <w:lang w:val="en-US"/>
              </w:rPr>
              <w:t xml:space="preserve">the </w:t>
            </w:r>
            <w:r w:rsidRPr="001D6ABC">
              <w:rPr>
                <w:sz w:val="20"/>
                <w:szCs w:val="20"/>
                <w:lang w:val="en-US"/>
              </w:rPr>
              <w:t>NAVTOR AS letter:</w:t>
            </w:r>
            <w:r w:rsidRPr="001D6ABC">
              <w:rPr>
                <w:b/>
                <w:sz w:val="20"/>
                <w:szCs w:val="20"/>
                <w:lang w:val="en-US"/>
              </w:rPr>
              <w:t xml:space="preserve"> Navtor Identifying Automatic Chart Corrections.docx</w:t>
            </w:r>
          </w:p>
        </w:tc>
      </w:tr>
    </w:tbl>
    <w:p w:rsidR="005B2FC7" w:rsidRPr="001D6ABC" w:rsidRDefault="005B2FC7" w:rsidP="00FD0D1E"/>
    <w:p w:rsidR="005B2FC7" w:rsidRPr="001D6ABC" w:rsidRDefault="00D401E5" w:rsidP="00D401E5">
      <w:pPr>
        <w:pStyle w:val="Heading3"/>
      </w:pPr>
      <w:r w:rsidRPr="001D6ABC">
        <w:t>2.2.8 Rejection of automatic update</w:t>
      </w:r>
    </w:p>
    <w:p w:rsidR="00D401E5" w:rsidRPr="001D6ABC" w:rsidRDefault="00D401E5" w:rsidP="00FD0D1E"/>
    <w:tbl>
      <w:tblPr>
        <w:tblStyle w:val="TableGrid"/>
        <w:tblW w:w="0" w:type="auto"/>
        <w:tblLook w:val="04A0" w:firstRow="1" w:lastRow="0" w:firstColumn="1" w:lastColumn="0" w:noHBand="0" w:noVBand="1"/>
      </w:tblPr>
      <w:tblGrid>
        <w:gridCol w:w="4952"/>
        <w:gridCol w:w="4953"/>
      </w:tblGrid>
      <w:tr w:rsidR="00D401E5" w:rsidRPr="001D6ABC" w:rsidTr="0012068C">
        <w:tc>
          <w:tcPr>
            <w:tcW w:w="4952" w:type="dxa"/>
            <w:shd w:val="clear" w:color="auto" w:fill="D6E3BC" w:themeFill="accent3" w:themeFillTint="66"/>
          </w:tcPr>
          <w:p w:rsidR="00D401E5" w:rsidRPr="001D6ABC" w:rsidRDefault="00D401E5" w:rsidP="0012068C">
            <w:pPr>
              <w:rPr>
                <w:b/>
                <w:sz w:val="20"/>
                <w:szCs w:val="20"/>
                <w:lang w:val="en-US"/>
              </w:rPr>
            </w:pPr>
            <w:r w:rsidRPr="001D6ABC">
              <w:rPr>
                <w:b/>
                <w:sz w:val="20"/>
                <w:szCs w:val="20"/>
                <w:lang w:val="en-US"/>
              </w:rPr>
              <w:t>Test Reference            2.2.8</w:t>
            </w:r>
          </w:p>
        </w:tc>
        <w:tc>
          <w:tcPr>
            <w:tcW w:w="4953" w:type="dxa"/>
            <w:shd w:val="clear" w:color="auto" w:fill="D6E3BC" w:themeFill="accent3" w:themeFillTint="66"/>
          </w:tcPr>
          <w:p w:rsidR="00D401E5" w:rsidRPr="001D6ABC" w:rsidRDefault="00D401E5" w:rsidP="0012068C">
            <w:pPr>
              <w:rPr>
                <w:b/>
                <w:sz w:val="20"/>
                <w:szCs w:val="20"/>
                <w:lang w:val="en-US"/>
              </w:rPr>
            </w:pPr>
            <w:r w:rsidRPr="001D6ABC">
              <w:rPr>
                <w:b/>
                <w:sz w:val="20"/>
                <w:szCs w:val="20"/>
                <w:lang w:val="en-US"/>
              </w:rPr>
              <w:t>IHO Reference   S-52 appendix 1/ 3.4.2h</w:t>
            </w:r>
          </w:p>
          <w:p w:rsidR="00D401E5" w:rsidRPr="001D6ABC" w:rsidRDefault="00D401E5" w:rsidP="0012068C">
            <w:pPr>
              <w:rPr>
                <w:b/>
                <w:sz w:val="20"/>
                <w:szCs w:val="20"/>
                <w:lang w:val="en-US"/>
              </w:rPr>
            </w:pPr>
            <w:r w:rsidRPr="001D6ABC">
              <w:rPr>
                <w:b/>
                <w:sz w:val="20"/>
                <w:szCs w:val="20"/>
                <w:lang w:val="en-US"/>
              </w:rPr>
              <w:t xml:space="preserve">                              and IEC 61174/ 4.4.2</w:t>
            </w:r>
          </w:p>
        </w:tc>
      </w:tr>
      <w:tr w:rsidR="00D401E5" w:rsidRPr="001D6ABC" w:rsidTr="0012068C">
        <w:trPr>
          <w:trHeight w:val="388"/>
        </w:trPr>
        <w:tc>
          <w:tcPr>
            <w:tcW w:w="9905" w:type="dxa"/>
            <w:gridSpan w:val="2"/>
            <w:shd w:val="clear" w:color="auto" w:fill="D6E3BC" w:themeFill="accent3" w:themeFillTint="66"/>
          </w:tcPr>
          <w:p w:rsidR="00D401E5" w:rsidRPr="001D6ABC" w:rsidRDefault="00D401E5" w:rsidP="0012068C">
            <w:pPr>
              <w:rPr>
                <w:b/>
                <w:sz w:val="20"/>
                <w:szCs w:val="20"/>
                <w:lang w:val="en-US"/>
              </w:rPr>
            </w:pPr>
            <w:r w:rsidRPr="001D6ABC">
              <w:rPr>
                <w:b/>
                <w:sz w:val="20"/>
                <w:szCs w:val="20"/>
                <w:lang w:val="en-US"/>
              </w:rPr>
              <w:t>Test description</w:t>
            </w:r>
          </w:p>
        </w:tc>
      </w:tr>
      <w:tr w:rsidR="00D401E5" w:rsidRPr="001D6ABC" w:rsidTr="0012068C">
        <w:tc>
          <w:tcPr>
            <w:tcW w:w="9905" w:type="dxa"/>
            <w:gridSpan w:val="2"/>
          </w:tcPr>
          <w:p w:rsidR="00D401E5" w:rsidRPr="001D6ABC" w:rsidRDefault="00D401E5" w:rsidP="0012068C">
            <w:pPr>
              <w:rPr>
                <w:i/>
                <w:sz w:val="20"/>
                <w:szCs w:val="20"/>
                <w:lang w:val="en-US"/>
              </w:rPr>
            </w:pPr>
            <w:r w:rsidRPr="001D6ABC">
              <w:rPr>
                <w:i/>
                <w:sz w:val="20"/>
                <w:szCs w:val="20"/>
                <w:lang w:val="en-US"/>
              </w:rPr>
              <w:t>Manual rejection of an automatic update.</w:t>
            </w:r>
          </w:p>
        </w:tc>
      </w:tr>
      <w:tr w:rsidR="00D401E5" w:rsidRPr="001D6ABC" w:rsidTr="0012068C">
        <w:tc>
          <w:tcPr>
            <w:tcW w:w="9905" w:type="dxa"/>
            <w:gridSpan w:val="2"/>
            <w:shd w:val="clear" w:color="auto" w:fill="D6E3BC" w:themeFill="accent3" w:themeFillTint="66"/>
          </w:tcPr>
          <w:p w:rsidR="00D401E5" w:rsidRPr="001D6ABC" w:rsidRDefault="00D401E5" w:rsidP="0012068C">
            <w:pPr>
              <w:rPr>
                <w:b/>
                <w:sz w:val="20"/>
                <w:szCs w:val="20"/>
                <w:lang w:val="en-US"/>
              </w:rPr>
            </w:pPr>
            <w:r w:rsidRPr="001D6ABC">
              <w:rPr>
                <w:b/>
                <w:sz w:val="20"/>
                <w:szCs w:val="20"/>
                <w:lang w:val="en-US"/>
              </w:rPr>
              <w:lastRenderedPageBreak/>
              <w:t>Setup</w:t>
            </w:r>
          </w:p>
        </w:tc>
      </w:tr>
      <w:tr w:rsidR="00D401E5" w:rsidRPr="001D6ABC" w:rsidTr="0012068C">
        <w:tc>
          <w:tcPr>
            <w:tcW w:w="9905" w:type="dxa"/>
            <w:gridSpan w:val="2"/>
          </w:tcPr>
          <w:p w:rsidR="00D401E5" w:rsidRPr="001D6ABC" w:rsidRDefault="00D401E5" w:rsidP="0012068C">
            <w:pPr>
              <w:rPr>
                <w:i/>
                <w:sz w:val="20"/>
                <w:szCs w:val="20"/>
                <w:lang w:val="en-US"/>
              </w:rPr>
            </w:pPr>
            <w:r w:rsidRPr="001D6ABC">
              <w:rPr>
                <w:i/>
                <w:sz w:val="20"/>
                <w:szCs w:val="20"/>
                <w:lang w:val="en-US"/>
              </w:rPr>
              <w:t>As result of test 2.1.1</w:t>
            </w:r>
          </w:p>
          <w:p w:rsidR="00D401E5" w:rsidRPr="001D6ABC" w:rsidRDefault="00D401E5" w:rsidP="0012068C">
            <w:pPr>
              <w:rPr>
                <w:i/>
                <w:sz w:val="20"/>
                <w:szCs w:val="20"/>
                <w:lang w:val="en-US"/>
              </w:rPr>
            </w:pPr>
            <w:r w:rsidRPr="001D6ABC">
              <w:rPr>
                <w:i/>
                <w:sz w:val="20"/>
                <w:szCs w:val="20"/>
                <w:lang w:val="en-US"/>
              </w:rPr>
              <w:t>Load the following cell:</w:t>
            </w:r>
          </w:p>
          <w:p w:rsidR="00D401E5" w:rsidRPr="001D6ABC" w:rsidRDefault="00D401E5" w:rsidP="0012068C">
            <w:pPr>
              <w:rPr>
                <w:lang w:val="en-US"/>
              </w:rPr>
            </w:pPr>
            <w:r w:rsidRPr="001D6ABC">
              <w:rPr>
                <w:i/>
                <w:sz w:val="20"/>
                <w:szCs w:val="20"/>
                <w:lang w:val="en-US"/>
              </w:rPr>
              <w:t>2.1.1 Power Up\ENC_ROOT\GB5X01SW.000 (edition 1)</w:t>
            </w:r>
          </w:p>
        </w:tc>
      </w:tr>
      <w:tr w:rsidR="00D401E5" w:rsidRPr="001D6ABC" w:rsidTr="0012068C">
        <w:tc>
          <w:tcPr>
            <w:tcW w:w="9905" w:type="dxa"/>
            <w:gridSpan w:val="2"/>
            <w:shd w:val="clear" w:color="auto" w:fill="D6E3BC" w:themeFill="accent3" w:themeFillTint="66"/>
          </w:tcPr>
          <w:p w:rsidR="00D401E5" w:rsidRPr="001D6ABC" w:rsidRDefault="00D401E5" w:rsidP="0012068C">
            <w:pPr>
              <w:rPr>
                <w:b/>
                <w:sz w:val="20"/>
                <w:szCs w:val="20"/>
                <w:lang w:val="en-US"/>
              </w:rPr>
            </w:pPr>
            <w:r w:rsidRPr="001D6ABC">
              <w:rPr>
                <w:b/>
                <w:sz w:val="20"/>
                <w:szCs w:val="20"/>
                <w:lang w:val="en-US"/>
              </w:rPr>
              <w:t>Action</w:t>
            </w:r>
          </w:p>
        </w:tc>
      </w:tr>
      <w:tr w:rsidR="00D401E5" w:rsidRPr="001D6ABC" w:rsidTr="0012068C">
        <w:tc>
          <w:tcPr>
            <w:tcW w:w="9905" w:type="dxa"/>
            <w:gridSpan w:val="2"/>
            <w:shd w:val="clear" w:color="auto" w:fill="auto"/>
          </w:tcPr>
          <w:p w:rsidR="00D401E5" w:rsidRPr="001D6ABC" w:rsidRDefault="00D401E5" w:rsidP="0012068C">
            <w:pPr>
              <w:rPr>
                <w:i/>
                <w:sz w:val="20"/>
                <w:szCs w:val="20"/>
                <w:lang w:val="en-US"/>
              </w:rPr>
            </w:pPr>
            <w:r w:rsidRPr="001D6ABC">
              <w:rPr>
                <w:i/>
                <w:sz w:val="20"/>
                <w:szCs w:val="20"/>
                <w:lang w:val="en-US"/>
              </w:rPr>
              <w:t>Load the following update:</w:t>
            </w:r>
          </w:p>
          <w:p w:rsidR="00D401E5" w:rsidRPr="001D6ABC" w:rsidRDefault="00D401E5" w:rsidP="0012068C">
            <w:pPr>
              <w:rPr>
                <w:i/>
                <w:sz w:val="20"/>
                <w:szCs w:val="20"/>
                <w:lang w:val="en-US"/>
              </w:rPr>
            </w:pPr>
            <w:r w:rsidRPr="001D6ABC">
              <w:rPr>
                <w:i/>
                <w:sz w:val="20"/>
                <w:szCs w:val="20"/>
                <w:lang w:val="en-US"/>
              </w:rPr>
              <w:t>2.2.2 Loading of Updates\ENC_ROOT\GB5X01SW.001 (edition 1, update 1)</w:t>
            </w:r>
          </w:p>
          <w:p w:rsidR="00D401E5" w:rsidRPr="001D6ABC" w:rsidRDefault="00D401E5" w:rsidP="0012068C">
            <w:pPr>
              <w:rPr>
                <w:lang w:val="en-US"/>
              </w:rPr>
            </w:pPr>
            <w:r w:rsidRPr="001D6ABC">
              <w:rPr>
                <w:i/>
                <w:sz w:val="20"/>
                <w:szCs w:val="20"/>
                <w:lang w:val="en-US"/>
              </w:rPr>
              <w:t>After loading of the update, manually annotate the objects of the update as rejected using the deletion available in the manual update method</w:t>
            </w:r>
          </w:p>
        </w:tc>
      </w:tr>
      <w:tr w:rsidR="00D401E5" w:rsidRPr="001D6ABC" w:rsidTr="0012068C">
        <w:tc>
          <w:tcPr>
            <w:tcW w:w="9905" w:type="dxa"/>
            <w:gridSpan w:val="2"/>
            <w:shd w:val="clear" w:color="auto" w:fill="D6E3BC" w:themeFill="accent3" w:themeFillTint="66"/>
          </w:tcPr>
          <w:p w:rsidR="00D401E5" w:rsidRPr="001D6ABC" w:rsidRDefault="00D401E5" w:rsidP="0012068C">
            <w:pPr>
              <w:rPr>
                <w:b/>
                <w:sz w:val="20"/>
                <w:szCs w:val="20"/>
                <w:lang w:val="en-US"/>
              </w:rPr>
            </w:pPr>
            <w:r w:rsidRPr="001D6ABC">
              <w:rPr>
                <w:b/>
                <w:sz w:val="20"/>
                <w:szCs w:val="20"/>
                <w:lang w:val="en-US"/>
              </w:rPr>
              <w:t>Results</w:t>
            </w:r>
          </w:p>
        </w:tc>
      </w:tr>
      <w:tr w:rsidR="00D401E5" w:rsidRPr="001D6ABC" w:rsidTr="0012068C">
        <w:tc>
          <w:tcPr>
            <w:tcW w:w="9905" w:type="dxa"/>
            <w:gridSpan w:val="2"/>
          </w:tcPr>
          <w:p w:rsidR="00D401E5" w:rsidRPr="001D6ABC" w:rsidRDefault="00D401E5" w:rsidP="0012068C">
            <w:pPr>
              <w:rPr>
                <w:i/>
                <w:sz w:val="20"/>
                <w:szCs w:val="20"/>
                <w:lang w:val="en-US"/>
              </w:rPr>
            </w:pPr>
            <w:r w:rsidRPr="001D6ABC">
              <w:rPr>
                <w:i/>
                <w:sz w:val="20"/>
                <w:szCs w:val="20"/>
                <w:lang w:val="en-US"/>
              </w:rPr>
              <w:t>The objects from the update shall remain in display as annotated by the deletion mark of the manual update method.</w:t>
            </w:r>
          </w:p>
          <w:p w:rsidR="00D401E5" w:rsidRPr="001D6ABC" w:rsidRDefault="00D401E5" w:rsidP="0012068C">
            <w:pPr>
              <w:rPr>
                <w:i/>
                <w:sz w:val="20"/>
                <w:szCs w:val="20"/>
                <w:lang w:val="en-US"/>
              </w:rPr>
            </w:pPr>
          </w:p>
          <w:p w:rsidR="00D401E5" w:rsidRPr="001D6ABC" w:rsidRDefault="00D401E5" w:rsidP="0012068C">
            <w:pPr>
              <w:rPr>
                <w:i/>
                <w:sz w:val="20"/>
                <w:szCs w:val="20"/>
                <w:lang w:val="en-US"/>
              </w:rPr>
            </w:pPr>
            <w:r w:rsidRPr="001D6ABC">
              <w:rPr>
                <w:i/>
                <w:sz w:val="20"/>
                <w:szCs w:val="20"/>
                <w:lang w:val="en-US"/>
              </w:rPr>
              <w:t>Before loading of update, displayed scale 1:20 000</w:t>
            </w:r>
          </w:p>
          <w:p w:rsidR="00D401E5" w:rsidRPr="001D6ABC" w:rsidRDefault="00D401E5" w:rsidP="0012068C">
            <w:pPr>
              <w:rPr>
                <w:i/>
                <w:sz w:val="20"/>
                <w:szCs w:val="20"/>
                <w:lang w:val="en-US"/>
              </w:rPr>
            </w:pPr>
            <w:r w:rsidRPr="001D6ABC">
              <w:rPr>
                <w:i/>
                <w:sz w:val="20"/>
                <w:szCs w:val="20"/>
                <w:lang w:val="en-US"/>
              </w:rPr>
              <w:t>Note: Screen plot are based on the full text NATSUR attribute. To reduce undue clutter in the ECDIS</w:t>
            </w:r>
          </w:p>
          <w:p w:rsidR="00D401E5" w:rsidRPr="001D6ABC" w:rsidRDefault="00D401E5" w:rsidP="0012068C">
            <w:pPr>
              <w:rPr>
                <w:i/>
                <w:sz w:val="20"/>
                <w:szCs w:val="20"/>
                <w:lang w:val="en-US"/>
              </w:rPr>
            </w:pPr>
            <w:r w:rsidRPr="001D6ABC">
              <w:rPr>
                <w:i/>
                <w:sz w:val="20"/>
                <w:szCs w:val="20"/>
                <w:lang w:val="en-US"/>
              </w:rPr>
              <w:t>chart display, the use of the abbreviations of the NATSUR attribute is recommended</w:t>
            </w:r>
          </w:p>
          <w:p w:rsidR="00D401E5" w:rsidRPr="001D6ABC" w:rsidRDefault="00D401E5" w:rsidP="0012068C">
            <w:pPr>
              <w:rPr>
                <w:i/>
                <w:sz w:val="20"/>
                <w:szCs w:val="20"/>
                <w:lang w:val="en-US"/>
              </w:rPr>
            </w:pPr>
          </w:p>
          <w:p w:rsidR="00D401E5" w:rsidRPr="001D6ABC" w:rsidRDefault="00D401E5" w:rsidP="0012068C">
            <w:pPr>
              <w:rPr>
                <w:i/>
                <w:sz w:val="20"/>
                <w:szCs w:val="20"/>
                <w:lang w:val="en-US"/>
              </w:rPr>
            </w:pPr>
            <w:r w:rsidRPr="001D6ABC">
              <w:rPr>
                <w:i/>
                <w:sz w:val="20"/>
                <w:szCs w:val="20"/>
                <w:lang w:val="en-US"/>
              </w:rPr>
              <w:t>After loading of GB5X01SW.001, displayed scale 1:20 000</w:t>
            </w:r>
          </w:p>
          <w:p w:rsidR="00D401E5" w:rsidRPr="001D6ABC" w:rsidRDefault="00D401E5" w:rsidP="0012068C">
            <w:pPr>
              <w:rPr>
                <w:i/>
                <w:sz w:val="20"/>
                <w:szCs w:val="20"/>
                <w:lang w:val="en-US"/>
              </w:rPr>
            </w:pPr>
          </w:p>
          <w:p w:rsidR="00D401E5" w:rsidRPr="001D6ABC" w:rsidRDefault="00D401E5" w:rsidP="0012068C">
            <w:pPr>
              <w:rPr>
                <w:i/>
                <w:sz w:val="20"/>
                <w:szCs w:val="20"/>
                <w:lang w:val="en-US"/>
              </w:rPr>
            </w:pPr>
            <w:r w:rsidRPr="001D6ABC">
              <w:rPr>
                <w:i/>
                <w:sz w:val="20"/>
                <w:szCs w:val="20"/>
                <w:lang w:val="en-US"/>
              </w:rPr>
              <w:t>After update 1 has been manually annotated as rejected by the Mariner, displayed scale 1:20 000</w:t>
            </w:r>
          </w:p>
          <w:p w:rsidR="00D401E5" w:rsidRPr="001D6ABC" w:rsidRDefault="00D401E5" w:rsidP="0012068C">
            <w:pPr>
              <w:rPr>
                <w:i/>
                <w:sz w:val="20"/>
                <w:szCs w:val="20"/>
                <w:lang w:val="en-US"/>
              </w:rPr>
            </w:pPr>
          </w:p>
        </w:tc>
      </w:tr>
      <w:tr w:rsidR="00D401E5" w:rsidRPr="001D6ABC" w:rsidTr="008D6DB6">
        <w:tc>
          <w:tcPr>
            <w:tcW w:w="9905" w:type="dxa"/>
            <w:gridSpan w:val="2"/>
            <w:shd w:val="clear" w:color="auto" w:fill="FABF8F" w:themeFill="accent6" w:themeFillTint="99"/>
          </w:tcPr>
          <w:p w:rsidR="00D401E5" w:rsidRPr="001D6ABC" w:rsidRDefault="00D401E5" w:rsidP="0012068C">
            <w:pPr>
              <w:rPr>
                <w:b/>
                <w:sz w:val="20"/>
                <w:szCs w:val="20"/>
                <w:lang w:val="en-US"/>
              </w:rPr>
            </w:pPr>
            <w:r w:rsidRPr="001D6ABC">
              <w:rPr>
                <w:b/>
                <w:sz w:val="20"/>
                <w:szCs w:val="20"/>
                <w:lang w:val="en-US"/>
              </w:rPr>
              <w:t>Remark</w:t>
            </w:r>
          </w:p>
        </w:tc>
      </w:tr>
      <w:tr w:rsidR="00D401E5" w:rsidRPr="001D6ABC" w:rsidTr="0012068C">
        <w:tc>
          <w:tcPr>
            <w:tcW w:w="9905" w:type="dxa"/>
            <w:gridSpan w:val="2"/>
          </w:tcPr>
          <w:p w:rsidR="00D401E5" w:rsidRPr="001D6ABC" w:rsidRDefault="00735DEA" w:rsidP="0012068C">
            <w:pPr>
              <w:rPr>
                <w:sz w:val="20"/>
                <w:szCs w:val="20"/>
                <w:lang w:val="en-US"/>
              </w:rPr>
            </w:pPr>
            <w:r w:rsidRPr="001D6ABC">
              <w:rPr>
                <w:sz w:val="20"/>
                <w:szCs w:val="20"/>
                <w:lang w:val="en-US"/>
              </w:rPr>
              <w:t>In the update GB5X01SW.001 there are the following instructions:</w:t>
            </w:r>
            <w:r w:rsidRPr="001D6ABC">
              <w:rPr>
                <w:sz w:val="20"/>
                <w:szCs w:val="20"/>
                <w:lang w:val="en-US"/>
              </w:rPr>
              <w:br/>
            </w:r>
          </w:p>
          <w:p w:rsidR="00735DEA" w:rsidRPr="00D017DA" w:rsidRDefault="00735DEA" w:rsidP="00735DEA">
            <w:pPr>
              <w:pStyle w:val="ListParagraph"/>
              <w:numPr>
                <w:ilvl w:val="0"/>
                <w:numId w:val="4"/>
              </w:numPr>
              <w:rPr>
                <w:sz w:val="20"/>
                <w:szCs w:val="20"/>
                <w:lang w:val="en-US"/>
              </w:rPr>
            </w:pPr>
            <w:r w:rsidRPr="00D017DA">
              <w:rPr>
                <w:sz w:val="20"/>
                <w:szCs w:val="20"/>
                <w:lang w:val="en-US"/>
              </w:rPr>
              <w:t xml:space="preserve">Insert a dangerous wreck </w:t>
            </w:r>
          </w:p>
          <w:p w:rsidR="00735DEA" w:rsidRPr="00D017DA" w:rsidRDefault="00D017DA" w:rsidP="00735DEA">
            <w:pPr>
              <w:pStyle w:val="ListParagraph"/>
              <w:numPr>
                <w:ilvl w:val="0"/>
                <w:numId w:val="4"/>
              </w:numPr>
              <w:rPr>
                <w:sz w:val="20"/>
                <w:szCs w:val="20"/>
                <w:lang w:val="en-US"/>
              </w:rPr>
            </w:pPr>
            <w:r w:rsidRPr="00D017DA">
              <w:rPr>
                <w:sz w:val="20"/>
                <w:szCs w:val="20"/>
                <w:lang w:val="en-US"/>
              </w:rPr>
              <w:t>Insert a</w:t>
            </w:r>
            <w:r>
              <w:rPr>
                <w:sz w:val="20"/>
                <w:szCs w:val="20"/>
                <w:lang w:val="en-US"/>
              </w:rPr>
              <w:t>n</w:t>
            </w:r>
            <w:r w:rsidRPr="00D017DA">
              <w:rPr>
                <w:sz w:val="20"/>
                <w:szCs w:val="20"/>
                <w:lang w:val="en-US"/>
              </w:rPr>
              <w:t xml:space="preserve"> </w:t>
            </w:r>
            <w:r>
              <w:rPr>
                <w:sz w:val="20"/>
                <w:szCs w:val="20"/>
                <w:lang w:val="en-US"/>
              </w:rPr>
              <w:t>East and West Cardinal buoy</w:t>
            </w:r>
          </w:p>
          <w:p w:rsidR="00735DEA" w:rsidRPr="00D017DA" w:rsidRDefault="00D017DA" w:rsidP="00735DEA">
            <w:pPr>
              <w:pStyle w:val="ListParagraph"/>
              <w:numPr>
                <w:ilvl w:val="0"/>
                <w:numId w:val="4"/>
              </w:numPr>
              <w:rPr>
                <w:sz w:val="20"/>
                <w:szCs w:val="20"/>
                <w:lang w:val="en-US"/>
              </w:rPr>
            </w:pPr>
            <w:r w:rsidRPr="00D017DA">
              <w:rPr>
                <w:sz w:val="20"/>
                <w:szCs w:val="20"/>
                <w:lang w:val="en-US"/>
              </w:rPr>
              <w:t>Insert a</w:t>
            </w:r>
            <w:r>
              <w:rPr>
                <w:sz w:val="20"/>
                <w:szCs w:val="20"/>
                <w:lang w:val="en-US"/>
              </w:rPr>
              <w:t>n</w:t>
            </w:r>
            <w:r w:rsidRPr="00D017DA">
              <w:rPr>
                <w:sz w:val="20"/>
                <w:szCs w:val="20"/>
                <w:lang w:val="en-US"/>
              </w:rPr>
              <w:t xml:space="preserve"> </w:t>
            </w:r>
            <w:r>
              <w:rPr>
                <w:sz w:val="20"/>
                <w:szCs w:val="20"/>
                <w:lang w:val="en-US"/>
              </w:rPr>
              <w:t>East and West Cardinal buoy</w:t>
            </w:r>
          </w:p>
          <w:p w:rsidR="00D401E5" w:rsidRPr="001D6ABC" w:rsidRDefault="00D401E5" w:rsidP="0012068C">
            <w:pPr>
              <w:rPr>
                <w:sz w:val="20"/>
                <w:szCs w:val="20"/>
                <w:lang w:val="en-US"/>
              </w:rPr>
            </w:pPr>
          </w:p>
          <w:p w:rsidR="00735DEA" w:rsidRPr="001D6ABC" w:rsidRDefault="00735DEA" w:rsidP="0012068C">
            <w:pPr>
              <w:rPr>
                <w:sz w:val="20"/>
                <w:szCs w:val="20"/>
                <w:lang w:val="en-US"/>
              </w:rPr>
            </w:pPr>
            <w:r w:rsidRPr="001D6ABC">
              <w:rPr>
                <w:sz w:val="20"/>
                <w:szCs w:val="20"/>
                <w:lang w:val="en-US"/>
              </w:rPr>
              <w:t>At the screen plot for manual rejecti</w:t>
            </w:r>
            <w:r w:rsidR="009616D7" w:rsidRPr="001D6ABC">
              <w:rPr>
                <w:sz w:val="20"/>
                <w:szCs w:val="20"/>
                <w:lang w:val="en-US"/>
              </w:rPr>
              <w:t>on</w:t>
            </w:r>
            <w:r w:rsidRPr="001D6ABC">
              <w:rPr>
                <w:sz w:val="20"/>
                <w:szCs w:val="20"/>
                <w:lang w:val="en-US"/>
              </w:rPr>
              <w:t xml:space="preserve"> </w:t>
            </w:r>
            <w:r w:rsidR="00A073AA" w:rsidRPr="001D6ABC">
              <w:rPr>
                <w:sz w:val="20"/>
                <w:szCs w:val="20"/>
                <w:lang w:val="en-US"/>
              </w:rPr>
              <w:t>of automatic update</w:t>
            </w:r>
            <w:r w:rsidR="009616D7" w:rsidRPr="001D6ABC">
              <w:rPr>
                <w:sz w:val="20"/>
                <w:szCs w:val="20"/>
                <w:lang w:val="en-US"/>
              </w:rPr>
              <w:t>,</w:t>
            </w:r>
            <w:r w:rsidR="00A073AA" w:rsidRPr="001D6ABC">
              <w:rPr>
                <w:sz w:val="20"/>
                <w:szCs w:val="20"/>
                <w:lang w:val="en-US"/>
              </w:rPr>
              <w:t xml:space="preserve"> </w:t>
            </w:r>
            <w:r w:rsidRPr="001D6ABC">
              <w:rPr>
                <w:sz w:val="20"/>
                <w:szCs w:val="20"/>
                <w:lang w:val="en-US"/>
              </w:rPr>
              <w:t xml:space="preserve">the whole update (three instructions) </w:t>
            </w:r>
            <w:r w:rsidR="00F047EA" w:rsidRPr="001D6ABC">
              <w:rPr>
                <w:sz w:val="20"/>
                <w:szCs w:val="20"/>
                <w:lang w:val="en-US"/>
              </w:rPr>
              <w:t>is</w:t>
            </w:r>
            <w:r w:rsidRPr="001D6ABC">
              <w:rPr>
                <w:sz w:val="20"/>
                <w:szCs w:val="20"/>
                <w:lang w:val="en-US"/>
              </w:rPr>
              <w:t xml:space="preserve"> rejected.</w:t>
            </w:r>
          </w:p>
          <w:p w:rsidR="00735DEA" w:rsidRPr="001D6ABC" w:rsidRDefault="00735DEA" w:rsidP="0012068C">
            <w:pPr>
              <w:rPr>
                <w:sz w:val="20"/>
                <w:szCs w:val="20"/>
                <w:lang w:val="en-US"/>
              </w:rPr>
            </w:pPr>
          </w:p>
          <w:p w:rsidR="00735DEA" w:rsidRPr="001D6ABC" w:rsidRDefault="00735DEA" w:rsidP="0012068C">
            <w:pPr>
              <w:rPr>
                <w:b/>
                <w:sz w:val="20"/>
                <w:szCs w:val="20"/>
                <w:lang w:val="en-US"/>
              </w:rPr>
            </w:pPr>
            <w:r w:rsidRPr="001D6ABC">
              <w:rPr>
                <w:b/>
                <w:sz w:val="20"/>
                <w:szCs w:val="20"/>
                <w:lang w:val="en-US"/>
              </w:rPr>
              <w:t>Questions:</w:t>
            </w:r>
          </w:p>
          <w:p w:rsidR="00735DEA" w:rsidRPr="001D6ABC" w:rsidRDefault="00735DEA" w:rsidP="00735DEA">
            <w:pPr>
              <w:pStyle w:val="ListParagraph"/>
              <w:numPr>
                <w:ilvl w:val="0"/>
                <w:numId w:val="5"/>
              </w:numPr>
              <w:rPr>
                <w:sz w:val="20"/>
                <w:szCs w:val="20"/>
                <w:lang w:val="en-US"/>
              </w:rPr>
            </w:pPr>
            <w:r w:rsidRPr="001D6ABC">
              <w:rPr>
                <w:sz w:val="20"/>
                <w:szCs w:val="20"/>
                <w:lang w:val="en-US"/>
              </w:rPr>
              <w:t xml:space="preserve">Should it be possible to reject </w:t>
            </w:r>
            <w:r w:rsidR="009616D7" w:rsidRPr="001D6ABC">
              <w:rPr>
                <w:sz w:val="20"/>
                <w:szCs w:val="20"/>
                <w:lang w:val="en-US"/>
              </w:rPr>
              <w:t>a</w:t>
            </w:r>
            <w:r w:rsidRPr="001D6ABC">
              <w:rPr>
                <w:sz w:val="20"/>
                <w:szCs w:val="20"/>
                <w:lang w:val="en-US"/>
              </w:rPr>
              <w:t xml:space="preserve"> single instruction, e.g., </w:t>
            </w:r>
            <w:r w:rsidR="00F047EA" w:rsidRPr="001D6ABC">
              <w:rPr>
                <w:sz w:val="20"/>
                <w:szCs w:val="20"/>
                <w:lang w:val="en-US"/>
              </w:rPr>
              <w:t xml:space="preserve">only </w:t>
            </w:r>
            <w:r w:rsidR="00D61E0B" w:rsidRPr="001D6ABC">
              <w:rPr>
                <w:sz w:val="20"/>
                <w:szCs w:val="20"/>
                <w:lang w:val="en-US"/>
              </w:rPr>
              <w:t>one</w:t>
            </w:r>
            <w:r w:rsidRPr="001D6ABC">
              <w:rPr>
                <w:sz w:val="20"/>
                <w:szCs w:val="20"/>
                <w:lang w:val="en-US"/>
              </w:rPr>
              <w:t xml:space="preserve"> </w:t>
            </w:r>
            <w:r w:rsidRPr="001D6ABC">
              <w:rPr>
                <w:i/>
                <w:sz w:val="20"/>
                <w:szCs w:val="20"/>
                <w:lang w:val="en-US"/>
              </w:rPr>
              <w:t>dangerous wreck</w:t>
            </w:r>
            <w:r w:rsidRPr="001D6ABC">
              <w:rPr>
                <w:sz w:val="20"/>
                <w:szCs w:val="20"/>
                <w:lang w:val="en-US"/>
              </w:rPr>
              <w:t>?</w:t>
            </w:r>
          </w:p>
          <w:p w:rsidR="00735DEA" w:rsidRPr="001D6ABC" w:rsidRDefault="00106951" w:rsidP="00735DEA">
            <w:pPr>
              <w:pStyle w:val="ListParagraph"/>
              <w:numPr>
                <w:ilvl w:val="0"/>
                <w:numId w:val="5"/>
              </w:numPr>
              <w:rPr>
                <w:sz w:val="20"/>
                <w:szCs w:val="20"/>
                <w:lang w:val="en-US"/>
              </w:rPr>
            </w:pPr>
            <w:r w:rsidRPr="001D6ABC">
              <w:rPr>
                <w:sz w:val="20"/>
                <w:szCs w:val="20"/>
                <w:lang w:val="en-US"/>
              </w:rPr>
              <w:t>For</w:t>
            </w:r>
            <w:r w:rsidRPr="001D6ABC">
              <w:rPr>
                <w:i/>
                <w:sz w:val="20"/>
                <w:szCs w:val="20"/>
                <w:lang w:val="en-US"/>
              </w:rPr>
              <w:t xml:space="preserve"> Moved feature</w:t>
            </w:r>
            <w:r w:rsidRPr="001D6ABC">
              <w:rPr>
                <w:sz w:val="20"/>
                <w:szCs w:val="20"/>
                <w:lang w:val="en-US"/>
              </w:rPr>
              <w:t xml:space="preserve"> there will be </w:t>
            </w:r>
            <w:r w:rsidR="00C47C44" w:rsidRPr="001D6ABC">
              <w:rPr>
                <w:sz w:val="20"/>
                <w:szCs w:val="20"/>
                <w:lang w:val="en-US"/>
              </w:rPr>
              <w:t>a</w:t>
            </w:r>
            <w:r w:rsidRPr="001D6ABC">
              <w:rPr>
                <w:sz w:val="20"/>
                <w:szCs w:val="20"/>
                <w:lang w:val="en-US"/>
              </w:rPr>
              <w:t xml:space="preserve"> sequence of </w:t>
            </w:r>
            <w:r w:rsidRPr="001D6ABC">
              <w:rPr>
                <w:i/>
                <w:sz w:val="20"/>
                <w:szCs w:val="20"/>
                <w:lang w:val="en-US"/>
              </w:rPr>
              <w:t>delete</w:t>
            </w:r>
            <w:r w:rsidRPr="001D6ABC">
              <w:rPr>
                <w:sz w:val="20"/>
                <w:szCs w:val="20"/>
                <w:lang w:val="en-US"/>
              </w:rPr>
              <w:t xml:space="preserve"> and </w:t>
            </w:r>
            <w:r w:rsidRPr="001D6ABC">
              <w:rPr>
                <w:i/>
                <w:sz w:val="20"/>
                <w:szCs w:val="20"/>
                <w:lang w:val="en-US"/>
              </w:rPr>
              <w:t>add</w:t>
            </w:r>
            <w:r w:rsidRPr="001D6ABC">
              <w:rPr>
                <w:sz w:val="20"/>
                <w:szCs w:val="20"/>
                <w:lang w:val="en-US"/>
              </w:rPr>
              <w:t xml:space="preserve"> instructions. After rejecting such update all symbols will be marked as </w:t>
            </w:r>
            <w:r w:rsidRPr="001D6ABC">
              <w:rPr>
                <w:i/>
                <w:sz w:val="20"/>
                <w:szCs w:val="20"/>
                <w:lang w:val="en-US"/>
              </w:rPr>
              <w:t>deleted</w:t>
            </w:r>
            <w:r w:rsidRPr="001D6ABC">
              <w:rPr>
                <w:sz w:val="20"/>
                <w:szCs w:val="20"/>
                <w:lang w:val="en-US"/>
              </w:rPr>
              <w:t>. In our opinion</w:t>
            </w:r>
            <w:r w:rsidR="009616D7" w:rsidRPr="001D6ABC">
              <w:rPr>
                <w:sz w:val="20"/>
                <w:szCs w:val="20"/>
                <w:lang w:val="en-US"/>
              </w:rPr>
              <w:t>,</w:t>
            </w:r>
            <w:r w:rsidRPr="001D6ABC">
              <w:rPr>
                <w:sz w:val="20"/>
                <w:szCs w:val="20"/>
                <w:lang w:val="en-US"/>
              </w:rPr>
              <w:t xml:space="preserve"> such presentation may be confusing for the mariner</w:t>
            </w:r>
            <w:r w:rsidR="009616D7" w:rsidRPr="001D6ABC">
              <w:rPr>
                <w:sz w:val="20"/>
                <w:szCs w:val="20"/>
                <w:lang w:val="en-US"/>
              </w:rPr>
              <w:t>.</w:t>
            </w:r>
          </w:p>
          <w:p w:rsidR="00106951" w:rsidRPr="001D6ABC" w:rsidRDefault="00106951" w:rsidP="00735DEA">
            <w:pPr>
              <w:pStyle w:val="ListParagraph"/>
              <w:numPr>
                <w:ilvl w:val="0"/>
                <w:numId w:val="5"/>
              </w:numPr>
              <w:rPr>
                <w:sz w:val="20"/>
                <w:szCs w:val="20"/>
                <w:lang w:val="en-US"/>
              </w:rPr>
            </w:pPr>
            <w:r w:rsidRPr="001D6ABC">
              <w:rPr>
                <w:sz w:val="20"/>
                <w:szCs w:val="20"/>
                <w:lang w:val="en-US"/>
              </w:rPr>
              <w:t>Should rejected updates detected as Navigational hazards, dangers</w:t>
            </w:r>
            <w:r w:rsidR="009616D7" w:rsidRPr="001D6ABC">
              <w:rPr>
                <w:sz w:val="20"/>
                <w:szCs w:val="20"/>
                <w:lang w:val="en-US"/>
              </w:rPr>
              <w:t xml:space="preserve">, </w:t>
            </w:r>
            <w:r w:rsidRPr="001D6ABC">
              <w:rPr>
                <w:sz w:val="20"/>
                <w:szCs w:val="20"/>
                <w:lang w:val="en-US"/>
              </w:rPr>
              <w:t>etc.</w:t>
            </w:r>
            <w:r w:rsidR="009616D7" w:rsidRPr="001D6ABC">
              <w:rPr>
                <w:sz w:val="20"/>
                <w:szCs w:val="20"/>
                <w:lang w:val="en-US"/>
              </w:rPr>
              <w:t>, be highlighted (according to clauses 10.5.9, 10.5.10. 10.5.11 of PL)</w:t>
            </w:r>
            <w:r w:rsidRPr="001D6ABC">
              <w:rPr>
                <w:sz w:val="20"/>
                <w:szCs w:val="20"/>
                <w:lang w:val="en-US"/>
              </w:rPr>
              <w:t>?</w:t>
            </w:r>
            <w:r w:rsidR="00F344A0" w:rsidRPr="001D6ABC">
              <w:rPr>
                <w:sz w:val="20"/>
                <w:szCs w:val="20"/>
                <w:lang w:val="en-US"/>
              </w:rPr>
              <w:t xml:space="preserve"> If yes, what should be highlighted in </w:t>
            </w:r>
            <w:r w:rsidR="009616D7" w:rsidRPr="001D6ABC">
              <w:rPr>
                <w:sz w:val="20"/>
                <w:szCs w:val="20"/>
                <w:lang w:val="en-US"/>
              </w:rPr>
              <w:t xml:space="preserve">the </w:t>
            </w:r>
            <w:r w:rsidR="00F344A0" w:rsidRPr="001D6ABC">
              <w:rPr>
                <w:sz w:val="20"/>
                <w:szCs w:val="20"/>
                <w:lang w:val="en-US"/>
              </w:rPr>
              <w:t>case described in p.2?</w:t>
            </w:r>
          </w:p>
          <w:p w:rsidR="00D401E5" w:rsidRPr="001D6ABC" w:rsidRDefault="00D401E5" w:rsidP="0012068C">
            <w:pPr>
              <w:rPr>
                <w:sz w:val="20"/>
                <w:szCs w:val="20"/>
                <w:lang w:val="en-US"/>
              </w:rPr>
            </w:pPr>
          </w:p>
          <w:p w:rsidR="00B622B3" w:rsidRPr="001D6ABC" w:rsidRDefault="00B622B3" w:rsidP="0012068C">
            <w:pPr>
              <w:rPr>
                <w:b/>
                <w:sz w:val="20"/>
                <w:szCs w:val="20"/>
                <w:lang w:val="en-US"/>
              </w:rPr>
            </w:pPr>
            <w:r w:rsidRPr="001D6ABC">
              <w:rPr>
                <w:b/>
                <w:sz w:val="20"/>
                <w:szCs w:val="20"/>
                <w:lang w:val="en-US"/>
              </w:rPr>
              <w:t>Suggestion</w:t>
            </w:r>
          </w:p>
          <w:p w:rsidR="00B622B3" w:rsidRPr="001D6ABC" w:rsidRDefault="00B622B3" w:rsidP="00C47C44">
            <w:pPr>
              <w:rPr>
                <w:sz w:val="20"/>
                <w:szCs w:val="20"/>
                <w:lang w:val="en-US"/>
              </w:rPr>
            </w:pPr>
            <w:r w:rsidRPr="001D6ABC">
              <w:rPr>
                <w:sz w:val="20"/>
                <w:szCs w:val="20"/>
                <w:lang w:val="en-US"/>
              </w:rPr>
              <w:t xml:space="preserve">Such situations should be </w:t>
            </w:r>
            <w:r w:rsidR="00F047EA" w:rsidRPr="001D6ABC">
              <w:rPr>
                <w:sz w:val="20"/>
                <w:szCs w:val="20"/>
                <w:lang w:val="en-US"/>
              </w:rPr>
              <w:t>explicitly</w:t>
            </w:r>
            <w:r w:rsidRPr="001D6ABC">
              <w:rPr>
                <w:sz w:val="20"/>
                <w:szCs w:val="20"/>
                <w:lang w:val="en-US"/>
              </w:rPr>
              <w:t xml:space="preserve"> </w:t>
            </w:r>
            <w:r w:rsidR="00F047EA" w:rsidRPr="001D6ABC">
              <w:rPr>
                <w:sz w:val="20"/>
                <w:szCs w:val="20"/>
                <w:lang w:val="en-US"/>
              </w:rPr>
              <w:t>described</w:t>
            </w:r>
            <w:r w:rsidRPr="001D6ABC">
              <w:rPr>
                <w:sz w:val="20"/>
                <w:szCs w:val="20"/>
                <w:lang w:val="en-US"/>
              </w:rPr>
              <w:t xml:space="preserve"> in </w:t>
            </w:r>
            <w:r w:rsidR="009616D7" w:rsidRPr="001D6ABC">
              <w:rPr>
                <w:sz w:val="20"/>
                <w:szCs w:val="20"/>
                <w:lang w:val="en-US"/>
              </w:rPr>
              <w:t>corresponding</w:t>
            </w:r>
            <w:r w:rsidRPr="001D6ABC">
              <w:rPr>
                <w:sz w:val="20"/>
                <w:szCs w:val="20"/>
                <w:lang w:val="en-US"/>
              </w:rPr>
              <w:t xml:space="preserve"> clauses of Presentation Library</w:t>
            </w:r>
            <w:r w:rsidR="00F047EA" w:rsidRPr="001D6ABC">
              <w:rPr>
                <w:sz w:val="20"/>
                <w:szCs w:val="20"/>
                <w:lang w:val="en-US"/>
              </w:rPr>
              <w:t>. At present</w:t>
            </w:r>
            <w:r w:rsidR="009616D7" w:rsidRPr="001D6ABC">
              <w:rPr>
                <w:sz w:val="20"/>
                <w:szCs w:val="20"/>
                <w:lang w:val="en-US"/>
              </w:rPr>
              <w:t>,</w:t>
            </w:r>
            <w:r w:rsidR="00F047EA" w:rsidRPr="001D6ABC">
              <w:rPr>
                <w:sz w:val="20"/>
                <w:szCs w:val="20"/>
                <w:lang w:val="en-US"/>
              </w:rPr>
              <w:t xml:space="preserve"> </w:t>
            </w:r>
            <w:r w:rsidR="00C47C44" w:rsidRPr="001D6ABC">
              <w:rPr>
                <w:sz w:val="20"/>
                <w:szCs w:val="20"/>
                <w:lang w:val="en-US"/>
              </w:rPr>
              <w:t xml:space="preserve">both PL and IEC 61174 lack </w:t>
            </w:r>
            <w:r w:rsidR="00A930DD" w:rsidRPr="001D6ABC">
              <w:rPr>
                <w:sz w:val="20"/>
                <w:szCs w:val="20"/>
                <w:lang w:val="en-US"/>
              </w:rPr>
              <w:t>such description</w:t>
            </w:r>
            <w:r w:rsidR="009616D7" w:rsidRPr="001D6ABC">
              <w:rPr>
                <w:sz w:val="20"/>
                <w:szCs w:val="20"/>
                <w:lang w:val="en-US"/>
              </w:rPr>
              <w:t>.</w:t>
            </w:r>
          </w:p>
        </w:tc>
      </w:tr>
    </w:tbl>
    <w:p w:rsidR="004E1F36" w:rsidRPr="001D6ABC" w:rsidRDefault="004E1F36" w:rsidP="004E1F36">
      <w:pPr>
        <w:pStyle w:val="Heading1"/>
      </w:pPr>
      <w:r w:rsidRPr="001D6ABC">
        <w:t>3 Chart Display</w:t>
      </w:r>
    </w:p>
    <w:p w:rsidR="004E1F36" w:rsidRPr="001D6ABC" w:rsidRDefault="004E1F36" w:rsidP="004E1F36">
      <w:pPr>
        <w:pStyle w:val="Heading2"/>
      </w:pPr>
      <w:r w:rsidRPr="001D6ABC">
        <w:t>3.1 Display of ENC data</w:t>
      </w:r>
    </w:p>
    <w:p w:rsidR="004E1F36" w:rsidRPr="001D6ABC" w:rsidRDefault="004E1F36" w:rsidP="004E1F36">
      <w:pPr>
        <w:pStyle w:val="Heading3"/>
      </w:pPr>
      <w:r w:rsidRPr="001D6ABC">
        <w:t>3.1.2 Standard Display category</w:t>
      </w:r>
    </w:p>
    <w:tbl>
      <w:tblPr>
        <w:tblStyle w:val="TableGrid"/>
        <w:tblW w:w="0" w:type="auto"/>
        <w:tblLook w:val="04A0" w:firstRow="1" w:lastRow="0" w:firstColumn="1" w:lastColumn="0" w:noHBand="0" w:noVBand="1"/>
      </w:tblPr>
      <w:tblGrid>
        <w:gridCol w:w="4952"/>
        <w:gridCol w:w="4953"/>
      </w:tblGrid>
      <w:tr w:rsidR="004E1F36" w:rsidRPr="001D6ABC" w:rsidTr="0012068C">
        <w:trPr>
          <w:cantSplit/>
        </w:trPr>
        <w:tc>
          <w:tcPr>
            <w:tcW w:w="4952" w:type="dxa"/>
            <w:shd w:val="clear" w:color="auto" w:fill="D6E3BC" w:themeFill="accent3" w:themeFillTint="66"/>
          </w:tcPr>
          <w:p w:rsidR="004E1F36" w:rsidRPr="001D6ABC" w:rsidRDefault="004E1F36" w:rsidP="0012068C">
            <w:pPr>
              <w:rPr>
                <w:b/>
                <w:sz w:val="20"/>
                <w:szCs w:val="20"/>
                <w:lang w:val="en-US"/>
              </w:rPr>
            </w:pPr>
            <w:r w:rsidRPr="001D6ABC">
              <w:rPr>
                <w:b/>
                <w:sz w:val="20"/>
                <w:szCs w:val="20"/>
                <w:lang w:val="en-US"/>
              </w:rPr>
              <w:t>Test Reference            3.1.2 (part 1)</w:t>
            </w:r>
          </w:p>
        </w:tc>
        <w:tc>
          <w:tcPr>
            <w:tcW w:w="4953" w:type="dxa"/>
            <w:shd w:val="clear" w:color="auto" w:fill="D6E3BC" w:themeFill="accent3" w:themeFillTint="66"/>
          </w:tcPr>
          <w:p w:rsidR="004E1F36" w:rsidRPr="001D6ABC" w:rsidRDefault="004E1F36" w:rsidP="0012068C">
            <w:pPr>
              <w:rPr>
                <w:b/>
                <w:sz w:val="20"/>
                <w:szCs w:val="20"/>
                <w:lang w:val="en-US"/>
              </w:rPr>
            </w:pPr>
            <w:r w:rsidRPr="001D6ABC">
              <w:rPr>
                <w:b/>
                <w:sz w:val="20"/>
                <w:szCs w:val="20"/>
                <w:lang w:val="en-US"/>
              </w:rPr>
              <w:t>IHO Reference     S-52 14.3</w:t>
            </w:r>
          </w:p>
        </w:tc>
      </w:tr>
      <w:tr w:rsidR="004E1F36" w:rsidRPr="001D6ABC" w:rsidTr="0012068C">
        <w:trPr>
          <w:cantSplit/>
          <w:trHeight w:val="388"/>
        </w:trPr>
        <w:tc>
          <w:tcPr>
            <w:tcW w:w="9905" w:type="dxa"/>
            <w:gridSpan w:val="2"/>
            <w:shd w:val="clear" w:color="auto" w:fill="D6E3BC" w:themeFill="accent3" w:themeFillTint="66"/>
          </w:tcPr>
          <w:p w:rsidR="004E1F36" w:rsidRPr="001D6ABC" w:rsidRDefault="004E1F36" w:rsidP="0012068C">
            <w:pPr>
              <w:rPr>
                <w:b/>
                <w:sz w:val="20"/>
                <w:szCs w:val="20"/>
                <w:lang w:val="en-US"/>
              </w:rPr>
            </w:pPr>
            <w:r w:rsidRPr="001D6ABC">
              <w:rPr>
                <w:b/>
                <w:sz w:val="20"/>
                <w:szCs w:val="20"/>
                <w:lang w:val="en-US"/>
              </w:rPr>
              <w:t>Test description</w:t>
            </w:r>
          </w:p>
        </w:tc>
      </w:tr>
      <w:tr w:rsidR="004E1F36" w:rsidRPr="001D6ABC" w:rsidTr="0012068C">
        <w:trPr>
          <w:cantSplit/>
        </w:trPr>
        <w:tc>
          <w:tcPr>
            <w:tcW w:w="9905" w:type="dxa"/>
            <w:gridSpan w:val="2"/>
          </w:tcPr>
          <w:p w:rsidR="004E1F36" w:rsidRPr="001D6ABC" w:rsidRDefault="004E1F36" w:rsidP="0012068C">
            <w:pPr>
              <w:rPr>
                <w:i/>
                <w:sz w:val="20"/>
                <w:szCs w:val="20"/>
                <w:lang w:val="en-US"/>
              </w:rPr>
            </w:pPr>
            <w:r w:rsidRPr="001D6ABC">
              <w:rPr>
                <w:i/>
                <w:sz w:val="20"/>
                <w:szCs w:val="20"/>
                <w:lang w:val="en-US"/>
              </w:rPr>
              <w:lastRenderedPageBreak/>
              <w:t>The purpose of the test is to verify by observation that ECDIS correctly displays all ENC objects included in the IMO Standard Display category. The test is performed by loading to ECDIS test S-57 cell and checking display against graphical plots.</w:t>
            </w:r>
          </w:p>
          <w:p w:rsidR="004E1F36" w:rsidRPr="001D6ABC" w:rsidRDefault="004E1F36" w:rsidP="0012068C">
            <w:pPr>
              <w:rPr>
                <w:i/>
                <w:sz w:val="20"/>
                <w:szCs w:val="20"/>
                <w:lang w:val="en-US"/>
              </w:rPr>
            </w:pPr>
            <w:r w:rsidRPr="001D6ABC">
              <w:rPr>
                <w:i/>
                <w:sz w:val="20"/>
                <w:szCs w:val="20"/>
                <w:lang w:val="en-US"/>
              </w:rPr>
              <w:t>The test ENC cell AA5STNDR.000 contains depth and land areas from Display Base plus all ENC objects belonging to Standard Display according to the IHO S-52 Presentation Library. The objects belonging to Standard Display are to be shown if Standard Display is selected in ECDIS HMI and should be disappearing in the Display Base mode.</w:t>
            </w:r>
          </w:p>
        </w:tc>
      </w:tr>
      <w:tr w:rsidR="004E1F36" w:rsidRPr="001D6ABC" w:rsidTr="0012068C">
        <w:trPr>
          <w:cantSplit/>
        </w:trPr>
        <w:tc>
          <w:tcPr>
            <w:tcW w:w="9905" w:type="dxa"/>
            <w:gridSpan w:val="2"/>
            <w:shd w:val="clear" w:color="auto" w:fill="D6E3BC" w:themeFill="accent3" w:themeFillTint="66"/>
          </w:tcPr>
          <w:p w:rsidR="004E1F36" w:rsidRPr="001D6ABC" w:rsidRDefault="004E1F36" w:rsidP="0012068C">
            <w:pPr>
              <w:rPr>
                <w:b/>
                <w:sz w:val="20"/>
                <w:szCs w:val="20"/>
                <w:lang w:val="en-US"/>
              </w:rPr>
            </w:pPr>
            <w:r w:rsidRPr="001D6ABC">
              <w:rPr>
                <w:b/>
                <w:sz w:val="20"/>
                <w:szCs w:val="20"/>
                <w:lang w:val="en-US"/>
              </w:rPr>
              <w:t>Setup</w:t>
            </w:r>
          </w:p>
        </w:tc>
      </w:tr>
      <w:tr w:rsidR="004E1F36" w:rsidRPr="001D6ABC" w:rsidTr="0012068C">
        <w:trPr>
          <w:cantSplit/>
        </w:trPr>
        <w:tc>
          <w:tcPr>
            <w:tcW w:w="9905" w:type="dxa"/>
            <w:gridSpan w:val="2"/>
          </w:tcPr>
          <w:p w:rsidR="004E1F36" w:rsidRPr="001D6ABC" w:rsidRDefault="004E1F36" w:rsidP="0012068C">
            <w:pPr>
              <w:rPr>
                <w:i/>
                <w:sz w:val="20"/>
                <w:szCs w:val="20"/>
                <w:lang w:val="en-US"/>
              </w:rPr>
            </w:pPr>
            <w:r w:rsidRPr="001D6ABC">
              <w:rPr>
                <w:i/>
                <w:sz w:val="20"/>
                <w:szCs w:val="20"/>
                <w:lang w:val="en-US"/>
              </w:rPr>
              <w:t>Load cell AA5STNDR.000 from 3.1 ENC Display\Standard\ENC_ROOT with the following settings:</w:t>
            </w:r>
          </w:p>
          <w:p w:rsidR="004E1F36" w:rsidRPr="001D6ABC" w:rsidRDefault="004E1F36" w:rsidP="0012068C">
            <w:pPr>
              <w:rPr>
                <w:i/>
                <w:sz w:val="20"/>
                <w:szCs w:val="20"/>
                <w:lang w:val="en-US"/>
              </w:rPr>
            </w:pPr>
            <w:r w:rsidRPr="001D6ABC">
              <w:rPr>
                <w:i/>
                <w:sz w:val="20"/>
                <w:szCs w:val="20"/>
                <w:lang w:val="en-US"/>
              </w:rPr>
              <w:t>Select Viewing group layer Standard Display</w:t>
            </w:r>
          </w:p>
          <w:p w:rsidR="004E1F36" w:rsidRPr="001D6ABC" w:rsidRDefault="004E1F36" w:rsidP="0012068C">
            <w:pPr>
              <w:rPr>
                <w:i/>
                <w:sz w:val="20"/>
                <w:szCs w:val="20"/>
                <w:lang w:val="en-US"/>
              </w:rPr>
            </w:pPr>
            <w:r w:rsidRPr="001D6ABC">
              <w:rPr>
                <w:i/>
                <w:sz w:val="20"/>
                <w:szCs w:val="20"/>
                <w:lang w:val="en-US"/>
              </w:rPr>
              <w:t>Set the safety contour value to 10 m</w:t>
            </w:r>
          </w:p>
          <w:p w:rsidR="004E1F36" w:rsidRPr="001D6ABC" w:rsidRDefault="004E1F36" w:rsidP="0012068C">
            <w:pPr>
              <w:rPr>
                <w:i/>
                <w:sz w:val="20"/>
                <w:szCs w:val="20"/>
                <w:lang w:val="en-US"/>
              </w:rPr>
            </w:pPr>
            <w:r w:rsidRPr="001D6ABC">
              <w:rPr>
                <w:i/>
                <w:sz w:val="20"/>
                <w:szCs w:val="20"/>
                <w:lang w:val="en-US"/>
              </w:rPr>
              <w:t>Set the safety depth value to 10 m</w:t>
            </w:r>
          </w:p>
          <w:p w:rsidR="004E1F36" w:rsidRPr="001D6ABC" w:rsidRDefault="004E1F36" w:rsidP="0012068C">
            <w:pPr>
              <w:rPr>
                <w:i/>
                <w:sz w:val="20"/>
                <w:szCs w:val="20"/>
                <w:lang w:val="en-US"/>
              </w:rPr>
            </w:pPr>
            <w:r w:rsidRPr="001D6ABC">
              <w:rPr>
                <w:i/>
                <w:sz w:val="20"/>
                <w:szCs w:val="20"/>
                <w:lang w:val="en-US"/>
              </w:rPr>
              <w:t>Select Symbolized Boundaries</w:t>
            </w:r>
          </w:p>
          <w:p w:rsidR="004E1F36" w:rsidRPr="001D6ABC" w:rsidRDefault="004E1F36" w:rsidP="0012068C">
            <w:pPr>
              <w:rPr>
                <w:i/>
                <w:sz w:val="20"/>
                <w:szCs w:val="20"/>
                <w:lang w:val="en-US"/>
              </w:rPr>
            </w:pPr>
            <w:r w:rsidRPr="001D6ABC">
              <w:rPr>
                <w:i/>
                <w:sz w:val="20"/>
                <w:szCs w:val="20"/>
                <w:lang w:val="en-US"/>
              </w:rPr>
              <w:t>Select Simplified Points</w:t>
            </w:r>
          </w:p>
          <w:p w:rsidR="004E1F36" w:rsidRPr="001D6ABC" w:rsidRDefault="004E1F36" w:rsidP="0012068C">
            <w:pPr>
              <w:rPr>
                <w:i/>
                <w:sz w:val="20"/>
                <w:szCs w:val="20"/>
                <w:lang w:val="en-US"/>
              </w:rPr>
            </w:pPr>
            <w:r w:rsidRPr="001D6ABC">
              <w:rPr>
                <w:i/>
                <w:sz w:val="20"/>
                <w:szCs w:val="20"/>
                <w:lang w:val="en-US"/>
              </w:rPr>
              <w:t>Select Text Display Off</w:t>
            </w:r>
          </w:p>
          <w:p w:rsidR="004E1F36" w:rsidRPr="001D6ABC" w:rsidRDefault="004E1F36" w:rsidP="0012068C">
            <w:pPr>
              <w:rPr>
                <w:lang w:val="en-US"/>
              </w:rPr>
            </w:pPr>
            <w:r w:rsidRPr="001D6ABC">
              <w:rPr>
                <w:i/>
                <w:sz w:val="20"/>
                <w:szCs w:val="20"/>
                <w:lang w:val="en-US"/>
              </w:rPr>
              <w:t>Set Scale min Off</w:t>
            </w:r>
          </w:p>
        </w:tc>
      </w:tr>
      <w:tr w:rsidR="004E1F36" w:rsidRPr="001D6ABC" w:rsidTr="0012068C">
        <w:trPr>
          <w:cantSplit/>
        </w:trPr>
        <w:tc>
          <w:tcPr>
            <w:tcW w:w="9905" w:type="dxa"/>
            <w:gridSpan w:val="2"/>
            <w:shd w:val="clear" w:color="auto" w:fill="D6E3BC" w:themeFill="accent3" w:themeFillTint="66"/>
          </w:tcPr>
          <w:p w:rsidR="004E1F36" w:rsidRPr="001D6ABC" w:rsidRDefault="004E1F36" w:rsidP="0012068C">
            <w:pPr>
              <w:rPr>
                <w:b/>
                <w:sz w:val="20"/>
                <w:szCs w:val="20"/>
                <w:lang w:val="en-US"/>
              </w:rPr>
            </w:pPr>
            <w:r w:rsidRPr="001D6ABC">
              <w:rPr>
                <w:b/>
                <w:sz w:val="20"/>
                <w:szCs w:val="20"/>
                <w:lang w:val="en-US"/>
              </w:rPr>
              <w:t>Action</w:t>
            </w:r>
          </w:p>
        </w:tc>
      </w:tr>
      <w:tr w:rsidR="004E1F36" w:rsidRPr="001D6ABC" w:rsidTr="0012068C">
        <w:trPr>
          <w:cantSplit/>
        </w:trPr>
        <w:tc>
          <w:tcPr>
            <w:tcW w:w="9905" w:type="dxa"/>
            <w:gridSpan w:val="2"/>
            <w:shd w:val="clear" w:color="auto" w:fill="auto"/>
          </w:tcPr>
          <w:p w:rsidR="004E1F36" w:rsidRPr="001D6ABC" w:rsidRDefault="004E1F36" w:rsidP="0012068C">
            <w:pPr>
              <w:rPr>
                <w:i/>
                <w:lang w:val="en-US"/>
              </w:rPr>
            </w:pPr>
            <w:r w:rsidRPr="001D6ABC">
              <w:rPr>
                <w:i/>
                <w:sz w:val="20"/>
                <w:szCs w:val="20"/>
                <w:lang w:val="en-US"/>
              </w:rPr>
              <w:t>Switch on Standard Display. Check ENC symbols shown in ECDIS against graphical plot</w:t>
            </w:r>
          </w:p>
        </w:tc>
      </w:tr>
      <w:tr w:rsidR="004E1F36" w:rsidRPr="001D6ABC" w:rsidTr="0012068C">
        <w:trPr>
          <w:cantSplit/>
        </w:trPr>
        <w:tc>
          <w:tcPr>
            <w:tcW w:w="9905" w:type="dxa"/>
            <w:gridSpan w:val="2"/>
            <w:shd w:val="clear" w:color="auto" w:fill="D6E3BC" w:themeFill="accent3" w:themeFillTint="66"/>
          </w:tcPr>
          <w:p w:rsidR="004E1F36" w:rsidRPr="001D6ABC" w:rsidRDefault="004E1F36" w:rsidP="0012068C">
            <w:pPr>
              <w:rPr>
                <w:b/>
                <w:sz w:val="20"/>
                <w:szCs w:val="20"/>
                <w:lang w:val="en-US"/>
              </w:rPr>
            </w:pPr>
            <w:r w:rsidRPr="001D6ABC">
              <w:rPr>
                <w:b/>
                <w:sz w:val="20"/>
                <w:szCs w:val="20"/>
                <w:lang w:val="en-US"/>
              </w:rPr>
              <w:t>Results</w:t>
            </w:r>
          </w:p>
        </w:tc>
      </w:tr>
      <w:tr w:rsidR="004E1F36" w:rsidRPr="001D6ABC" w:rsidTr="0012068C">
        <w:trPr>
          <w:cantSplit/>
        </w:trPr>
        <w:tc>
          <w:tcPr>
            <w:tcW w:w="9905" w:type="dxa"/>
            <w:gridSpan w:val="2"/>
          </w:tcPr>
          <w:p w:rsidR="004E1F36" w:rsidRPr="001D6ABC" w:rsidRDefault="004E1F36" w:rsidP="0012068C">
            <w:pPr>
              <w:rPr>
                <w:i/>
                <w:sz w:val="20"/>
                <w:szCs w:val="20"/>
                <w:lang w:val="en-US"/>
              </w:rPr>
            </w:pPr>
            <w:r w:rsidRPr="001D6ABC">
              <w:rPr>
                <w:i/>
                <w:sz w:val="20"/>
                <w:szCs w:val="20"/>
                <w:lang w:val="en-US"/>
              </w:rPr>
              <w:t>Confirm that depth and land areas from Display Base are shown</w:t>
            </w:r>
          </w:p>
          <w:p w:rsidR="004E1F36" w:rsidRPr="001D6ABC" w:rsidRDefault="004E1F36" w:rsidP="0012068C">
            <w:pPr>
              <w:rPr>
                <w:lang w:val="en-US"/>
              </w:rPr>
            </w:pPr>
            <w:r w:rsidRPr="001D6ABC">
              <w:rPr>
                <w:i/>
                <w:sz w:val="20"/>
                <w:szCs w:val="20"/>
                <w:lang w:val="en-US"/>
              </w:rPr>
              <w:t>The ENC in the ECDIS should be shown as in the picture below.</w:t>
            </w:r>
          </w:p>
        </w:tc>
      </w:tr>
      <w:tr w:rsidR="004E1F36" w:rsidRPr="001D6ABC" w:rsidTr="0012068C">
        <w:trPr>
          <w:cantSplit/>
        </w:trPr>
        <w:tc>
          <w:tcPr>
            <w:tcW w:w="9905" w:type="dxa"/>
            <w:gridSpan w:val="2"/>
            <w:shd w:val="clear" w:color="auto" w:fill="FABF8F" w:themeFill="accent6" w:themeFillTint="99"/>
          </w:tcPr>
          <w:p w:rsidR="004E1F36" w:rsidRPr="001D6ABC" w:rsidRDefault="004E1F36" w:rsidP="0012068C">
            <w:pPr>
              <w:rPr>
                <w:b/>
                <w:sz w:val="20"/>
                <w:szCs w:val="20"/>
                <w:lang w:val="en-US"/>
              </w:rPr>
            </w:pPr>
            <w:r w:rsidRPr="001D6ABC">
              <w:rPr>
                <w:b/>
                <w:sz w:val="20"/>
                <w:szCs w:val="20"/>
                <w:lang w:val="en-US"/>
              </w:rPr>
              <w:t>Remarks</w:t>
            </w:r>
          </w:p>
        </w:tc>
      </w:tr>
      <w:tr w:rsidR="004E1F36" w:rsidRPr="001D6ABC" w:rsidTr="0012068C">
        <w:trPr>
          <w:cantSplit/>
        </w:trPr>
        <w:tc>
          <w:tcPr>
            <w:tcW w:w="9905" w:type="dxa"/>
            <w:gridSpan w:val="2"/>
          </w:tcPr>
          <w:p w:rsidR="004E1F36" w:rsidRPr="001D6ABC" w:rsidRDefault="00E65F98" w:rsidP="0012068C">
            <w:pPr>
              <w:rPr>
                <w:sz w:val="20"/>
                <w:szCs w:val="20"/>
                <w:lang w:val="en-US"/>
              </w:rPr>
            </w:pPr>
            <w:r w:rsidRPr="001D6ABC">
              <w:rPr>
                <w:sz w:val="20"/>
                <w:szCs w:val="20"/>
                <w:lang w:val="en-US"/>
              </w:rPr>
              <w:lastRenderedPageBreak/>
              <w:t xml:space="preserve">See </w:t>
            </w:r>
            <w:r w:rsidR="00C47C44" w:rsidRPr="001D6ABC">
              <w:rPr>
                <w:sz w:val="20"/>
                <w:szCs w:val="20"/>
                <w:lang w:val="en-US"/>
              </w:rPr>
              <w:t xml:space="preserve">the </w:t>
            </w:r>
            <w:r w:rsidRPr="001D6ABC">
              <w:rPr>
                <w:sz w:val="20"/>
                <w:szCs w:val="20"/>
                <w:lang w:val="en-US"/>
              </w:rPr>
              <w:t>screen plot</w:t>
            </w:r>
            <w:r w:rsidR="004E1F36" w:rsidRPr="001D6ABC">
              <w:rPr>
                <w:sz w:val="20"/>
                <w:szCs w:val="20"/>
                <w:lang w:val="en-US"/>
              </w:rPr>
              <w:t xml:space="preserve"> below</w:t>
            </w:r>
            <w:r w:rsidRPr="001D6ABC">
              <w:rPr>
                <w:sz w:val="20"/>
                <w:szCs w:val="20"/>
                <w:lang w:val="en-US"/>
              </w:rPr>
              <w:t xml:space="preserve"> </w:t>
            </w:r>
          </w:p>
          <w:p w:rsidR="00E65F98" w:rsidRPr="001D6ABC" w:rsidRDefault="00184C9B" w:rsidP="0012068C">
            <w:r w:rsidRPr="001D6ABC">
              <w:object w:dxaOrig="12765" w:dyaOrig="10320">
                <v:shape id="_x0000_i1026" type="#_x0000_t75" style="width:418.7pt;height:339pt" o:ole="">
                  <v:imagedata r:id="rId10" o:title=""/>
                </v:shape>
                <o:OLEObject Type="Embed" ProgID="PBrush" ShapeID="_x0000_i1026" DrawAspect="Content" ObjectID="_1514875899" r:id="rId11"/>
              </w:object>
            </w:r>
          </w:p>
          <w:p w:rsidR="00E65F98" w:rsidRPr="001D6ABC" w:rsidRDefault="00E65F98" w:rsidP="00E65F98">
            <w:pPr>
              <w:pStyle w:val="ListParagraph"/>
              <w:numPr>
                <w:ilvl w:val="0"/>
                <w:numId w:val="6"/>
              </w:numPr>
              <w:rPr>
                <w:sz w:val="20"/>
                <w:szCs w:val="20"/>
                <w:lang w:val="en-US"/>
              </w:rPr>
            </w:pPr>
            <w:r w:rsidRPr="001D6ABC">
              <w:rPr>
                <w:sz w:val="20"/>
                <w:szCs w:val="20"/>
                <w:lang w:val="en-US"/>
              </w:rPr>
              <w:t>Pattern for</w:t>
            </w:r>
            <w:r w:rsidR="00C47C44" w:rsidRPr="001D6ABC">
              <w:rPr>
                <w:sz w:val="20"/>
                <w:szCs w:val="20"/>
                <w:lang w:val="en-US"/>
              </w:rPr>
              <w:t xml:space="preserve"> the</w:t>
            </w:r>
            <w:r w:rsidRPr="001D6ABC">
              <w:rPr>
                <w:sz w:val="20"/>
                <w:szCs w:val="20"/>
                <w:lang w:val="en-US"/>
              </w:rPr>
              <w:t xml:space="preserve"> MARCUL object (AP(MARCUL02)) is not shown. We would like to underline that such situation is usual for a lot of plots in S-64.</w:t>
            </w:r>
          </w:p>
          <w:p w:rsidR="00E65F98" w:rsidRPr="001D6ABC" w:rsidRDefault="00C47C44" w:rsidP="00E65F98">
            <w:pPr>
              <w:pStyle w:val="ListParagraph"/>
              <w:numPr>
                <w:ilvl w:val="0"/>
                <w:numId w:val="6"/>
              </w:numPr>
              <w:rPr>
                <w:sz w:val="20"/>
                <w:szCs w:val="20"/>
                <w:lang w:val="en-US"/>
              </w:rPr>
            </w:pPr>
            <w:r w:rsidRPr="001D6ABC">
              <w:rPr>
                <w:sz w:val="20"/>
                <w:szCs w:val="20"/>
                <w:lang w:val="en-US"/>
              </w:rPr>
              <w:t xml:space="preserve">The </w:t>
            </w:r>
            <w:r w:rsidR="00E65F98" w:rsidRPr="001D6ABC">
              <w:rPr>
                <w:sz w:val="20"/>
                <w:szCs w:val="20"/>
                <w:lang w:val="en-US"/>
              </w:rPr>
              <w:t>TOPMAR object should not be presented at</w:t>
            </w:r>
            <w:r w:rsidRPr="001D6ABC">
              <w:rPr>
                <w:sz w:val="20"/>
                <w:szCs w:val="20"/>
                <w:lang w:val="en-US"/>
              </w:rPr>
              <w:t xml:space="preserve"> the</w:t>
            </w:r>
            <w:r w:rsidR="00E65F98" w:rsidRPr="001D6ABC">
              <w:rPr>
                <w:sz w:val="20"/>
                <w:szCs w:val="20"/>
                <w:lang w:val="en-US"/>
              </w:rPr>
              <w:t xml:space="preserve"> </w:t>
            </w:r>
            <w:r w:rsidR="00E65F98" w:rsidRPr="001D6ABC">
              <w:rPr>
                <w:i/>
                <w:sz w:val="20"/>
                <w:szCs w:val="20"/>
                <w:lang w:val="en-US"/>
              </w:rPr>
              <w:t>Simplified Points symbolization</w:t>
            </w:r>
            <w:r w:rsidR="0050331A" w:rsidRPr="001D6ABC">
              <w:rPr>
                <w:i/>
                <w:sz w:val="20"/>
                <w:szCs w:val="20"/>
                <w:lang w:val="en-US"/>
              </w:rPr>
              <w:t xml:space="preserve"> </w:t>
            </w:r>
            <w:r w:rsidR="0050331A" w:rsidRPr="001D6ABC">
              <w:rPr>
                <w:sz w:val="20"/>
                <w:szCs w:val="20"/>
                <w:lang w:val="en-US"/>
              </w:rPr>
              <w:t>set in Setup</w:t>
            </w:r>
            <w:r w:rsidRPr="001D6ABC">
              <w:rPr>
                <w:sz w:val="20"/>
                <w:szCs w:val="20"/>
                <w:lang w:val="en-US"/>
              </w:rPr>
              <w:t>.</w:t>
            </w:r>
          </w:p>
          <w:p w:rsidR="00184C9B" w:rsidRPr="001D6ABC" w:rsidRDefault="00C47C44" w:rsidP="00E65F98">
            <w:pPr>
              <w:pStyle w:val="ListParagraph"/>
              <w:numPr>
                <w:ilvl w:val="0"/>
                <w:numId w:val="6"/>
              </w:numPr>
              <w:rPr>
                <w:sz w:val="20"/>
                <w:szCs w:val="20"/>
                <w:lang w:val="en-US"/>
              </w:rPr>
            </w:pPr>
            <w:r w:rsidRPr="001D6ABC">
              <w:rPr>
                <w:sz w:val="20"/>
                <w:szCs w:val="20"/>
                <w:lang w:val="en-US"/>
              </w:rPr>
              <w:t>No s</w:t>
            </w:r>
            <w:r w:rsidR="00184C9B" w:rsidRPr="001D6ABC">
              <w:rPr>
                <w:sz w:val="20"/>
                <w:szCs w:val="20"/>
                <w:lang w:val="en-US"/>
              </w:rPr>
              <w:t>uch object (LNDARE?) in this dataset</w:t>
            </w:r>
            <w:r w:rsidRPr="001D6ABC">
              <w:rPr>
                <w:sz w:val="20"/>
                <w:szCs w:val="20"/>
                <w:lang w:val="en-US"/>
              </w:rPr>
              <w:t>.</w:t>
            </w:r>
          </w:p>
          <w:p w:rsidR="00184C9B" w:rsidRPr="001D6ABC" w:rsidRDefault="00D61E0B" w:rsidP="00184C9B">
            <w:pPr>
              <w:pStyle w:val="ListParagraph"/>
              <w:numPr>
                <w:ilvl w:val="0"/>
                <w:numId w:val="6"/>
              </w:numPr>
              <w:rPr>
                <w:sz w:val="20"/>
                <w:szCs w:val="20"/>
                <w:lang w:val="en-US"/>
              </w:rPr>
            </w:pPr>
            <w:r w:rsidRPr="001D6ABC">
              <w:rPr>
                <w:sz w:val="20"/>
                <w:szCs w:val="20"/>
                <w:lang w:val="en-US"/>
              </w:rPr>
              <w:t>Two LNNRGN objects (2</w:t>
            </w:r>
            <w:r w:rsidR="00184C9B" w:rsidRPr="001D6ABC">
              <w:rPr>
                <w:sz w:val="20"/>
                <w:szCs w:val="20"/>
                <w:lang w:val="en-US"/>
              </w:rPr>
              <w:t>:marsh, 12:swamp) should be presented with AP(MARSHES1) pattern</w:t>
            </w:r>
            <w:r w:rsidR="00C47C44" w:rsidRPr="001D6ABC">
              <w:rPr>
                <w:sz w:val="20"/>
                <w:szCs w:val="20"/>
                <w:lang w:val="en-US"/>
              </w:rPr>
              <w:t>.</w:t>
            </w:r>
          </w:p>
          <w:p w:rsidR="00E65F98" w:rsidRPr="001D6ABC" w:rsidRDefault="00E65F98" w:rsidP="00E65F98">
            <w:pPr>
              <w:rPr>
                <w:sz w:val="20"/>
                <w:szCs w:val="20"/>
                <w:lang w:val="en-US"/>
              </w:rPr>
            </w:pPr>
          </w:p>
          <w:p w:rsidR="00FD0BCA" w:rsidRPr="001D6ABC" w:rsidRDefault="00FD0BCA" w:rsidP="00FD0BCA">
            <w:pPr>
              <w:rPr>
                <w:b/>
                <w:sz w:val="20"/>
                <w:szCs w:val="20"/>
                <w:lang w:val="en-US"/>
              </w:rPr>
            </w:pPr>
            <w:r w:rsidRPr="001D6ABC">
              <w:rPr>
                <w:b/>
                <w:sz w:val="20"/>
                <w:szCs w:val="20"/>
                <w:lang w:val="en-US"/>
              </w:rPr>
              <w:t>Suggestion</w:t>
            </w:r>
          </w:p>
          <w:p w:rsidR="004E1F36" w:rsidRPr="001D6ABC" w:rsidRDefault="00FD0BCA" w:rsidP="0012068C">
            <w:pPr>
              <w:rPr>
                <w:sz w:val="20"/>
                <w:szCs w:val="20"/>
                <w:lang w:val="en-US"/>
              </w:rPr>
            </w:pPr>
            <w:r w:rsidRPr="001D6ABC">
              <w:rPr>
                <w:sz w:val="20"/>
                <w:szCs w:val="20"/>
                <w:lang w:val="en-US"/>
              </w:rPr>
              <w:t>The screen plot should be fixed</w:t>
            </w:r>
          </w:p>
        </w:tc>
      </w:tr>
    </w:tbl>
    <w:p w:rsidR="00BE05E4" w:rsidRPr="001D6ABC" w:rsidRDefault="00BE05E4" w:rsidP="00FD0D1E"/>
    <w:tbl>
      <w:tblPr>
        <w:tblStyle w:val="TableGrid"/>
        <w:tblW w:w="0" w:type="auto"/>
        <w:tblLook w:val="04A0" w:firstRow="1" w:lastRow="0" w:firstColumn="1" w:lastColumn="0" w:noHBand="0" w:noVBand="1"/>
      </w:tblPr>
      <w:tblGrid>
        <w:gridCol w:w="4952"/>
        <w:gridCol w:w="4953"/>
      </w:tblGrid>
      <w:tr w:rsidR="007C5878" w:rsidRPr="001D6ABC" w:rsidTr="0012068C">
        <w:trPr>
          <w:cantSplit/>
        </w:trPr>
        <w:tc>
          <w:tcPr>
            <w:tcW w:w="4952" w:type="dxa"/>
            <w:shd w:val="clear" w:color="auto" w:fill="D6E3BC" w:themeFill="accent3" w:themeFillTint="66"/>
          </w:tcPr>
          <w:p w:rsidR="007C5878" w:rsidRPr="001D6ABC" w:rsidRDefault="007C5878" w:rsidP="0012068C">
            <w:pPr>
              <w:rPr>
                <w:b/>
                <w:sz w:val="20"/>
                <w:szCs w:val="20"/>
                <w:lang w:val="en-US"/>
              </w:rPr>
            </w:pPr>
            <w:r w:rsidRPr="001D6ABC">
              <w:rPr>
                <w:b/>
                <w:sz w:val="20"/>
                <w:szCs w:val="20"/>
                <w:lang w:val="en-US"/>
              </w:rPr>
              <w:t>Test Reference            3.1.2 (part 3)</w:t>
            </w:r>
          </w:p>
        </w:tc>
        <w:tc>
          <w:tcPr>
            <w:tcW w:w="4953" w:type="dxa"/>
            <w:shd w:val="clear" w:color="auto" w:fill="D6E3BC" w:themeFill="accent3" w:themeFillTint="66"/>
          </w:tcPr>
          <w:p w:rsidR="007C5878" w:rsidRPr="001D6ABC" w:rsidRDefault="007C5878" w:rsidP="0012068C">
            <w:pPr>
              <w:rPr>
                <w:b/>
                <w:sz w:val="20"/>
                <w:szCs w:val="20"/>
                <w:lang w:val="en-US"/>
              </w:rPr>
            </w:pPr>
          </w:p>
        </w:tc>
      </w:tr>
      <w:tr w:rsidR="007C5878" w:rsidRPr="001D6ABC" w:rsidTr="0012068C">
        <w:trPr>
          <w:cantSplit/>
        </w:trPr>
        <w:tc>
          <w:tcPr>
            <w:tcW w:w="9905" w:type="dxa"/>
            <w:gridSpan w:val="2"/>
            <w:shd w:val="clear" w:color="auto" w:fill="D6E3BC" w:themeFill="accent3" w:themeFillTint="66"/>
          </w:tcPr>
          <w:p w:rsidR="007C5878" w:rsidRPr="001D6ABC" w:rsidRDefault="007C5878" w:rsidP="0012068C">
            <w:pPr>
              <w:rPr>
                <w:b/>
                <w:sz w:val="20"/>
                <w:szCs w:val="20"/>
                <w:lang w:val="en-US"/>
              </w:rPr>
            </w:pPr>
            <w:r w:rsidRPr="001D6ABC">
              <w:rPr>
                <w:b/>
                <w:sz w:val="20"/>
                <w:szCs w:val="20"/>
                <w:lang w:val="en-US"/>
              </w:rPr>
              <w:t>Action</w:t>
            </w:r>
          </w:p>
        </w:tc>
      </w:tr>
      <w:tr w:rsidR="007C5878" w:rsidRPr="001D6ABC" w:rsidTr="0012068C">
        <w:trPr>
          <w:cantSplit/>
        </w:trPr>
        <w:tc>
          <w:tcPr>
            <w:tcW w:w="9905" w:type="dxa"/>
            <w:gridSpan w:val="2"/>
            <w:shd w:val="clear" w:color="auto" w:fill="auto"/>
          </w:tcPr>
          <w:p w:rsidR="007C5878" w:rsidRPr="001D6ABC" w:rsidRDefault="007C5878" w:rsidP="0012068C">
            <w:pPr>
              <w:rPr>
                <w:i/>
                <w:sz w:val="20"/>
                <w:szCs w:val="20"/>
                <w:lang w:val="en-US"/>
              </w:rPr>
            </w:pPr>
            <w:r w:rsidRPr="001D6ABC">
              <w:rPr>
                <w:i/>
                <w:sz w:val="20"/>
                <w:szCs w:val="20"/>
                <w:lang w:val="en-US"/>
              </w:rPr>
              <w:t>Switch on Display Base. Check ENC symbols shown in ECDIS against graphical plot.</w:t>
            </w:r>
          </w:p>
        </w:tc>
      </w:tr>
      <w:tr w:rsidR="007C5878" w:rsidRPr="001D6ABC" w:rsidTr="0012068C">
        <w:trPr>
          <w:cantSplit/>
        </w:trPr>
        <w:tc>
          <w:tcPr>
            <w:tcW w:w="9905" w:type="dxa"/>
            <w:gridSpan w:val="2"/>
            <w:shd w:val="clear" w:color="auto" w:fill="D6E3BC" w:themeFill="accent3" w:themeFillTint="66"/>
          </w:tcPr>
          <w:p w:rsidR="007C5878" w:rsidRPr="001D6ABC" w:rsidRDefault="007C5878" w:rsidP="0012068C">
            <w:pPr>
              <w:rPr>
                <w:b/>
                <w:sz w:val="20"/>
                <w:szCs w:val="20"/>
                <w:lang w:val="en-US"/>
              </w:rPr>
            </w:pPr>
            <w:r w:rsidRPr="001D6ABC">
              <w:rPr>
                <w:b/>
                <w:sz w:val="20"/>
                <w:szCs w:val="20"/>
                <w:lang w:val="en-US"/>
              </w:rPr>
              <w:t>Results</w:t>
            </w:r>
          </w:p>
        </w:tc>
      </w:tr>
      <w:tr w:rsidR="007C5878" w:rsidRPr="001D6ABC" w:rsidTr="0012068C">
        <w:trPr>
          <w:cantSplit/>
        </w:trPr>
        <w:tc>
          <w:tcPr>
            <w:tcW w:w="9905" w:type="dxa"/>
            <w:gridSpan w:val="2"/>
          </w:tcPr>
          <w:p w:rsidR="007C5878" w:rsidRPr="001D6ABC" w:rsidRDefault="007C5878" w:rsidP="0012068C">
            <w:pPr>
              <w:rPr>
                <w:sz w:val="20"/>
                <w:szCs w:val="20"/>
                <w:lang w:val="en-US"/>
              </w:rPr>
            </w:pPr>
            <w:r w:rsidRPr="001D6ABC">
              <w:rPr>
                <w:sz w:val="20"/>
                <w:szCs w:val="20"/>
                <w:lang w:val="en-US"/>
              </w:rPr>
              <w:t>The ENC in the ECDIS should be shown as in the picture below.</w:t>
            </w:r>
          </w:p>
        </w:tc>
      </w:tr>
      <w:tr w:rsidR="007C5878" w:rsidRPr="001D6ABC" w:rsidTr="0012068C">
        <w:trPr>
          <w:cantSplit/>
        </w:trPr>
        <w:tc>
          <w:tcPr>
            <w:tcW w:w="9905" w:type="dxa"/>
            <w:gridSpan w:val="2"/>
            <w:shd w:val="clear" w:color="auto" w:fill="FABF8F" w:themeFill="accent6" w:themeFillTint="99"/>
          </w:tcPr>
          <w:p w:rsidR="007C5878" w:rsidRPr="001D6ABC" w:rsidRDefault="007C5878" w:rsidP="0012068C">
            <w:pPr>
              <w:rPr>
                <w:b/>
                <w:sz w:val="20"/>
                <w:szCs w:val="20"/>
                <w:lang w:val="en-US"/>
              </w:rPr>
            </w:pPr>
            <w:r w:rsidRPr="001D6ABC">
              <w:rPr>
                <w:b/>
                <w:sz w:val="20"/>
                <w:szCs w:val="20"/>
                <w:lang w:val="en-US"/>
              </w:rPr>
              <w:t>Remarks</w:t>
            </w:r>
          </w:p>
        </w:tc>
      </w:tr>
      <w:tr w:rsidR="007C5878" w:rsidRPr="001D6ABC" w:rsidTr="0012068C">
        <w:trPr>
          <w:cantSplit/>
        </w:trPr>
        <w:tc>
          <w:tcPr>
            <w:tcW w:w="9905" w:type="dxa"/>
            <w:gridSpan w:val="2"/>
          </w:tcPr>
          <w:p w:rsidR="007C5878" w:rsidRPr="001D6ABC" w:rsidRDefault="00C47C44" w:rsidP="00D61E0B">
            <w:pPr>
              <w:rPr>
                <w:sz w:val="20"/>
                <w:szCs w:val="20"/>
                <w:lang w:val="en-US"/>
              </w:rPr>
            </w:pPr>
            <w:r w:rsidRPr="004C146E">
              <w:rPr>
                <w:sz w:val="20"/>
                <w:szCs w:val="20"/>
                <w:lang w:val="en-US"/>
              </w:rPr>
              <w:t xml:space="preserve">The </w:t>
            </w:r>
            <w:r w:rsidR="007C5878" w:rsidRPr="004C146E">
              <w:rPr>
                <w:sz w:val="20"/>
                <w:szCs w:val="20"/>
                <w:lang w:val="en-US"/>
              </w:rPr>
              <w:t>LNDARE (?) object at the lower part of the Dataset</w:t>
            </w:r>
            <w:r w:rsidR="004C146E">
              <w:rPr>
                <w:sz w:val="20"/>
                <w:szCs w:val="20"/>
                <w:lang w:val="en-US"/>
              </w:rPr>
              <w:t xml:space="preserve"> </w:t>
            </w:r>
            <w:r w:rsidR="007C5878" w:rsidRPr="004C146E">
              <w:rPr>
                <w:sz w:val="20"/>
                <w:szCs w:val="20"/>
                <w:lang w:val="en-US"/>
              </w:rPr>
              <w:t xml:space="preserve">is absent. See remark </w:t>
            </w:r>
            <w:r w:rsidR="00D61E0B" w:rsidRPr="004C146E">
              <w:rPr>
                <w:sz w:val="20"/>
                <w:szCs w:val="20"/>
                <w:lang w:val="en-US"/>
              </w:rPr>
              <w:t>3</w:t>
            </w:r>
            <w:r w:rsidR="007C5878" w:rsidRPr="004C146E">
              <w:rPr>
                <w:sz w:val="20"/>
                <w:szCs w:val="20"/>
                <w:lang w:val="en-US"/>
              </w:rPr>
              <w:t xml:space="preserve"> to </w:t>
            </w:r>
            <w:r w:rsidR="004C146E">
              <w:rPr>
                <w:sz w:val="20"/>
                <w:szCs w:val="20"/>
                <w:lang w:val="en-US"/>
              </w:rPr>
              <w:t>3.1.2 (</w:t>
            </w:r>
            <w:r w:rsidR="007C5878" w:rsidRPr="004C146E">
              <w:rPr>
                <w:sz w:val="20"/>
                <w:szCs w:val="20"/>
                <w:lang w:val="en-US"/>
              </w:rPr>
              <w:t>part 1</w:t>
            </w:r>
            <w:r w:rsidR="004C146E">
              <w:rPr>
                <w:sz w:val="20"/>
                <w:szCs w:val="20"/>
                <w:lang w:val="en-US"/>
              </w:rPr>
              <w:t>)</w:t>
            </w:r>
          </w:p>
          <w:p w:rsidR="007C58E2" w:rsidRPr="001D6ABC" w:rsidRDefault="007C58E2" w:rsidP="007C58E2">
            <w:pPr>
              <w:rPr>
                <w:b/>
                <w:sz w:val="20"/>
                <w:szCs w:val="20"/>
                <w:lang w:val="en-US"/>
              </w:rPr>
            </w:pPr>
          </w:p>
          <w:p w:rsidR="007C58E2" w:rsidRPr="001D6ABC" w:rsidRDefault="007C58E2" w:rsidP="007C58E2">
            <w:pPr>
              <w:rPr>
                <w:b/>
                <w:sz w:val="20"/>
                <w:szCs w:val="20"/>
                <w:lang w:val="en-US"/>
              </w:rPr>
            </w:pPr>
            <w:r w:rsidRPr="001D6ABC">
              <w:rPr>
                <w:b/>
                <w:sz w:val="20"/>
                <w:szCs w:val="20"/>
                <w:lang w:val="en-US"/>
              </w:rPr>
              <w:t>Suggestion</w:t>
            </w:r>
          </w:p>
          <w:p w:rsidR="007C58E2" w:rsidRPr="001D6ABC" w:rsidRDefault="007C58E2" w:rsidP="00D61E0B">
            <w:pPr>
              <w:rPr>
                <w:sz w:val="20"/>
                <w:szCs w:val="20"/>
                <w:lang w:val="en-US"/>
              </w:rPr>
            </w:pPr>
            <w:r w:rsidRPr="001D6ABC">
              <w:rPr>
                <w:sz w:val="20"/>
                <w:szCs w:val="20"/>
                <w:lang w:val="en-US"/>
              </w:rPr>
              <w:t>The screen plot should be fixed</w:t>
            </w:r>
          </w:p>
        </w:tc>
      </w:tr>
    </w:tbl>
    <w:p w:rsidR="007C5878" w:rsidRPr="001D6ABC" w:rsidRDefault="007C5878" w:rsidP="00FD0D1E"/>
    <w:p w:rsidR="009F34B1" w:rsidRPr="001D6ABC" w:rsidRDefault="009F34B1" w:rsidP="00FD0D1E"/>
    <w:p w:rsidR="00D17985" w:rsidRPr="001D6ABC" w:rsidRDefault="00D17985" w:rsidP="00345AE8">
      <w:pPr>
        <w:pStyle w:val="Heading3"/>
        <w:rPr>
          <w:lang w:val="en-US"/>
        </w:rPr>
      </w:pPr>
      <w:r w:rsidRPr="001D6ABC">
        <w:lastRenderedPageBreak/>
        <w:t>3.1.3 Other Display category</w:t>
      </w:r>
    </w:p>
    <w:tbl>
      <w:tblPr>
        <w:tblStyle w:val="TableGrid"/>
        <w:tblW w:w="0" w:type="auto"/>
        <w:tblLook w:val="04A0" w:firstRow="1" w:lastRow="0" w:firstColumn="1" w:lastColumn="0" w:noHBand="0" w:noVBand="1"/>
      </w:tblPr>
      <w:tblGrid>
        <w:gridCol w:w="4952"/>
        <w:gridCol w:w="4953"/>
      </w:tblGrid>
      <w:tr w:rsidR="00D17985" w:rsidRPr="001D6ABC" w:rsidTr="0012068C">
        <w:trPr>
          <w:cantSplit/>
        </w:trPr>
        <w:tc>
          <w:tcPr>
            <w:tcW w:w="4952" w:type="dxa"/>
            <w:shd w:val="clear" w:color="auto" w:fill="D6E3BC" w:themeFill="accent3" w:themeFillTint="66"/>
          </w:tcPr>
          <w:p w:rsidR="00D17985" w:rsidRPr="001D6ABC" w:rsidRDefault="00D17985" w:rsidP="0012068C">
            <w:pPr>
              <w:rPr>
                <w:b/>
                <w:sz w:val="20"/>
                <w:szCs w:val="20"/>
                <w:lang w:val="en-US"/>
              </w:rPr>
            </w:pPr>
            <w:r w:rsidRPr="001D6ABC">
              <w:rPr>
                <w:b/>
                <w:sz w:val="20"/>
                <w:szCs w:val="20"/>
                <w:lang w:val="en-US"/>
              </w:rPr>
              <w:t>Test Reference            3.1.3 (part 1)</w:t>
            </w:r>
          </w:p>
        </w:tc>
        <w:tc>
          <w:tcPr>
            <w:tcW w:w="4953" w:type="dxa"/>
            <w:shd w:val="clear" w:color="auto" w:fill="D6E3BC" w:themeFill="accent3" w:themeFillTint="66"/>
          </w:tcPr>
          <w:p w:rsidR="00D17985" w:rsidRPr="001D6ABC" w:rsidRDefault="00D17985" w:rsidP="0012068C">
            <w:pPr>
              <w:rPr>
                <w:b/>
                <w:sz w:val="20"/>
                <w:szCs w:val="20"/>
                <w:lang w:val="en-US"/>
              </w:rPr>
            </w:pPr>
            <w:r w:rsidRPr="001D6ABC">
              <w:rPr>
                <w:b/>
                <w:sz w:val="20"/>
                <w:szCs w:val="20"/>
                <w:lang w:val="en-US"/>
              </w:rPr>
              <w:t>IHO Reference    S-52 14.3</w:t>
            </w:r>
          </w:p>
        </w:tc>
      </w:tr>
      <w:tr w:rsidR="00D17985" w:rsidRPr="001D6ABC" w:rsidTr="0012068C">
        <w:trPr>
          <w:cantSplit/>
          <w:trHeight w:val="388"/>
        </w:trPr>
        <w:tc>
          <w:tcPr>
            <w:tcW w:w="9905" w:type="dxa"/>
            <w:gridSpan w:val="2"/>
            <w:shd w:val="clear" w:color="auto" w:fill="D6E3BC" w:themeFill="accent3" w:themeFillTint="66"/>
          </w:tcPr>
          <w:p w:rsidR="00D17985" w:rsidRPr="001D6ABC" w:rsidRDefault="00D17985" w:rsidP="0012068C">
            <w:pPr>
              <w:rPr>
                <w:b/>
                <w:sz w:val="20"/>
                <w:szCs w:val="20"/>
                <w:lang w:val="en-US"/>
              </w:rPr>
            </w:pPr>
            <w:r w:rsidRPr="001D6ABC">
              <w:rPr>
                <w:b/>
                <w:sz w:val="20"/>
                <w:szCs w:val="20"/>
                <w:lang w:val="en-US"/>
              </w:rPr>
              <w:t>Test description</w:t>
            </w:r>
          </w:p>
        </w:tc>
      </w:tr>
      <w:tr w:rsidR="00D17985" w:rsidRPr="001D6ABC" w:rsidTr="0012068C">
        <w:trPr>
          <w:cantSplit/>
        </w:trPr>
        <w:tc>
          <w:tcPr>
            <w:tcW w:w="9905" w:type="dxa"/>
            <w:gridSpan w:val="2"/>
          </w:tcPr>
          <w:p w:rsidR="00D17985" w:rsidRPr="001D6ABC" w:rsidRDefault="00D17985" w:rsidP="0012068C">
            <w:pPr>
              <w:rPr>
                <w:i/>
                <w:sz w:val="20"/>
                <w:szCs w:val="20"/>
                <w:lang w:val="en-US"/>
              </w:rPr>
            </w:pPr>
            <w:r w:rsidRPr="001D6ABC">
              <w:rPr>
                <w:i/>
                <w:sz w:val="20"/>
                <w:szCs w:val="20"/>
                <w:lang w:val="en-US"/>
              </w:rPr>
              <w:t>The purpose of the test is to verify by observation that ECDIS correctly displays all ENC objects included in the IMO Other Display category. The test is performed by loading to ECDIS test S-57 cell and checking display against graphical plots.</w:t>
            </w:r>
          </w:p>
          <w:p w:rsidR="00D17985" w:rsidRPr="001D6ABC" w:rsidRDefault="00D17985" w:rsidP="0012068C">
            <w:pPr>
              <w:rPr>
                <w:i/>
                <w:sz w:val="20"/>
                <w:szCs w:val="20"/>
                <w:lang w:val="en-US"/>
              </w:rPr>
            </w:pPr>
            <w:r w:rsidRPr="001D6ABC">
              <w:rPr>
                <w:i/>
                <w:sz w:val="20"/>
                <w:szCs w:val="20"/>
                <w:lang w:val="en-US"/>
              </w:rPr>
              <w:t>The test ENC cell AA5OTHER.000 contains depth and land areas from Display Base plus all ENC objects belonging to Other Display according to the IHO S-52 Presentation Library.</w:t>
            </w:r>
          </w:p>
          <w:p w:rsidR="00D17985" w:rsidRPr="001D6ABC" w:rsidRDefault="00D17985" w:rsidP="0012068C">
            <w:pPr>
              <w:rPr>
                <w:i/>
                <w:sz w:val="20"/>
                <w:szCs w:val="20"/>
                <w:lang w:val="en-US"/>
              </w:rPr>
            </w:pPr>
            <w:r w:rsidRPr="001D6ABC">
              <w:rPr>
                <w:i/>
                <w:sz w:val="20"/>
                <w:szCs w:val="20"/>
                <w:lang w:val="en-US"/>
              </w:rPr>
              <w:t>The objects belonging to Other Display are to be shown if Other (or All) display is selected in ECDIS HMI and should be disappearing in the Display Base or Standard Display modes</w:t>
            </w:r>
          </w:p>
        </w:tc>
      </w:tr>
      <w:tr w:rsidR="00D17985" w:rsidRPr="001D6ABC" w:rsidTr="0012068C">
        <w:trPr>
          <w:cantSplit/>
        </w:trPr>
        <w:tc>
          <w:tcPr>
            <w:tcW w:w="9905" w:type="dxa"/>
            <w:gridSpan w:val="2"/>
            <w:shd w:val="clear" w:color="auto" w:fill="D6E3BC" w:themeFill="accent3" w:themeFillTint="66"/>
          </w:tcPr>
          <w:p w:rsidR="00D17985" w:rsidRPr="001D6ABC" w:rsidRDefault="00D17985" w:rsidP="0012068C">
            <w:pPr>
              <w:rPr>
                <w:b/>
                <w:sz w:val="20"/>
                <w:szCs w:val="20"/>
                <w:lang w:val="en-US"/>
              </w:rPr>
            </w:pPr>
            <w:r w:rsidRPr="001D6ABC">
              <w:rPr>
                <w:b/>
                <w:sz w:val="20"/>
                <w:szCs w:val="20"/>
                <w:lang w:val="en-US"/>
              </w:rPr>
              <w:t>Setup</w:t>
            </w:r>
          </w:p>
        </w:tc>
      </w:tr>
      <w:tr w:rsidR="00D17985" w:rsidRPr="001D6ABC" w:rsidTr="0012068C">
        <w:trPr>
          <w:cantSplit/>
        </w:trPr>
        <w:tc>
          <w:tcPr>
            <w:tcW w:w="9905" w:type="dxa"/>
            <w:gridSpan w:val="2"/>
          </w:tcPr>
          <w:p w:rsidR="00D17985" w:rsidRPr="001D6ABC" w:rsidRDefault="00D17985" w:rsidP="0012068C">
            <w:pPr>
              <w:rPr>
                <w:i/>
                <w:sz w:val="20"/>
                <w:szCs w:val="20"/>
                <w:lang w:val="en-US"/>
              </w:rPr>
            </w:pPr>
            <w:r w:rsidRPr="001D6ABC">
              <w:rPr>
                <w:i/>
                <w:sz w:val="20"/>
                <w:szCs w:val="20"/>
                <w:lang w:val="en-US"/>
              </w:rPr>
              <w:t>Load cell AA5OTHER.000 from 3.1 ENC Display\Other\ENC_ROOT with the following settings:</w:t>
            </w:r>
          </w:p>
          <w:p w:rsidR="00D17985" w:rsidRPr="001D6ABC" w:rsidRDefault="00D17985" w:rsidP="0012068C">
            <w:pPr>
              <w:rPr>
                <w:i/>
                <w:sz w:val="20"/>
                <w:szCs w:val="20"/>
                <w:lang w:val="en-US"/>
              </w:rPr>
            </w:pPr>
            <w:r w:rsidRPr="001D6ABC">
              <w:rPr>
                <w:i/>
                <w:sz w:val="20"/>
                <w:szCs w:val="20"/>
                <w:lang w:val="en-US"/>
              </w:rPr>
              <w:t>Select Viewing group layer Other</w:t>
            </w:r>
          </w:p>
          <w:p w:rsidR="00D17985" w:rsidRPr="001D6ABC" w:rsidRDefault="00D17985" w:rsidP="0012068C">
            <w:pPr>
              <w:rPr>
                <w:i/>
                <w:sz w:val="20"/>
                <w:szCs w:val="20"/>
                <w:lang w:val="en-US"/>
              </w:rPr>
            </w:pPr>
            <w:r w:rsidRPr="001D6ABC">
              <w:rPr>
                <w:i/>
                <w:sz w:val="20"/>
                <w:szCs w:val="20"/>
                <w:lang w:val="en-US"/>
              </w:rPr>
              <w:t>Set the safety contour value to 10 m</w:t>
            </w:r>
          </w:p>
          <w:p w:rsidR="00D17985" w:rsidRPr="001D6ABC" w:rsidRDefault="00D17985" w:rsidP="0012068C">
            <w:pPr>
              <w:rPr>
                <w:i/>
                <w:sz w:val="20"/>
                <w:szCs w:val="20"/>
                <w:lang w:val="en-US"/>
              </w:rPr>
            </w:pPr>
            <w:r w:rsidRPr="001D6ABC">
              <w:rPr>
                <w:i/>
                <w:sz w:val="20"/>
                <w:szCs w:val="20"/>
                <w:lang w:val="en-US"/>
              </w:rPr>
              <w:t>Set the safety depth value to 10 m</w:t>
            </w:r>
          </w:p>
          <w:p w:rsidR="00D17985" w:rsidRPr="001D6ABC" w:rsidRDefault="00D17985" w:rsidP="0012068C">
            <w:pPr>
              <w:rPr>
                <w:i/>
                <w:sz w:val="20"/>
                <w:szCs w:val="20"/>
                <w:lang w:val="en-US"/>
              </w:rPr>
            </w:pPr>
            <w:r w:rsidRPr="001D6ABC">
              <w:rPr>
                <w:i/>
                <w:sz w:val="20"/>
                <w:szCs w:val="20"/>
                <w:lang w:val="en-US"/>
              </w:rPr>
              <w:t>Select Symbolized Boundaries</w:t>
            </w:r>
          </w:p>
          <w:p w:rsidR="00D17985" w:rsidRPr="001D6ABC" w:rsidRDefault="00D17985" w:rsidP="0012068C">
            <w:pPr>
              <w:rPr>
                <w:i/>
                <w:sz w:val="20"/>
                <w:szCs w:val="20"/>
                <w:lang w:val="en-US"/>
              </w:rPr>
            </w:pPr>
            <w:r w:rsidRPr="001D6ABC">
              <w:rPr>
                <w:i/>
                <w:sz w:val="20"/>
                <w:szCs w:val="20"/>
                <w:lang w:val="en-US"/>
              </w:rPr>
              <w:t>Select Text Display Off</w:t>
            </w:r>
          </w:p>
          <w:p w:rsidR="00D17985" w:rsidRPr="001D6ABC" w:rsidRDefault="00D17985" w:rsidP="0012068C">
            <w:pPr>
              <w:rPr>
                <w:i/>
                <w:sz w:val="20"/>
                <w:szCs w:val="20"/>
                <w:lang w:val="en-US"/>
              </w:rPr>
            </w:pPr>
            <w:r w:rsidRPr="001D6ABC">
              <w:rPr>
                <w:i/>
                <w:sz w:val="20"/>
                <w:szCs w:val="20"/>
                <w:lang w:val="en-US"/>
              </w:rPr>
              <w:t>Select Shallow water dangers Off</w:t>
            </w:r>
          </w:p>
          <w:p w:rsidR="00D17985" w:rsidRPr="001D6ABC" w:rsidRDefault="00D17985" w:rsidP="0012068C">
            <w:pPr>
              <w:rPr>
                <w:lang w:val="en-US"/>
              </w:rPr>
            </w:pPr>
            <w:r w:rsidRPr="001D6ABC">
              <w:rPr>
                <w:i/>
                <w:sz w:val="20"/>
                <w:szCs w:val="20"/>
                <w:lang w:val="en-US"/>
              </w:rPr>
              <w:t>If provided, select optional Contour label</w:t>
            </w:r>
          </w:p>
        </w:tc>
      </w:tr>
      <w:tr w:rsidR="00D17985" w:rsidRPr="001D6ABC" w:rsidTr="0012068C">
        <w:trPr>
          <w:cantSplit/>
        </w:trPr>
        <w:tc>
          <w:tcPr>
            <w:tcW w:w="9905" w:type="dxa"/>
            <w:gridSpan w:val="2"/>
            <w:shd w:val="clear" w:color="auto" w:fill="D6E3BC" w:themeFill="accent3" w:themeFillTint="66"/>
          </w:tcPr>
          <w:p w:rsidR="00D17985" w:rsidRPr="001D6ABC" w:rsidRDefault="00D17985" w:rsidP="0012068C">
            <w:pPr>
              <w:rPr>
                <w:b/>
                <w:sz w:val="20"/>
                <w:szCs w:val="20"/>
                <w:lang w:val="en-US"/>
              </w:rPr>
            </w:pPr>
            <w:r w:rsidRPr="001D6ABC">
              <w:rPr>
                <w:b/>
                <w:sz w:val="20"/>
                <w:szCs w:val="20"/>
                <w:lang w:val="en-US"/>
              </w:rPr>
              <w:t>Action</w:t>
            </w:r>
          </w:p>
        </w:tc>
      </w:tr>
      <w:tr w:rsidR="00D17985" w:rsidRPr="001D6ABC" w:rsidTr="0012068C">
        <w:trPr>
          <w:cantSplit/>
        </w:trPr>
        <w:tc>
          <w:tcPr>
            <w:tcW w:w="9905" w:type="dxa"/>
            <w:gridSpan w:val="2"/>
            <w:shd w:val="clear" w:color="auto" w:fill="auto"/>
          </w:tcPr>
          <w:p w:rsidR="00D17985" w:rsidRPr="001D6ABC" w:rsidRDefault="00D17985" w:rsidP="0012068C">
            <w:pPr>
              <w:rPr>
                <w:i/>
                <w:lang w:val="en-US"/>
              </w:rPr>
            </w:pPr>
            <w:r w:rsidRPr="001D6ABC">
              <w:rPr>
                <w:i/>
                <w:sz w:val="20"/>
                <w:szCs w:val="20"/>
                <w:lang w:val="en-US"/>
              </w:rPr>
              <w:t>Switch on Other Display. Check every ENC symbol shown in ECDIS against graphical plot.</w:t>
            </w:r>
          </w:p>
        </w:tc>
      </w:tr>
      <w:tr w:rsidR="00D17985" w:rsidRPr="001D6ABC" w:rsidTr="0012068C">
        <w:trPr>
          <w:cantSplit/>
        </w:trPr>
        <w:tc>
          <w:tcPr>
            <w:tcW w:w="9905" w:type="dxa"/>
            <w:gridSpan w:val="2"/>
            <w:shd w:val="clear" w:color="auto" w:fill="D6E3BC" w:themeFill="accent3" w:themeFillTint="66"/>
          </w:tcPr>
          <w:p w:rsidR="00D17985" w:rsidRPr="001D6ABC" w:rsidRDefault="00D17985" w:rsidP="0012068C">
            <w:pPr>
              <w:rPr>
                <w:b/>
                <w:sz w:val="20"/>
                <w:szCs w:val="20"/>
                <w:lang w:val="en-US"/>
              </w:rPr>
            </w:pPr>
            <w:r w:rsidRPr="001D6ABC">
              <w:rPr>
                <w:b/>
                <w:sz w:val="20"/>
                <w:szCs w:val="20"/>
                <w:lang w:val="en-US"/>
              </w:rPr>
              <w:t>Results</w:t>
            </w:r>
          </w:p>
        </w:tc>
      </w:tr>
      <w:tr w:rsidR="00D17985" w:rsidRPr="001D6ABC" w:rsidTr="0012068C">
        <w:trPr>
          <w:cantSplit/>
        </w:trPr>
        <w:tc>
          <w:tcPr>
            <w:tcW w:w="9905" w:type="dxa"/>
            <w:gridSpan w:val="2"/>
          </w:tcPr>
          <w:p w:rsidR="00D17985" w:rsidRPr="001D6ABC" w:rsidRDefault="00D17985" w:rsidP="0012068C">
            <w:pPr>
              <w:rPr>
                <w:i/>
                <w:sz w:val="20"/>
                <w:szCs w:val="20"/>
                <w:lang w:val="en-US"/>
              </w:rPr>
            </w:pPr>
            <w:r w:rsidRPr="001D6ABC">
              <w:rPr>
                <w:i/>
                <w:sz w:val="20"/>
                <w:szCs w:val="20"/>
                <w:lang w:val="en-US"/>
              </w:rPr>
              <w:t>The ENC in the ECDIS should be shown as in the picture below.</w:t>
            </w:r>
          </w:p>
        </w:tc>
      </w:tr>
      <w:tr w:rsidR="00D17985" w:rsidRPr="001D6ABC" w:rsidTr="0012068C">
        <w:trPr>
          <w:cantSplit/>
        </w:trPr>
        <w:tc>
          <w:tcPr>
            <w:tcW w:w="9905" w:type="dxa"/>
            <w:gridSpan w:val="2"/>
            <w:shd w:val="clear" w:color="auto" w:fill="FABF8F" w:themeFill="accent6" w:themeFillTint="99"/>
          </w:tcPr>
          <w:p w:rsidR="00D17985" w:rsidRPr="001D6ABC" w:rsidRDefault="00D17985" w:rsidP="0012068C">
            <w:pPr>
              <w:rPr>
                <w:b/>
                <w:sz w:val="20"/>
                <w:szCs w:val="20"/>
                <w:lang w:val="en-US"/>
              </w:rPr>
            </w:pPr>
            <w:r w:rsidRPr="001D6ABC">
              <w:rPr>
                <w:b/>
                <w:sz w:val="20"/>
                <w:szCs w:val="20"/>
                <w:lang w:val="en-US"/>
              </w:rPr>
              <w:t>Remarks</w:t>
            </w:r>
          </w:p>
        </w:tc>
      </w:tr>
      <w:tr w:rsidR="00D17985" w:rsidRPr="001D6ABC" w:rsidTr="0012068C">
        <w:trPr>
          <w:cantSplit/>
        </w:trPr>
        <w:tc>
          <w:tcPr>
            <w:tcW w:w="9905" w:type="dxa"/>
            <w:gridSpan w:val="2"/>
          </w:tcPr>
          <w:p w:rsidR="00F06BA2" w:rsidRPr="001D6ABC" w:rsidRDefault="00F06BA2" w:rsidP="0012068C">
            <w:pPr>
              <w:rPr>
                <w:sz w:val="20"/>
                <w:szCs w:val="20"/>
                <w:lang w:val="en-US"/>
              </w:rPr>
            </w:pPr>
          </w:p>
          <w:p w:rsidR="00F06BA2" w:rsidRPr="001D6ABC" w:rsidRDefault="00733743" w:rsidP="0012068C">
            <w:r w:rsidRPr="001D6ABC">
              <w:object w:dxaOrig="4185" w:dyaOrig="1545">
                <v:shape id="_x0000_i1027" type="#_x0000_t75" style="width:209.55pt;height:77.55pt" o:ole="">
                  <v:imagedata r:id="rId12" o:title=""/>
                </v:shape>
                <o:OLEObject Type="Embed" ProgID="PBrush" ShapeID="_x0000_i1027" DrawAspect="Content" ObjectID="_1514875900" r:id="rId13"/>
              </w:object>
            </w:r>
          </w:p>
          <w:p w:rsidR="00733743" w:rsidRPr="001D6ABC" w:rsidRDefault="00733743" w:rsidP="0012068C">
            <w:pPr>
              <w:rPr>
                <w:sz w:val="20"/>
                <w:szCs w:val="20"/>
                <w:lang w:val="en-US"/>
              </w:rPr>
            </w:pPr>
          </w:p>
          <w:p w:rsidR="00F06BA2" w:rsidRPr="001D6ABC" w:rsidRDefault="00F06BA2" w:rsidP="0012068C">
            <w:pPr>
              <w:rPr>
                <w:sz w:val="20"/>
                <w:szCs w:val="20"/>
                <w:lang w:val="en-US"/>
              </w:rPr>
            </w:pPr>
          </w:p>
          <w:p w:rsidR="00D17985" w:rsidRPr="001D6ABC" w:rsidRDefault="00C47C44" w:rsidP="00733743">
            <w:pPr>
              <w:pStyle w:val="ListParagraph"/>
              <w:numPr>
                <w:ilvl w:val="0"/>
                <w:numId w:val="8"/>
              </w:numPr>
              <w:rPr>
                <w:sz w:val="20"/>
                <w:szCs w:val="20"/>
                <w:lang w:val="en-US"/>
              </w:rPr>
            </w:pPr>
            <w:r w:rsidRPr="001D6ABC">
              <w:rPr>
                <w:sz w:val="20"/>
                <w:szCs w:val="20"/>
                <w:lang w:val="en-US"/>
              </w:rPr>
              <w:t>The h</w:t>
            </w:r>
            <w:r w:rsidR="00733743" w:rsidRPr="001D6ABC">
              <w:rPr>
                <w:sz w:val="20"/>
                <w:szCs w:val="20"/>
                <w:lang w:val="en-US"/>
              </w:rPr>
              <w:t xml:space="preserve">ighlighted object - </w:t>
            </w:r>
            <w:r w:rsidR="00D17985" w:rsidRPr="001D6ABC">
              <w:rPr>
                <w:sz w:val="20"/>
                <w:szCs w:val="20"/>
                <w:lang w:val="en-US"/>
              </w:rPr>
              <w:t>M_NPUB object with</w:t>
            </w:r>
            <w:r w:rsidRPr="001D6ABC">
              <w:rPr>
                <w:sz w:val="20"/>
                <w:szCs w:val="20"/>
                <w:lang w:val="en-US"/>
              </w:rPr>
              <w:t xml:space="preserve"> an</w:t>
            </w:r>
            <w:r w:rsidR="00D17985" w:rsidRPr="001D6ABC">
              <w:rPr>
                <w:sz w:val="20"/>
                <w:szCs w:val="20"/>
                <w:lang w:val="en-US"/>
              </w:rPr>
              <w:t xml:space="preserve"> INFORM attribute</w:t>
            </w:r>
            <w:r w:rsidR="00733743" w:rsidRPr="001D6ABC">
              <w:rPr>
                <w:sz w:val="20"/>
                <w:szCs w:val="20"/>
                <w:lang w:val="en-US"/>
              </w:rPr>
              <w:t xml:space="preserve"> (</w:t>
            </w:r>
            <w:r w:rsidR="00991F88" w:rsidRPr="001D6ABC">
              <w:rPr>
                <w:sz w:val="20"/>
                <w:szCs w:val="20"/>
                <w:lang w:val="en-US"/>
              </w:rPr>
              <w:t>INFORM ={</w:t>
            </w:r>
            <w:r w:rsidR="00733743" w:rsidRPr="001D6ABC">
              <w:rPr>
                <w:sz w:val="20"/>
                <w:szCs w:val="20"/>
                <w:lang w:val="en-US"/>
              </w:rPr>
              <w:t>“Test data”</w:t>
            </w:r>
            <w:r w:rsidR="00991F88" w:rsidRPr="001D6ABC">
              <w:rPr>
                <w:sz w:val="20"/>
                <w:szCs w:val="20"/>
                <w:lang w:val="en-US"/>
              </w:rPr>
              <w:t>}</w:t>
            </w:r>
            <w:r w:rsidR="00733743" w:rsidRPr="001D6ABC">
              <w:rPr>
                <w:sz w:val="20"/>
                <w:szCs w:val="20"/>
                <w:lang w:val="en-US"/>
              </w:rPr>
              <w:t>)</w:t>
            </w:r>
            <w:r w:rsidR="00D17985" w:rsidRPr="001D6ABC">
              <w:rPr>
                <w:sz w:val="20"/>
                <w:szCs w:val="20"/>
                <w:lang w:val="en-US"/>
              </w:rPr>
              <w:t xml:space="preserve">. To switch </w:t>
            </w:r>
            <w:r w:rsidR="00733743" w:rsidRPr="001D6ABC">
              <w:rPr>
                <w:sz w:val="20"/>
                <w:szCs w:val="20"/>
                <w:lang w:val="en-US"/>
              </w:rPr>
              <w:t>OFF</w:t>
            </w:r>
            <w:r w:rsidR="00D17985" w:rsidRPr="001D6ABC">
              <w:rPr>
                <w:sz w:val="20"/>
                <w:szCs w:val="20"/>
                <w:lang w:val="en-US"/>
              </w:rPr>
              <w:t xml:space="preserve"> the presentation of</w:t>
            </w:r>
            <w:r w:rsidRPr="001D6ABC">
              <w:rPr>
                <w:sz w:val="20"/>
                <w:szCs w:val="20"/>
                <w:lang w:val="en-US"/>
              </w:rPr>
              <w:t xml:space="preserve"> the</w:t>
            </w:r>
            <w:r w:rsidR="00D17985" w:rsidRPr="001D6ABC">
              <w:rPr>
                <w:sz w:val="20"/>
                <w:szCs w:val="20"/>
                <w:lang w:val="en-US"/>
              </w:rPr>
              <w:t xml:space="preserve"> INFORM01 sy</w:t>
            </w:r>
            <w:r w:rsidR="00733743" w:rsidRPr="001D6ABC">
              <w:rPr>
                <w:sz w:val="20"/>
                <w:szCs w:val="20"/>
                <w:lang w:val="en-US"/>
              </w:rPr>
              <w:t>mbol it is necessary to switch OFF</w:t>
            </w:r>
            <w:r w:rsidR="00D17985" w:rsidRPr="001D6ABC">
              <w:rPr>
                <w:sz w:val="20"/>
                <w:szCs w:val="20"/>
                <w:lang w:val="en-US"/>
              </w:rPr>
              <w:t xml:space="preserve"> </w:t>
            </w:r>
            <w:r w:rsidR="00733743" w:rsidRPr="001D6ABC">
              <w:rPr>
                <w:sz w:val="20"/>
                <w:szCs w:val="20"/>
                <w:lang w:val="en-US"/>
              </w:rPr>
              <w:t>Mariner Selection</w:t>
            </w:r>
            <w:r w:rsidR="00D17985" w:rsidRPr="001D6ABC">
              <w:rPr>
                <w:sz w:val="20"/>
                <w:szCs w:val="20"/>
                <w:lang w:val="en-US"/>
              </w:rPr>
              <w:t xml:space="preserve"> </w:t>
            </w:r>
            <w:r w:rsidR="00D17985" w:rsidRPr="001D6ABC">
              <w:rPr>
                <w:i/>
                <w:sz w:val="20"/>
                <w:szCs w:val="20"/>
                <w:lang w:val="en-US"/>
              </w:rPr>
              <w:t>“Highlight info”</w:t>
            </w:r>
            <w:r w:rsidR="00D17985" w:rsidRPr="001D6ABC">
              <w:rPr>
                <w:sz w:val="20"/>
                <w:szCs w:val="20"/>
                <w:lang w:val="en-US"/>
              </w:rPr>
              <w:t>. Moreover, this object has</w:t>
            </w:r>
            <w:r w:rsidRPr="001D6ABC">
              <w:rPr>
                <w:sz w:val="20"/>
                <w:szCs w:val="20"/>
                <w:lang w:val="en-US"/>
              </w:rPr>
              <w:t xml:space="preserve"> a </w:t>
            </w:r>
            <w:r w:rsidR="00D17985" w:rsidRPr="001D6ABC">
              <w:rPr>
                <w:sz w:val="20"/>
                <w:szCs w:val="20"/>
                <w:lang w:val="en-US"/>
              </w:rPr>
              <w:t xml:space="preserve">TXTDSC attribute with the reference to m_npub.txt which </w:t>
            </w:r>
            <w:r w:rsidR="008D6DB6" w:rsidRPr="001D6ABC">
              <w:rPr>
                <w:sz w:val="20"/>
                <w:szCs w:val="20"/>
                <w:lang w:val="en-US"/>
              </w:rPr>
              <w:t xml:space="preserve">is </w:t>
            </w:r>
            <w:r w:rsidR="00D17985" w:rsidRPr="001D6ABC">
              <w:rPr>
                <w:sz w:val="20"/>
                <w:szCs w:val="20"/>
                <w:lang w:val="en-US"/>
              </w:rPr>
              <w:t>absent i</w:t>
            </w:r>
            <w:r w:rsidR="00733743" w:rsidRPr="001D6ABC">
              <w:rPr>
                <w:sz w:val="20"/>
                <w:szCs w:val="20"/>
                <w:lang w:val="en-US"/>
              </w:rPr>
              <w:t xml:space="preserve">n </w:t>
            </w:r>
            <w:r w:rsidR="008D6DB6" w:rsidRPr="001D6ABC">
              <w:rPr>
                <w:sz w:val="20"/>
                <w:szCs w:val="20"/>
                <w:lang w:val="en-US"/>
              </w:rPr>
              <w:t>the d</w:t>
            </w:r>
            <w:r w:rsidR="00733743" w:rsidRPr="001D6ABC">
              <w:rPr>
                <w:sz w:val="20"/>
                <w:szCs w:val="20"/>
                <w:lang w:val="en-US"/>
              </w:rPr>
              <w:t>ataset</w:t>
            </w:r>
            <w:r w:rsidRPr="001D6ABC">
              <w:rPr>
                <w:sz w:val="20"/>
                <w:szCs w:val="20"/>
                <w:lang w:val="en-US"/>
              </w:rPr>
              <w:t>.</w:t>
            </w:r>
          </w:p>
          <w:p w:rsidR="00D17985" w:rsidRPr="001D6ABC" w:rsidRDefault="00C47C44" w:rsidP="00D17985">
            <w:pPr>
              <w:pStyle w:val="ListParagraph"/>
              <w:numPr>
                <w:ilvl w:val="0"/>
                <w:numId w:val="8"/>
              </w:numPr>
              <w:rPr>
                <w:sz w:val="20"/>
                <w:szCs w:val="20"/>
                <w:lang w:val="en-US"/>
              </w:rPr>
            </w:pPr>
            <w:r w:rsidRPr="001D6ABC">
              <w:rPr>
                <w:sz w:val="20"/>
                <w:szCs w:val="20"/>
                <w:lang w:val="en-US"/>
              </w:rPr>
              <w:t xml:space="preserve">The </w:t>
            </w:r>
            <w:r w:rsidR="00D17985" w:rsidRPr="001D6ABC">
              <w:rPr>
                <w:sz w:val="20"/>
                <w:szCs w:val="20"/>
                <w:lang w:val="en-US"/>
              </w:rPr>
              <w:t xml:space="preserve">M_QUAL object </w:t>
            </w:r>
            <w:r w:rsidRPr="001D6ABC">
              <w:rPr>
                <w:sz w:val="20"/>
                <w:szCs w:val="20"/>
                <w:lang w:val="en-US"/>
              </w:rPr>
              <w:t>is not shown i</w:t>
            </w:r>
            <w:r w:rsidR="008D6DB6" w:rsidRPr="001D6ABC">
              <w:rPr>
                <w:sz w:val="20"/>
                <w:szCs w:val="20"/>
                <w:lang w:val="en-US"/>
              </w:rPr>
              <w:t>n the test plot.</w:t>
            </w:r>
            <w:r w:rsidR="00D17985" w:rsidRPr="001D6ABC">
              <w:rPr>
                <w:sz w:val="20"/>
                <w:szCs w:val="20"/>
                <w:lang w:val="en-US"/>
              </w:rPr>
              <w:t xml:space="preserve"> </w:t>
            </w:r>
            <w:r w:rsidRPr="001D6ABC">
              <w:rPr>
                <w:sz w:val="20"/>
                <w:szCs w:val="20"/>
                <w:lang w:val="en-US"/>
              </w:rPr>
              <w:t xml:space="preserve">The Other viewing </w:t>
            </w:r>
            <w:r w:rsidR="00D17985" w:rsidRPr="001D6ABC">
              <w:rPr>
                <w:sz w:val="20"/>
                <w:szCs w:val="20"/>
                <w:lang w:val="en-US"/>
              </w:rPr>
              <w:t xml:space="preserve">group layer includes </w:t>
            </w:r>
            <w:r w:rsidRPr="001D6ABC">
              <w:rPr>
                <w:sz w:val="20"/>
                <w:szCs w:val="20"/>
                <w:lang w:val="en-US"/>
              </w:rPr>
              <w:t xml:space="preserve">a Miscellaneous </w:t>
            </w:r>
            <w:r w:rsidR="00D17985" w:rsidRPr="001D6ABC">
              <w:rPr>
                <w:sz w:val="20"/>
                <w:szCs w:val="20"/>
                <w:lang w:val="en-US"/>
              </w:rPr>
              <w:t>sub-layer with VG</w:t>
            </w:r>
            <w:r w:rsidR="00B66AAE" w:rsidRPr="001D6ABC">
              <w:rPr>
                <w:sz w:val="20"/>
                <w:szCs w:val="20"/>
                <w:lang w:val="en-US"/>
              </w:rPr>
              <w:t>=</w:t>
            </w:r>
            <w:r w:rsidR="00D17985" w:rsidRPr="001D6ABC">
              <w:rPr>
                <w:sz w:val="20"/>
                <w:szCs w:val="20"/>
                <w:lang w:val="en-US"/>
              </w:rPr>
              <w:t xml:space="preserve">{31010} for presentation </w:t>
            </w:r>
            <w:r w:rsidR="00B66AAE" w:rsidRPr="001D6ABC">
              <w:rPr>
                <w:sz w:val="20"/>
                <w:szCs w:val="20"/>
                <w:lang w:val="en-US"/>
              </w:rPr>
              <w:t xml:space="preserve">of the </w:t>
            </w:r>
            <w:r w:rsidR="00D17985" w:rsidRPr="001D6ABC">
              <w:rPr>
                <w:sz w:val="20"/>
                <w:szCs w:val="20"/>
                <w:lang w:val="en-US"/>
              </w:rPr>
              <w:t>quality of data (M_QUAL)</w:t>
            </w:r>
            <w:r w:rsidRPr="001D6ABC">
              <w:rPr>
                <w:sz w:val="20"/>
                <w:szCs w:val="20"/>
                <w:lang w:val="en-US"/>
              </w:rPr>
              <w:t>.</w:t>
            </w:r>
          </w:p>
          <w:p w:rsidR="00D17985" w:rsidRPr="001D6ABC" w:rsidRDefault="00D17985" w:rsidP="00D17985">
            <w:pPr>
              <w:pStyle w:val="ListParagraph"/>
              <w:numPr>
                <w:ilvl w:val="0"/>
                <w:numId w:val="8"/>
              </w:numPr>
              <w:rPr>
                <w:sz w:val="20"/>
                <w:szCs w:val="20"/>
                <w:lang w:val="en-US"/>
              </w:rPr>
            </w:pPr>
            <w:r w:rsidRPr="001D6ABC">
              <w:rPr>
                <w:sz w:val="20"/>
                <w:szCs w:val="20"/>
                <w:lang w:val="en-US"/>
              </w:rPr>
              <w:t>It is necessary to</w:t>
            </w:r>
            <w:r w:rsidRPr="001D6ABC">
              <w:rPr>
                <w:i/>
                <w:sz w:val="20"/>
                <w:szCs w:val="20"/>
                <w:lang w:val="en-US"/>
              </w:rPr>
              <w:t xml:space="preserve"> ‘Set Scale min Off’</w:t>
            </w:r>
            <w:r w:rsidRPr="001D6ABC">
              <w:rPr>
                <w:sz w:val="20"/>
                <w:szCs w:val="20"/>
                <w:lang w:val="en-US"/>
              </w:rPr>
              <w:t xml:space="preserve"> (not mention</w:t>
            </w:r>
            <w:r w:rsidR="00C47C44" w:rsidRPr="001D6ABC">
              <w:rPr>
                <w:sz w:val="20"/>
                <w:szCs w:val="20"/>
                <w:lang w:val="en-US"/>
              </w:rPr>
              <w:t>ed</w:t>
            </w:r>
            <w:r w:rsidRPr="001D6ABC">
              <w:rPr>
                <w:sz w:val="20"/>
                <w:szCs w:val="20"/>
                <w:lang w:val="en-US"/>
              </w:rPr>
              <w:t xml:space="preserve"> in Setup). Otherwise some objects may disappear (e.g. VEGATN at the upper right corner of the plot)</w:t>
            </w:r>
            <w:r w:rsidR="00C47C44" w:rsidRPr="001D6ABC">
              <w:rPr>
                <w:sz w:val="20"/>
                <w:szCs w:val="20"/>
                <w:lang w:val="en-US"/>
              </w:rPr>
              <w:t>.</w:t>
            </w:r>
          </w:p>
          <w:p w:rsidR="00733743" w:rsidRPr="001D6ABC" w:rsidRDefault="00733743" w:rsidP="00733743">
            <w:pPr>
              <w:rPr>
                <w:sz w:val="20"/>
                <w:szCs w:val="20"/>
                <w:lang w:val="en-US"/>
              </w:rPr>
            </w:pPr>
          </w:p>
          <w:p w:rsidR="00733743" w:rsidRPr="001D6ABC" w:rsidRDefault="00733743" w:rsidP="00733743">
            <w:pPr>
              <w:rPr>
                <w:b/>
                <w:sz w:val="20"/>
                <w:szCs w:val="20"/>
                <w:lang w:val="en-US"/>
              </w:rPr>
            </w:pPr>
            <w:r w:rsidRPr="001D6ABC">
              <w:rPr>
                <w:b/>
                <w:sz w:val="20"/>
                <w:szCs w:val="20"/>
                <w:lang w:val="en-US"/>
              </w:rPr>
              <w:t>Suggestion</w:t>
            </w:r>
          </w:p>
          <w:p w:rsidR="00733743" w:rsidRPr="001D6ABC" w:rsidRDefault="00733743" w:rsidP="00A11F97">
            <w:pPr>
              <w:pStyle w:val="ListParagraph"/>
              <w:numPr>
                <w:ilvl w:val="0"/>
                <w:numId w:val="4"/>
              </w:numPr>
              <w:rPr>
                <w:sz w:val="20"/>
                <w:szCs w:val="20"/>
                <w:lang w:val="en-US"/>
              </w:rPr>
            </w:pPr>
            <w:r w:rsidRPr="001D6ABC">
              <w:rPr>
                <w:sz w:val="20"/>
                <w:szCs w:val="20"/>
                <w:lang w:val="en-US"/>
              </w:rPr>
              <w:t>The Dataset</w:t>
            </w:r>
            <w:r w:rsidR="00C73291" w:rsidRPr="001D6ABC">
              <w:rPr>
                <w:sz w:val="20"/>
                <w:szCs w:val="20"/>
                <w:lang w:val="en-US"/>
              </w:rPr>
              <w:t xml:space="preserve"> </w:t>
            </w:r>
            <w:r w:rsidRPr="001D6ABC">
              <w:rPr>
                <w:sz w:val="20"/>
                <w:szCs w:val="20"/>
                <w:lang w:val="en-US"/>
              </w:rPr>
              <w:t>should be fixed</w:t>
            </w:r>
            <w:r w:rsidR="00C73291" w:rsidRPr="001D6ABC">
              <w:rPr>
                <w:sz w:val="20"/>
                <w:szCs w:val="20"/>
                <w:lang w:val="en-US"/>
              </w:rPr>
              <w:t xml:space="preserve"> (TXTDSC attribute with the reference to m_npub.txt)</w:t>
            </w:r>
            <w:r w:rsidR="00C47C44" w:rsidRPr="001D6ABC">
              <w:rPr>
                <w:sz w:val="20"/>
                <w:szCs w:val="20"/>
                <w:lang w:val="en-US"/>
              </w:rPr>
              <w:t>.</w:t>
            </w:r>
          </w:p>
          <w:p w:rsidR="00733743" w:rsidRPr="001D6ABC" w:rsidRDefault="00733743" w:rsidP="00A11F97">
            <w:pPr>
              <w:pStyle w:val="ListParagraph"/>
              <w:numPr>
                <w:ilvl w:val="0"/>
                <w:numId w:val="4"/>
              </w:numPr>
              <w:rPr>
                <w:sz w:val="20"/>
                <w:szCs w:val="20"/>
                <w:lang w:val="en-US"/>
              </w:rPr>
            </w:pPr>
            <w:r w:rsidRPr="001D6ABC">
              <w:rPr>
                <w:sz w:val="20"/>
                <w:szCs w:val="20"/>
                <w:lang w:val="en-US"/>
              </w:rPr>
              <w:t>Setup should be extended with:</w:t>
            </w:r>
            <w:r w:rsidRPr="001D6ABC">
              <w:rPr>
                <w:sz w:val="20"/>
                <w:szCs w:val="20"/>
                <w:lang w:val="en-US"/>
              </w:rPr>
              <w:br/>
              <w:t xml:space="preserve"> </w:t>
            </w:r>
            <w:r w:rsidR="00B66AAE" w:rsidRPr="001D6ABC">
              <w:rPr>
                <w:sz w:val="20"/>
                <w:szCs w:val="20"/>
                <w:lang w:val="en-US"/>
              </w:rPr>
              <w:t xml:space="preserve">- </w:t>
            </w:r>
            <w:r w:rsidRPr="001D6ABC">
              <w:rPr>
                <w:i/>
                <w:sz w:val="20"/>
                <w:szCs w:val="20"/>
                <w:lang w:val="en-US"/>
              </w:rPr>
              <w:t>Select</w:t>
            </w:r>
            <w:r w:rsidRPr="001D6ABC">
              <w:rPr>
                <w:sz w:val="20"/>
                <w:szCs w:val="20"/>
                <w:lang w:val="en-US"/>
              </w:rPr>
              <w:t xml:space="preserve"> </w:t>
            </w:r>
            <w:r w:rsidRPr="001D6ABC">
              <w:rPr>
                <w:i/>
                <w:sz w:val="20"/>
                <w:szCs w:val="20"/>
                <w:lang w:val="en-US"/>
              </w:rPr>
              <w:t>“Highlight info” Off</w:t>
            </w:r>
            <w:r w:rsidRPr="001D6ABC">
              <w:rPr>
                <w:sz w:val="20"/>
                <w:szCs w:val="20"/>
                <w:lang w:val="en-US"/>
              </w:rPr>
              <w:br/>
            </w:r>
            <w:r w:rsidR="00B66AAE" w:rsidRPr="001D6ABC">
              <w:rPr>
                <w:i/>
                <w:sz w:val="20"/>
                <w:szCs w:val="20"/>
                <w:lang w:val="en-US"/>
              </w:rPr>
              <w:t xml:space="preserve"> - </w:t>
            </w:r>
            <w:r w:rsidRPr="001D6ABC">
              <w:rPr>
                <w:i/>
                <w:sz w:val="20"/>
                <w:szCs w:val="20"/>
                <w:lang w:val="en-US"/>
              </w:rPr>
              <w:t>Set Scale min Off</w:t>
            </w:r>
          </w:p>
          <w:p w:rsidR="00D17985" w:rsidRPr="001D6ABC" w:rsidRDefault="00D17985" w:rsidP="0012068C">
            <w:pPr>
              <w:rPr>
                <w:lang w:val="en-US"/>
              </w:rPr>
            </w:pPr>
          </w:p>
        </w:tc>
      </w:tr>
    </w:tbl>
    <w:p w:rsidR="003F64C4" w:rsidRPr="001D6ABC" w:rsidRDefault="003F64C4" w:rsidP="00A63B84">
      <w:pPr>
        <w:pStyle w:val="Heading3"/>
        <w:rPr>
          <w:rFonts w:eastAsiaTheme="minorHAnsi" w:cstheme="minorBidi"/>
          <w:bCs w:val="0"/>
          <w:sz w:val="22"/>
        </w:rPr>
      </w:pPr>
    </w:p>
    <w:p w:rsidR="009F34B1" w:rsidRPr="001D6ABC" w:rsidRDefault="009F34B1" w:rsidP="009F34B1"/>
    <w:p w:rsidR="00A63B84" w:rsidRPr="001D6ABC" w:rsidRDefault="00A63B84" w:rsidP="003F64C4">
      <w:pPr>
        <w:pStyle w:val="Heading3"/>
      </w:pPr>
      <w:r w:rsidRPr="001D6ABC">
        <w:lastRenderedPageBreak/>
        <w:t>3.1.4 ECDIS Viewing groups names. Standard Display</w:t>
      </w:r>
    </w:p>
    <w:tbl>
      <w:tblPr>
        <w:tblStyle w:val="TableGrid"/>
        <w:tblW w:w="0" w:type="auto"/>
        <w:tblLook w:val="04A0" w:firstRow="1" w:lastRow="0" w:firstColumn="1" w:lastColumn="0" w:noHBand="0" w:noVBand="1"/>
      </w:tblPr>
      <w:tblGrid>
        <w:gridCol w:w="4952"/>
        <w:gridCol w:w="4953"/>
      </w:tblGrid>
      <w:tr w:rsidR="00A63B84" w:rsidRPr="001D6ABC" w:rsidTr="0012068C">
        <w:trPr>
          <w:cantSplit/>
        </w:trPr>
        <w:tc>
          <w:tcPr>
            <w:tcW w:w="4952" w:type="dxa"/>
            <w:shd w:val="clear" w:color="auto" w:fill="D6E3BC" w:themeFill="accent3" w:themeFillTint="66"/>
          </w:tcPr>
          <w:p w:rsidR="00A63B84" w:rsidRPr="001D6ABC" w:rsidRDefault="00A63B84" w:rsidP="0012068C">
            <w:pPr>
              <w:rPr>
                <w:b/>
                <w:sz w:val="20"/>
                <w:szCs w:val="20"/>
                <w:lang w:val="en-US"/>
              </w:rPr>
            </w:pPr>
            <w:r w:rsidRPr="001D6ABC">
              <w:rPr>
                <w:b/>
                <w:sz w:val="20"/>
                <w:szCs w:val="20"/>
                <w:lang w:val="en-US"/>
              </w:rPr>
              <w:t>Test Reference            3.1.4 (part 3)</w:t>
            </w:r>
          </w:p>
        </w:tc>
        <w:tc>
          <w:tcPr>
            <w:tcW w:w="4953" w:type="dxa"/>
            <w:shd w:val="clear" w:color="auto" w:fill="D6E3BC" w:themeFill="accent3" w:themeFillTint="66"/>
          </w:tcPr>
          <w:p w:rsidR="00A63B84" w:rsidRPr="001D6ABC" w:rsidRDefault="00A63B84" w:rsidP="0012068C">
            <w:pPr>
              <w:rPr>
                <w:b/>
                <w:sz w:val="20"/>
                <w:szCs w:val="20"/>
                <w:lang w:val="en-US"/>
              </w:rPr>
            </w:pPr>
          </w:p>
        </w:tc>
      </w:tr>
      <w:tr w:rsidR="00A63B84" w:rsidRPr="001D6ABC" w:rsidTr="0012068C">
        <w:trPr>
          <w:cantSplit/>
        </w:trPr>
        <w:tc>
          <w:tcPr>
            <w:tcW w:w="9905" w:type="dxa"/>
            <w:gridSpan w:val="2"/>
            <w:shd w:val="clear" w:color="auto" w:fill="D6E3BC" w:themeFill="accent3" w:themeFillTint="66"/>
          </w:tcPr>
          <w:p w:rsidR="00A63B84" w:rsidRPr="001D6ABC" w:rsidRDefault="00A63B84" w:rsidP="0012068C">
            <w:pPr>
              <w:rPr>
                <w:b/>
                <w:sz w:val="20"/>
                <w:szCs w:val="20"/>
                <w:lang w:val="en-US"/>
              </w:rPr>
            </w:pPr>
            <w:r w:rsidRPr="001D6ABC">
              <w:rPr>
                <w:b/>
                <w:sz w:val="20"/>
                <w:szCs w:val="20"/>
                <w:lang w:val="en-US"/>
              </w:rPr>
              <w:t>Action</w:t>
            </w:r>
          </w:p>
        </w:tc>
      </w:tr>
      <w:tr w:rsidR="00A63B84" w:rsidRPr="001D6ABC" w:rsidTr="0012068C">
        <w:trPr>
          <w:cantSplit/>
        </w:trPr>
        <w:tc>
          <w:tcPr>
            <w:tcW w:w="9905" w:type="dxa"/>
            <w:gridSpan w:val="2"/>
            <w:shd w:val="clear" w:color="auto" w:fill="auto"/>
          </w:tcPr>
          <w:p w:rsidR="00A63B84" w:rsidRPr="001D6ABC" w:rsidRDefault="00A63B84" w:rsidP="0012068C">
            <w:pPr>
              <w:rPr>
                <w:i/>
                <w:sz w:val="20"/>
                <w:szCs w:val="20"/>
                <w:lang w:val="en-US"/>
              </w:rPr>
            </w:pPr>
            <w:r w:rsidRPr="001D6ABC">
              <w:rPr>
                <w:i/>
                <w:sz w:val="20"/>
                <w:szCs w:val="20"/>
                <w:lang w:val="en-US"/>
              </w:rPr>
              <w:t xml:space="preserve">Switch off all controls and switch on only the </w:t>
            </w:r>
            <w:r w:rsidRPr="001D6ABC">
              <w:rPr>
                <w:b/>
                <w:i/>
                <w:sz w:val="20"/>
                <w:szCs w:val="20"/>
                <w:lang w:val="en-US"/>
              </w:rPr>
              <w:t xml:space="preserve">“Buoys, beacons, aids to navigation” </w:t>
            </w:r>
            <w:r w:rsidRPr="001D6ABC">
              <w:rPr>
                <w:i/>
                <w:sz w:val="20"/>
                <w:szCs w:val="20"/>
                <w:lang w:val="en-US"/>
              </w:rPr>
              <w:t>control.</w:t>
            </w:r>
          </w:p>
          <w:p w:rsidR="00A63B84" w:rsidRPr="001D6ABC" w:rsidRDefault="00A63B84" w:rsidP="0012068C">
            <w:pPr>
              <w:rPr>
                <w:i/>
                <w:lang w:val="en-US"/>
              </w:rPr>
            </w:pPr>
            <w:r w:rsidRPr="001D6ABC">
              <w:rPr>
                <w:i/>
                <w:sz w:val="20"/>
                <w:szCs w:val="20"/>
                <w:lang w:val="en-US"/>
              </w:rPr>
              <w:t>Verify that the objects are displayed correctly as presented in the plot.</w:t>
            </w:r>
          </w:p>
        </w:tc>
      </w:tr>
      <w:tr w:rsidR="00A63B84" w:rsidRPr="001D6ABC" w:rsidTr="0012068C">
        <w:trPr>
          <w:cantSplit/>
        </w:trPr>
        <w:tc>
          <w:tcPr>
            <w:tcW w:w="9905" w:type="dxa"/>
            <w:gridSpan w:val="2"/>
            <w:shd w:val="clear" w:color="auto" w:fill="D6E3BC" w:themeFill="accent3" w:themeFillTint="66"/>
          </w:tcPr>
          <w:p w:rsidR="00A63B84" w:rsidRPr="001D6ABC" w:rsidRDefault="00A63B84" w:rsidP="0012068C">
            <w:pPr>
              <w:rPr>
                <w:b/>
                <w:sz w:val="20"/>
                <w:szCs w:val="20"/>
                <w:lang w:val="en-US"/>
              </w:rPr>
            </w:pPr>
            <w:r w:rsidRPr="001D6ABC">
              <w:rPr>
                <w:b/>
                <w:sz w:val="20"/>
                <w:szCs w:val="20"/>
                <w:lang w:val="en-US"/>
              </w:rPr>
              <w:t>Results</w:t>
            </w:r>
          </w:p>
        </w:tc>
      </w:tr>
      <w:tr w:rsidR="00A63B84" w:rsidRPr="001D6ABC" w:rsidTr="0012068C">
        <w:trPr>
          <w:cantSplit/>
        </w:trPr>
        <w:tc>
          <w:tcPr>
            <w:tcW w:w="9905" w:type="dxa"/>
            <w:gridSpan w:val="2"/>
          </w:tcPr>
          <w:p w:rsidR="00A63B84" w:rsidRPr="001D6ABC" w:rsidRDefault="00A63B84" w:rsidP="0012068C">
            <w:pPr>
              <w:rPr>
                <w:sz w:val="20"/>
                <w:szCs w:val="20"/>
                <w:lang w:val="en-US"/>
              </w:rPr>
            </w:pPr>
            <w:r w:rsidRPr="001D6ABC">
              <w:rPr>
                <w:sz w:val="20"/>
                <w:szCs w:val="20"/>
                <w:lang w:val="en-US"/>
              </w:rPr>
              <w:t>The objects are shown as presented in the screen plot below</w:t>
            </w:r>
          </w:p>
        </w:tc>
      </w:tr>
      <w:tr w:rsidR="00A63B84" w:rsidRPr="001D6ABC" w:rsidTr="0012068C">
        <w:trPr>
          <w:cantSplit/>
        </w:trPr>
        <w:tc>
          <w:tcPr>
            <w:tcW w:w="9905" w:type="dxa"/>
            <w:gridSpan w:val="2"/>
            <w:shd w:val="clear" w:color="auto" w:fill="FABF8F" w:themeFill="accent6" w:themeFillTint="99"/>
          </w:tcPr>
          <w:p w:rsidR="00A63B84" w:rsidRPr="001D6ABC" w:rsidRDefault="00A63B84" w:rsidP="0012068C">
            <w:pPr>
              <w:rPr>
                <w:b/>
                <w:sz w:val="20"/>
                <w:szCs w:val="20"/>
                <w:lang w:val="en-US"/>
              </w:rPr>
            </w:pPr>
            <w:r w:rsidRPr="001D6ABC">
              <w:rPr>
                <w:b/>
                <w:sz w:val="20"/>
                <w:szCs w:val="20"/>
                <w:lang w:val="en-US"/>
              </w:rPr>
              <w:t>Remarks</w:t>
            </w:r>
          </w:p>
        </w:tc>
      </w:tr>
      <w:tr w:rsidR="00A63B84" w:rsidRPr="001D6ABC" w:rsidTr="0012068C">
        <w:trPr>
          <w:cantSplit/>
        </w:trPr>
        <w:tc>
          <w:tcPr>
            <w:tcW w:w="9905" w:type="dxa"/>
            <w:gridSpan w:val="2"/>
          </w:tcPr>
          <w:p w:rsidR="00A63B84" w:rsidRPr="001D6ABC" w:rsidRDefault="00A63B84" w:rsidP="00A63B84">
            <w:pPr>
              <w:pStyle w:val="ListParagraph"/>
              <w:numPr>
                <w:ilvl w:val="0"/>
                <w:numId w:val="10"/>
              </w:numPr>
              <w:rPr>
                <w:sz w:val="20"/>
                <w:szCs w:val="20"/>
                <w:lang w:val="en-US"/>
              </w:rPr>
            </w:pPr>
            <w:r w:rsidRPr="001D6ABC">
              <w:rPr>
                <w:sz w:val="20"/>
                <w:szCs w:val="20"/>
                <w:lang w:val="en-US"/>
              </w:rPr>
              <w:t>It is necessary to “</w:t>
            </w:r>
            <w:r w:rsidRPr="001D6ABC">
              <w:rPr>
                <w:i/>
                <w:sz w:val="20"/>
                <w:szCs w:val="20"/>
                <w:lang w:val="en-US"/>
              </w:rPr>
              <w:t>Select Text Display Off</w:t>
            </w:r>
            <w:r w:rsidR="00C47C44" w:rsidRPr="001D6ABC">
              <w:rPr>
                <w:i/>
                <w:sz w:val="20"/>
                <w:szCs w:val="20"/>
                <w:lang w:val="en-US"/>
              </w:rPr>
              <w:t>.</w:t>
            </w:r>
            <w:r w:rsidRPr="001D6ABC">
              <w:rPr>
                <w:sz w:val="20"/>
                <w:szCs w:val="20"/>
                <w:lang w:val="en-US"/>
              </w:rPr>
              <w:t>”</w:t>
            </w:r>
          </w:p>
          <w:p w:rsidR="00A63B84" w:rsidRPr="001D6ABC" w:rsidRDefault="00C47C44" w:rsidP="00A63B84">
            <w:pPr>
              <w:pStyle w:val="ListParagraph"/>
              <w:numPr>
                <w:ilvl w:val="0"/>
                <w:numId w:val="10"/>
              </w:numPr>
              <w:rPr>
                <w:sz w:val="20"/>
                <w:szCs w:val="20"/>
                <w:lang w:val="en-US"/>
              </w:rPr>
            </w:pPr>
            <w:r w:rsidRPr="001D6ABC">
              <w:rPr>
                <w:sz w:val="20"/>
                <w:szCs w:val="20"/>
                <w:lang w:val="en-US"/>
              </w:rPr>
              <w:t>Presentation shown i</w:t>
            </w:r>
            <w:r w:rsidR="00A63B84" w:rsidRPr="001D6ABC">
              <w:rPr>
                <w:sz w:val="20"/>
                <w:szCs w:val="20"/>
                <w:lang w:val="en-US"/>
              </w:rPr>
              <w:t>n the S-64 screen plot corresponds to “</w:t>
            </w:r>
            <w:r w:rsidR="00A63B84" w:rsidRPr="001D6ABC">
              <w:rPr>
                <w:i/>
                <w:sz w:val="20"/>
                <w:szCs w:val="20"/>
                <w:lang w:val="en-US"/>
              </w:rPr>
              <w:t>Paper chart Point symbolization</w:t>
            </w:r>
            <w:r w:rsidR="00A63B84" w:rsidRPr="001D6ABC">
              <w:rPr>
                <w:sz w:val="20"/>
                <w:szCs w:val="20"/>
                <w:lang w:val="en-US"/>
              </w:rPr>
              <w:t xml:space="preserve">” </w:t>
            </w:r>
            <w:r w:rsidR="00474678" w:rsidRPr="001D6ABC">
              <w:rPr>
                <w:sz w:val="20"/>
                <w:szCs w:val="20"/>
                <w:lang w:val="en-US"/>
              </w:rPr>
              <w:t xml:space="preserve">(TOPMAR and DAYMAR objects) </w:t>
            </w:r>
            <w:r w:rsidR="00A63B84" w:rsidRPr="001D6ABC">
              <w:rPr>
                <w:sz w:val="20"/>
                <w:szCs w:val="20"/>
                <w:lang w:val="en-US"/>
              </w:rPr>
              <w:t>but in Setup there is the requirement to</w:t>
            </w:r>
            <w:r w:rsidR="00A63B84" w:rsidRPr="001D6ABC">
              <w:rPr>
                <w:i/>
                <w:sz w:val="20"/>
                <w:szCs w:val="20"/>
                <w:lang w:val="en-US"/>
              </w:rPr>
              <w:t xml:space="preserve"> Select Simplified Point Symbols</w:t>
            </w:r>
            <w:r w:rsidRPr="001D6ABC">
              <w:rPr>
                <w:i/>
                <w:sz w:val="20"/>
                <w:szCs w:val="20"/>
                <w:lang w:val="en-US"/>
              </w:rPr>
              <w:t>.</w:t>
            </w:r>
            <w:r w:rsidR="00A63B84" w:rsidRPr="001D6ABC">
              <w:rPr>
                <w:sz w:val="20"/>
                <w:szCs w:val="20"/>
                <w:lang w:val="en-US"/>
              </w:rPr>
              <w:br/>
            </w:r>
            <w:r w:rsidR="00A63B84" w:rsidRPr="001D6ABC">
              <w:rPr>
                <w:sz w:val="20"/>
                <w:szCs w:val="20"/>
                <w:lang w:val="en-US"/>
              </w:rPr>
              <w:object w:dxaOrig="6585" w:dyaOrig="5355">
                <v:shape id="_x0000_i1028" type="#_x0000_t75" style="width:329.55pt;height:268.7pt" o:ole="">
                  <v:imagedata r:id="rId14" o:title=""/>
                </v:shape>
                <o:OLEObject Type="Embed" ProgID="PBrush" ShapeID="_x0000_i1028" DrawAspect="Content" ObjectID="_1514875901" r:id="rId15"/>
              </w:object>
            </w:r>
            <w:r w:rsidR="00A63B84" w:rsidRPr="001D6ABC">
              <w:rPr>
                <w:sz w:val="20"/>
                <w:szCs w:val="20"/>
                <w:lang w:val="en-US"/>
              </w:rPr>
              <w:br/>
            </w:r>
          </w:p>
          <w:p w:rsidR="00A63B84" w:rsidRPr="001D6ABC" w:rsidRDefault="00A63B84" w:rsidP="00A63B84">
            <w:pPr>
              <w:rPr>
                <w:b/>
                <w:sz w:val="20"/>
                <w:szCs w:val="20"/>
                <w:lang w:val="en-US"/>
              </w:rPr>
            </w:pPr>
            <w:r w:rsidRPr="001D6ABC">
              <w:rPr>
                <w:b/>
                <w:sz w:val="20"/>
                <w:szCs w:val="20"/>
                <w:lang w:val="en-US"/>
              </w:rPr>
              <w:t>Suggestion</w:t>
            </w:r>
          </w:p>
          <w:p w:rsidR="00A63B84" w:rsidRPr="001D6ABC" w:rsidRDefault="00A63B84" w:rsidP="00A11F97">
            <w:pPr>
              <w:pStyle w:val="ListParagraph"/>
              <w:numPr>
                <w:ilvl w:val="0"/>
                <w:numId w:val="4"/>
              </w:numPr>
              <w:rPr>
                <w:sz w:val="20"/>
                <w:szCs w:val="20"/>
                <w:lang w:val="en-US"/>
              </w:rPr>
            </w:pPr>
            <w:r w:rsidRPr="001D6ABC">
              <w:rPr>
                <w:sz w:val="20"/>
                <w:szCs w:val="20"/>
                <w:lang w:val="en-US"/>
              </w:rPr>
              <w:t>The Dataset should be fixed (TXTDSC attribute with the reference to m_npub.txt)</w:t>
            </w:r>
            <w:r w:rsidR="00C47C44" w:rsidRPr="001D6ABC">
              <w:rPr>
                <w:sz w:val="20"/>
                <w:szCs w:val="20"/>
                <w:lang w:val="en-US"/>
              </w:rPr>
              <w:t>.</w:t>
            </w:r>
          </w:p>
          <w:p w:rsidR="00A63B84" w:rsidRPr="001D6ABC" w:rsidRDefault="00A63B84" w:rsidP="00A11F97">
            <w:pPr>
              <w:pStyle w:val="ListParagraph"/>
              <w:numPr>
                <w:ilvl w:val="0"/>
                <w:numId w:val="4"/>
              </w:numPr>
              <w:rPr>
                <w:sz w:val="20"/>
                <w:szCs w:val="20"/>
                <w:lang w:val="en-US"/>
              </w:rPr>
            </w:pPr>
            <w:r w:rsidRPr="001D6ABC">
              <w:rPr>
                <w:sz w:val="20"/>
                <w:szCs w:val="20"/>
                <w:lang w:val="en-US"/>
              </w:rPr>
              <w:t xml:space="preserve">Setup should be extended with </w:t>
            </w:r>
            <w:r w:rsidRPr="001D6ABC">
              <w:rPr>
                <w:i/>
                <w:sz w:val="20"/>
                <w:szCs w:val="20"/>
                <w:lang w:val="en-US"/>
              </w:rPr>
              <w:t>Select Text Display Off</w:t>
            </w:r>
            <w:r w:rsidR="00C47C44" w:rsidRPr="001D6ABC">
              <w:rPr>
                <w:i/>
                <w:sz w:val="20"/>
                <w:szCs w:val="20"/>
                <w:lang w:val="en-US"/>
              </w:rPr>
              <w:t>.</w:t>
            </w:r>
          </w:p>
          <w:p w:rsidR="00A63B84" w:rsidRPr="001D6ABC" w:rsidRDefault="00C47C44" w:rsidP="00C47C44">
            <w:pPr>
              <w:pStyle w:val="ListParagraph"/>
              <w:numPr>
                <w:ilvl w:val="0"/>
                <w:numId w:val="4"/>
              </w:numPr>
              <w:rPr>
                <w:sz w:val="20"/>
                <w:szCs w:val="20"/>
                <w:lang w:val="en-US"/>
              </w:rPr>
            </w:pPr>
            <w:r w:rsidRPr="001D6ABC">
              <w:rPr>
                <w:sz w:val="20"/>
                <w:szCs w:val="20"/>
                <w:lang w:val="en-US"/>
              </w:rPr>
              <w:t>The s</w:t>
            </w:r>
            <w:r w:rsidR="00A63B84" w:rsidRPr="001D6ABC">
              <w:rPr>
                <w:sz w:val="20"/>
                <w:szCs w:val="20"/>
                <w:lang w:val="en-US"/>
              </w:rPr>
              <w:t>creen plot should be fixe</w:t>
            </w:r>
            <w:r w:rsidR="00EB1F91" w:rsidRPr="001D6ABC">
              <w:rPr>
                <w:sz w:val="20"/>
                <w:szCs w:val="20"/>
                <w:lang w:val="en-US"/>
              </w:rPr>
              <w:t>d</w:t>
            </w:r>
            <w:r w:rsidRPr="001D6ABC">
              <w:rPr>
                <w:sz w:val="20"/>
                <w:szCs w:val="20"/>
                <w:lang w:val="en-US"/>
              </w:rPr>
              <w:t>.</w:t>
            </w:r>
          </w:p>
        </w:tc>
      </w:tr>
    </w:tbl>
    <w:p w:rsidR="00826A33" w:rsidRPr="001D6ABC" w:rsidRDefault="00826A33" w:rsidP="00FD0D1E"/>
    <w:tbl>
      <w:tblPr>
        <w:tblStyle w:val="TableGrid"/>
        <w:tblW w:w="0" w:type="auto"/>
        <w:tblLook w:val="04A0" w:firstRow="1" w:lastRow="0" w:firstColumn="1" w:lastColumn="0" w:noHBand="0" w:noVBand="1"/>
      </w:tblPr>
      <w:tblGrid>
        <w:gridCol w:w="4952"/>
        <w:gridCol w:w="4953"/>
      </w:tblGrid>
      <w:tr w:rsidR="00407236" w:rsidRPr="001D6ABC" w:rsidTr="0012068C">
        <w:trPr>
          <w:cantSplit/>
        </w:trPr>
        <w:tc>
          <w:tcPr>
            <w:tcW w:w="4952" w:type="dxa"/>
            <w:shd w:val="clear" w:color="auto" w:fill="D6E3BC" w:themeFill="accent3" w:themeFillTint="66"/>
          </w:tcPr>
          <w:p w:rsidR="00407236" w:rsidRPr="001D6ABC" w:rsidRDefault="00407236" w:rsidP="0012068C">
            <w:pPr>
              <w:rPr>
                <w:b/>
                <w:sz w:val="20"/>
                <w:szCs w:val="20"/>
                <w:lang w:val="en-US"/>
              </w:rPr>
            </w:pPr>
            <w:r w:rsidRPr="001D6ABC">
              <w:rPr>
                <w:b/>
                <w:sz w:val="20"/>
                <w:szCs w:val="20"/>
                <w:lang w:val="en-US"/>
              </w:rPr>
              <w:t>Test Reference            3.1.4 (part 4)</w:t>
            </w:r>
          </w:p>
        </w:tc>
        <w:tc>
          <w:tcPr>
            <w:tcW w:w="4953" w:type="dxa"/>
            <w:shd w:val="clear" w:color="auto" w:fill="D6E3BC" w:themeFill="accent3" w:themeFillTint="66"/>
          </w:tcPr>
          <w:p w:rsidR="00407236" w:rsidRPr="001D6ABC" w:rsidRDefault="00407236" w:rsidP="0012068C">
            <w:pPr>
              <w:rPr>
                <w:b/>
                <w:sz w:val="20"/>
                <w:szCs w:val="20"/>
                <w:lang w:val="en-US"/>
              </w:rPr>
            </w:pPr>
          </w:p>
        </w:tc>
      </w:tr>
      <w:tr w:rsidR="00407236" w:rsidRPr="001D6ABC" w:rsidTr="0012068C">
        <w:trPr>
          <w:cantSplit/>
        </w:trPr>
        <w:tc>
          <w:tcPr>
            <w:tcW w:w="9905" w:type="dxa"/>
            <w:gridSpan w:val="2"/>
            <w:shd w:val="clear" w:color="auto" w:fill="D6E3BC" w:themeFill="accent3" w:themeFillTint="66"/>
          </w:tcPr>
          <w:p w:rsidR="00407236" w:rsidRPr="001D6ABC" w:rsidRDefault="00407236" w:rsidP="0012068C">
            <w:pPr>
              <w:rPr>
                <w:b/>
                <w:sz w:val="20"/>
                <w:szCs w:val="20"/>
                <w:lang w:val="en-US"/>
              </w:rPr>
            </w:pPr>
            <w:r w:rsidRPr="001D6ABC">
              <w:rPr>
                <w:b/>
                <w:sz w:val="20"/>
                <w:szCs w:val="20"/>
                <w:lang w:val="en-US"/>
              </w:rPr>
              <w:t>Action</w:t>
            </w:r>
          </w:p>
        </w:tc>
      </w:tr>
      <w:tr w:rsidR="00407236" w:rsidRPr="001D6ABC" w:rsidTr="0012068C">
        <w:trPr>
          <w:cantSplit/>
        </w:trPr>
        <w:tc>
          <w:tcPr>
            <w:tcW w:w="9905" w:type="dxa"/>
            <w:gridSpan w:val="2"/>
            <w:shd w:val="clear" w:color="auto" w:fill="auto"/>
          </w:tcPr>
          <w:p w:rsidR="00407236" w:rsidRPr="001D6ABC" w:rsidRDefault="00407236" w:rsidP="0012068C">
            <w:pPr>
              <w:rPr>
                <w:i/>
                <w:sz w:val="20"/>
                <w:szCs w:val="20"/>
                <w:lang w:val="en-US"/>
              </w:rPr>
            </w:pPr>
            <w:r w:rsidRPr="001D6ABC">
              <w:rPr>
                <w:i/>
                <w:sz w:val="20"/>
                <w:szCs w:val="20"/>
                <w:lang w:val="en-US"/>
              </w:rPr>
              <w:t xml:space="preserve">Switch off all controls and switch on only the </w:t>
            </w:r>
            <w:r w:rsidRPr="001D6ABC">
              <w:rPr>
                <w:b/>
                <w:i/>
                <w:sz w:val="20"/>
                <w:szCs w:val="20"/>
                <w:lang w:val="en-US"/>
              </w:rPr>
              <w:t>“Boundaries and limits”</w:t>
            </w:r>
            <w:r w:rsidRPr="001D6ABC">
              <w:rPr>
                <w:i/>
                <w:sz w:val="20"/>
                <w:szCs w:val="20"/>
                <w:lang w:val="en-US"/>
              </w:rPr>
              <w:t xml:space="preserve"> control.</w:t>
            </w:r>
          </w:p>
          <w:p w:rsidR="00407236" w:rsidRPr="001D6ABC" w:rsidRDefault="00407236" w:rsidP="0012068C">
            <w:pPr>
              <w:rPr>
                <w:i/>
                <w:lang w:val="en-US"/>
              </w:rPr>
            </w:pPr>
            <w:r w:rsidRPr="001D6ABC">
              <w:rPr>
                <w:i/>
                <w:sz w:val="20"/>
                <w:szCs w:val="20"/>
                <w:lang w:val="en-US"/>
              </w:rPr>
              <w:t>Verify that the objects are displayed correctly as presented in the plot.</w:t>
            </w:r>
          </w:p>
        </w:tc>
      </w:tr>
      <w:tr w:rsidR="00407236" w:rsidRPr="001D6ABC" w:rsidTr="0012068C">
        <w:trPr>
          <w:cantSplit/>
        </w:trPr>
        <w:tc>
          <w:tcPr>
            <w:tcW w:w="9905" w:type="dxa"/>
            <w:gridSpan w:val="2"/>
            <w:shd w:val="clear" w:color="auto" w:fill="D6E3BC" w:themeFill="accent3" w:themeFillTint="66"/>
          </w:tcPr>
          <w:p w:rsidR="00407236" w:rsidRPr="001D6ABC" w:rsidRDefault="00407236" w:rsidP="0012068C">
            <w:pPr>
              <w:rPr>
                <w:b/>
                <w:sz w:val="20"/>
                <w:szCs w:val="20"/>
                <w:lang w:val="en-US"/>
              </w:rPr>
            </w:pPr>
            <w:r w:rsidRPr="001D6ABC">
              <w:rPr>
                <w:b/>
                <w:sz w:val="20"/>
                <w:szCs w:val="20"/>
                <w:lang w:val="en-US"/>
              </w:rPr>
              <w:t>Results</w:t>
            </w:r>
          </w:p>
        </w:tc>
      </w:tr>
      <w:tr w:rsidR="00407236" w:rsidRPr="001D6ABC" w:rsidTr="0012068C">
        <w:trPr>
          <w:cantSplit/>
        </w:trPr>
        <w:tc>
          <w:tcPr>
            <w:tcW w:w="9905" w:type="dxa"/>
            <w:gridSpan w:val="2"/>
          </w:tcPr>
          <w:p w:rsidR="00407236" w:rsidRPr="001D6ABC" w:rsidRDefault="00407236" w:rsidP="0012068C">
            <w:pPr>
              <w:rPr>
                <w:i/>
                <w:sz w:val="20"/>
                <w:szCs w:val="20"/>
                <w:lang w:val="en-US"/>
              </w:rPr>
            </w:pPr>
            <w:r w:rsidRPr="001D6ABC">
              <w:rPr>
                <w:i/>
                <w:sz w:val="20"/>
                <w:szCs w:val="20"/>
                <w:lang w:val="en-US"/>
              </w:rPr>
              <w:t>The objects are shown as presented in the screen plot below</w:t>
            </w:r>
          </w:p>
        </w:tc>
      </w:tr>
      <w:tr w:rsidR="00407236" w:rsidRPr="001D6ABC" w:rsidTr="0012068C">
        <w:trPr>
          <w:cantSplit/>
        </w:trPr>
        <w:tc>
          <w:tcPr>
            <w:tcW w:w="9905" w:type="dxa"/>
            <w:gridSpan w:val="2"/>
            <w:shd w:val="clear" w:color="auto" w:fill="FABF8F" w:themeFill="accent6" w:themeFillTint="99"/>
          </w:tcPr>
          <w:p w:rsidR="00407236" w:rsidRPr="001D6ABC" w:rsidRDefault="00407236" w:rsidP="00434849">
            <w:pPr>
              <w:keepNext/>
              <w:rPr>
                <w:b/>
                <w:sz w:val="20"/>
                <w:szCs w:val="20"/>
                <w:lang w:val="en-US"/>
              </w:rPr>
            </w:pPr>
            <w:r w:rsidRPr="001D6ABC">
              <w:rPr>
                <w:b/>
                <w:sz w:val="20"/>
                <w:szCs w:val="20"/>
                <w:lang w:val="en-US"/>
              </w:rPr>
              <w:lastRenderedPageBreak/>
              <w:t>Remarks</w:t>
            </w:r>
          </w:p>
        </w:tc>
      </w:tr>
      <w:tr w:rsidR="00407236" w:rsidRPr="001D6ABC" w:rsidTr="0012068C">
        <w:trPr>
          <w:cantSplit/>
        </w:trPr>
        <w:tc>
          <w:tcPr>
            <w:tcW w:w="9905" w:type="dxa"/>
            <w:gridSpan w:val="2"/>
          </w:tcPr>
          <w:p w:rsidR="00407236" w:rsidRPr="001D6ABC" w:rsidRDefault="00407236" w:rsidP="0012068C">
            <w:pPr>
              <w:rPr>
                <w:sz w:val="20"/>
                <w:szCs w:val="20"/>
                <w:lang w:val="en-US"/>
              </w:rPr>
            </w:pPr>
            <w:r w:rsidRPr="001D6ABC">
              <w:rPr>
                <w:sz w:val="20"/>
                <w:szCs w:val="20"/>
                <w:lang w:val="en-US"/>
              </w:rPr>
              <w:t>See screen plots below</w:t>
            </w:r>
          </w:p>
          <w:p w:rsidR="00407236" w:rsidRPr="001D6ABC" w:rsidRDefault="00407236" w:rsidP="00407236">
            <w:pPr>
              <w:pStyle w:val="ListParagraph"/>
              <w:numPr>
                <w:ilvl w:val="0"/>
                <w:numId w:val="12"/>
              </w:numPr>
              <w:rPr>
                <w:sz w:val="20"/>
                <w:szCs w:val="20"/>
                <w:lang w:val="en-US"/>
              </w:rPr>
            </w:pPr>
            <w:r w:rsidRPr="001D6ABC">
              <w:rPr>
                <w:sz w:val="20"/>
                <w:szCs w:val="20"/>
                <w:lang w:val="en-US"/>
              </w:rPr>
              <w:t>It is</w:t>
            </w:r>
            <w:r w:rsidR="00434849" w:rsidRPr="001D6ABC">
              <w:rPr>
                <w:sz w:val="20"/>
                <w:szCs w:val="20"/>
                <w:lang w:val="en-US"/>
              </w:rPr>
              <w:t xml:space="preserve"> a</w:t>
            </w:r>
            <w:r w:rsidRPr="001D6ABC">
              <w:rPr>
                <w:sz w:val="20"/>
                <w:szCs w:val="20"/>
                <w:lang w:val="en-US"/>
              </w:rPr>
              <w:t xml:space="preserve"> CTNARE (Caution area) object with </w:t>
            </w:r>
            <w:r w:rsidR="00434849" w:rsidRPr="001D6ABC">
              <w:rPr>
                <w:sz w:val="20"/>
                <w:szCs w:val="20"/>
                <w:lang w:val="en-US"/>
              </w:rPr>
              <w:t xml:space="preserve">the </w:t>
            </w:r>
            <w:r w:rsidRPr="001D6ABC">
              <w:rPr>
                <w:sz w:val="20"/>
                <w:szCs w:val="20"/>
                <w:lang w:val="en-US"/>
              </w:rPr>
              <w:t xml:space="preserve">Point geometry. CTNARE is not </w:t>
            </w:r>
            <w:r w:rsidR="00434849" w:rsidRPr="001D6ABC">
              <w:rPr>
                <w:sz w:val="20"/>
                <w:szCs w:val="20"/>
                <w:lang w:val="en-US"/>
              </w:rPr>
              <w:t>a</w:t>
            </w:r>
            <w:r w:rsidRPr="001D6ABC">
              <w:rPr>
                <w:sz w:val="20"/>
                <w:szCs w:val="20"/>
                <w:lang w:val="en-US"/>
              </w:rPr>
              <w:t xml:space="preserve"> member of </w:t>
            </w:r>
            <w:r w:rsidR="00434849" w:rsidRPr="001D6ABC">
              <w:rPr>
                <w:sz w:val="20"/>
                <w:szCs w:val="20"/>
                <w:lang w:val="en-US"/>
              </w:rPr>
              <w:t xml:space="preserve">the </w:t>
            </w:r>
            <w:r w:rsidRPr="001D6ABC">
              <w:rPr>
                <w:sz w:val="20"/>
                <w:szCs w:val="20"/>
                <w:lang w:val="en-US"/>
              </w:rPr>
              <w:t xml:space="preserve">Viewing group layer </w:t>
            </w:r>
            <w:r w:rsidRPr="001D6ABC">
              <w:rPr>
                <w:b/>
                <w:i/>
                <w:sz w:val="20"/>
                <w:szCs w:val="20"/>
                <w:lang w:val="en-US"/>
              </w:rPr>
              <w:t>“Boundaries and limits</w:t>
            </w:r>
            <w:r w:rsidR="00434849" w:rsidRPr="001D6ABC">
              <w:rPr>
                <w:b/>
                <w:i/>
                <w:sz w:val="20"/>
                <w:szCs w:val="20"/>
                <w:lang w:val="en-US"/>
              </w:rPr>
              <w:t>.</w:t>
            </w:r>
            <w:r w:rsidRPr="001D6ABC">
              <w:rPr>
                <w:b/>
                <w:i/>
                <w:sz w:val="20"/>
                <w:szCs w:val="20"/>
                <w:lang w:val="en-US"/>
              </w:rPr>
              <w:t xml:space="preserve">” </w:t>
            </w:r>
            <w:r w:rsidRPr="001D6ABC">
              <w:rPr>
                <w:sz w:val="20"/>
                <w:szCs w:val="20"/>
                <w:lang w:val="en-US"/>
              </w:rPr>
              <w:t xml:space="preserve">It is </w:t>
            </w:r>
            <w:r w:rsidR="00434849" w:rsidRPr="001D6ABC">
              <w:rPr>
                <w:sz w:val="20"/>
                <w:szCs w:val="20"/>
                <w:lang w:val="en-US"/>
              </w:rPr>
              <w:t>a</w:t>
            </w:r>
            <w:r w:rsidRPr="001D6ABC">
              <w:rPr>
                <w:sz w:val="20"/>
                <w:szCs w:val="20"/>
                <w:lang w:val="en-US"/>
              </w:rPr>
              <w:t xml:space="preserve"> member of </w:t>
            </w:r>
            <w:r w:rsidR="00434849" w:rsidRPr="001D6ABC">
              <w:rPr>
                <w:sz w:val="20"/>
                <w:szCs w:val="20"/>
                <w:lang w:val="en-US"/>
              </w:rPr>
              <w:t xml:space="preserve">the </w:t>
            </w:r>
            <w:r w:rsidRPr="001D6ABC">
              <w:rPr>
                <w:sz w:val="20"/>
                <w:szCs w:val="20"/>
                <w:lang w:val="en-US"/>
              </w:rPr>
              <w:t xml:space="preserve">Viewing Group layer </w:t>
            </w:r>
            <w:r w:rsidRPr="001D6ABC">
              <w:rPr>
                <w:b/>
                <w:i/>
                <w:sz w:val="20"/>
                <w:szCs w:val="20"/>
                <w:lang w:val="en-US"/>
              </w:rPr>
              <w:t>“Cautionary notes”</w:t>
            </w:r>
            <w:r w:rsidRPr="001D6ABC">
              <w:rPr>
                <w:sz w:val="20"/>
                <w:szCs w:val="20"/>
                <w:lang w:val="en-US"/>
              </w:rPr>
              <w:t xml:space="preserve"> (VG = {26150})</w:t>
            </w:r>
            <w:r w:rsidRPr="001D6ABC">
              <w:rPr>
                <w:sz w:val="20"/>
                <w:szCs w:val="20"/>
                <w:lang w:val="en-US"/>
              </w:rPr>
              <w:br/>
              <w:t>S-64 screen plot</w:t>
            </w:r>
            <w:r w:rsidRPr="001D6ABC">
              <w:rPr>
                <w:sz w:val="20"/>
                <w:szCs w:val="20"/>
                <w:lang w:val="en-US"/>
              </w:rPr>
              <w:br/>
            </w:r>
            <w:r w:rsidRPr="001D6ABC">
              <w:rPr>
                <w:noProof/>
                <w:color w:val="E36C0A" w:themeColor="accent6" w:themeShade="BF"/>
                <w:sz w:val="20"/>
                <w:szCs w:val="20"/>
                <w:lang w:val="en-US"/>
              </w:rPr>
              <w:drawing>
                <wp:inline distT="0" distB="0" distL="0" distR="0" wp14:anchorId="248E1D6F" wp14:editId="7B0BE8FD">
                  <wp:extent cx="3132814" cy="2542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456" cy="2544258"/>
                          </a:xfrm>
                          <a:prstGeom prst="rect">
                            <a:avLst/>
                          </a:prstGeom>
                          <a:noFill/>
                        </pic:spPr>
                      </pic:pic>
                    </a:graphicData>
                  </a:graphic>
                </wp:inline>
              </w:drawing>
            </w:r>
          </w:p>
          <w:p w:rsidR="00A11F97" w:rsidRPr="001D6ABC" w:rsidRDefault="00A11F97" w:rsidP="00407236">
            <w:pPr>
              <w:rPr>
                <w:b/>
                <w:sz w:val="20"/>
                <w:szCs w:val="20"/>
                <w:lang w:val="en-US"/>
              </w:rPr>
            </w:pPr>
          </w:p>
          <w:p w:rsidR="00407236" w:rsidRPr="001D6ABC" w:rsidRDefault="00407236" w:rsidP="00407236">
            <w:pPr>
              <w:rPr>
                <w:b/>
                <w:sz w:val="20"/>
                <w:szCs w:val="20"/>
                <w:lang w:val="en-US"/>
              </w:rPr>
            </w:pPr>
            <w:r w:rsidRPr="001D6ABC">
              <w:rPr>
                <w:b/>
                <w:sz w:val="20"/>
                <w:szCs w:val="20"/>
                <w:lang w:val="en-US"/>
              </w:rPr>
              <w:t>Suggestion</w:t>
            </w:r>
          </w:p>
          <w:p w:rsidR="00407236" w:rsidRPr="001D6ABC" w:rsidRDefault="00434849" w:rsidP="00434849">
            <w:pPr>
              <w:rPr>
                <w:sz w:val="20"/>
                <w:szCs w:val="20"/>
                <w:lang w:val="en-US"/>
              </w:rPr>
            </w:pPr>
            <w:r w:rsidRPr="001D6ABC">
              <w:rPr>
                <w:sz w:val="20"/>
                <w:szCs w:val="20"/>
                <w:lang w:val="en-US"/>
              </w:rPr>
              <w:t>The s</w:t>
            </w:r>
            <w:r w:rsidR="00407236" w:rsidRPr="001D6ABC">
              <w:rPr>
                <w:sz w:val="20"/>
                <w:szCs w:val="20"/>
                <w:lang w:val="en-US"/>
              </w:rPr>
              <w:t>cr</w:t>
            </w:r>
            <w:r w:rsidR="00F969F3" w:rsidRPr="001D6ABC">
              <w:rPr>
                <w:sz w:val="20"/>
                <w:szCs w:val="20"/>
                <w:lang w:val="en-US"/>
              </w:rPr>
              <w:t>een plot should be fixed</w:t>
            </w:r>
          </w:p>
        </w:tc>
      </w:tr>
    </w:tbl>
    <w:p w:rsidR="00407236" w:rsidRPr="001D6ABC" w:rsidRDefault="00407236" w:rsidP="00FD0D1E">
      <w:pPr>
        <w:rPr>
          <w:lang w:val="en-US"/>
        </w:rPr>
      </w:pPr>
    </w:p>
    <w:tbl>
      <w:tblPr>
        <w:tblStyle w:val="TableGrid"/>
        <w:tblW w:w="0" w:type="auto"/>
        <w:tblLook w:val="04A0" w:firstRow="1" w:lastRow="0" w:firstColumn="1" w:lastColumn="0" w:noHBand="0" w:noVBand="1"/>
      </w:tblPr>
      <w:tblGrid>
        <w:gridCol w:w="4952"/>
        <w:gridCol w:w="4953"/>
      </w:tblGrid>
      <w:tr w:rsidR="00DB4A44" w:rsidRPr="001D6ABC" w:rsidTr="0012068C">
        <w:trPr>
          <w:cantSplit/>
        </w:trPr>
        <w:tc>
          <w:tcPr>
            <w:tcW w:w="4952" w:type="dxa"/>
            <w:shd w:val="clear" w:color="auto" w:fill="D6E3BC" w:themeFill="accent3" w:themeFillTint="66"/>
          </w:tcPr>
          <w:p w:rsidR="00DB4A44" w:rsidRPr="001D6ABC" w:rsidRDefault="00DB4A44" w:rsidP="0012068C">
            <w:pPr>
              <w:rPr>
                <w:b/>
                <w:sz w:val="20"/>
                <w:szCs w:val="20"/>
                <w:lang w:val="en-US"/>
              </w:rPr>
            </w:pPr>
            <w:r w:rsidRPr="001D6ABC">
              <w:rPr>
                <w:b/>
                <w:sz w:val="20"/>
                <w:szCs w:val="20"/>
                <w:lang w:val="en-US"/>
              </w:rPr>
              <w:t>Test Reference            3.1.4 (part 6)</w:t>
            </w:r>
          </w:p>
        </w:tc>
        <w:tc>
          <w:tcPr>
            <w:tcW w:w="4953" w:type="dxa"/>
            <w:shd w:val="clear" w:color="auto" w:fill="D6E3BC" w:themeFill="accent3" w:themeFillTint="66"/>
          </w:tcPr>
          <w:p w:rsidR="00DB4A44" w:rsidRPr="001D6ABC" w:rsidRDefault="00DB4A44" w:rsidP="0012068C">
            <w:pPr>
              <w:rPr>
                <w:b/>
                <w:sz w:val="20"/>
                <w:szCs w:val="20"/>
                <w:lang w:val="en-US"/>
              </w:rPr>
            </w:pPr>
          </w:p>
        </w:tc>
      </w:tr>
      <w:tr w:rsidR="00DB4A44" w:rsidRPr="001D6ABC" w:rsidTr="0012068C">
        <w:trPr>
          <w:cantSplit/>
        </w:trPr>
        <w:tc>
          <w:tcPr>
            <w:tcW w:w="9905" w:type="dxa"/>
            <w:gridSpan w:val="2"/>
            <w:shd w:val="clear" w:color="auto" w:fill="D6E3BC" w:themeFill="accent3" w:themeFillTint="66"/>
          </w:tcPr>
          <w:p w:rsidR="00DB4A44" w:rsidRPr="001D6ABC" w:rsidRDefault="00DB4A44" w:rsidP="0012068C">
            <w:pPr>
              <w:rPr>
                <w:b/>
                <w:sz w:val="20"/>
                <w:szCs w:val="20"/>
                <w:lang w:val="en-US"/>
              </w:rPr>
            </w:pPr>
            <w:r w:rsidRPr="001D6ABC">
              <w:rPr>
                <w:b/>
                <w:sz w:val="20"/>
                <w:szCs w:val="20"/>
                <w:lang w:val="en-US"/>
              </w:rPr>
              <w:t>Action</w:t>
            </w:r>
          </w:p>
        </w:tc>
      </w:tr>
      <w:tr w:rsidR="00DB4A44" w:rsidRPr="001D6ABC" w:rsidTr="0012068C">
        <w:trPr>
          <w:cantSplit/>
        </w:trPr>
        <w:tc>
          <w:tcPr>
            <w:tcW w:w="9905" w:type="dxa"/>
            <w:gridSpan w:val="2"/>
            <w:shd w:val="clear" w:color="auto" w:fill="auto"/>
          </w:tcPr>
          <w:p w:rsidR="00DB4A44" w:rsidRPr="001D6ABC" w:rsidRDefault="00DB4A44" w:rsidP="0012068C">
            <w:pPr>
              <w:rPr>
                <w:i/>
                <w:sz w:val="20"/>
                <w:szCs w:val="20"/>
                <w:lang w:val="en-US"/>
              </w:rPr>
            </w:pPr>
            <w:r w:rsidRPr="001D6ABC">
              <w:rPr>
                <w:i/>
                <w:sz w:val="20"/>
                <w:szCs w:val="20"/>
                <w:lang w:val="en-US"/>
              </w:rPr>
              <w:t xml:space="preserve">Switch off all controls and switch on only the </w:t>
            </w:r>
            <w:r w:rsidRPr="001D6ABC">
              <w:rPr>
                <w:b/>
                <w:i/>
                <w:sz w:val="20"/>
                <w:szCs w:val="20"/>
                <w:lang w:val="en-US"/>
              </w:rPr>
              <w:t xml:space="preserve">“Cautionary notes” </w:t>
            </w:r>
            <w:r w:rsidRPr="001D6ABC">
              <w:rPr>
                <w:i/>
                <w:sz w:val="20"/>
                <w:szCs w:val="20"/>
                <w:lang w:val="en-US"/>
              </w:rPr>
              <w:t>control.</w:t>
            </w:r>
          </w:p>
          <w:p w:rsidR="00DB4A44" w:rsidRPr="001D6ABC" w:rsidRDefault="00DB4A44" w:rsidP="0012068C">
            <w:pPr>
              <w:rPr>
                <w:i/>
                <w:lang w:val="en-US"/>
              </w:rPr>
            </w:pPr>
            <w:r w:rsidRPr="001D6ABC">
              <w:rPr>
                <w:i/>
                <w:sz w:val="20"/>
                <w:szCs w:val="20"/>
                <w:lang w:val="en-US"/>
              </w:rPr>
              <w:t>Verify that the objects are displayed correctly as presented in the plot</w:t>
            </w:r>
          </w:p>
        </w:tc>
      </w:tr>
      <w:tr w:rsidR="00DB4A44" w:rsidRPr="001D6ABC" w:rsidTr="0012068C">
        <w:trPr>
          <w:cantSplit/>
        </w:trPr>
        <w:tc>
          <w:tcPr>
            <w:tcW w:w="9905" w:type="dxa"/>
            <w:gridSpan w:val="2"/>
            <w:shd w:val="clear" w:color="auto" w:fill="D6E3BC" w:themeFill="accent3" w:themeFillTint="66"/>
          </w:tcPr>
          <w:p w:rsidR="00DB4A44" w:rsidRPr="001D6ABC" w:rsidRDefault="00DB4A44" w:rsidP="0012068C">
            <w:pPr>
              <w:rPr>
                <w:b/>
                <w:sz w:val="20"/>
                <w:szCs w:val="20"/>
                <w:lang w:val="en-US"/>
              </w:rPr>
            </w:pPr>
            <w:r w:rsidRPr="001D6ABC">
              <w:rPr>
                <w:b/>
                <w:sz w:val="20"/>
                <w:szCs w:val="20"/>
                <w:lang w:val="en-US"/>
              </w:rPr>
              <w:t>Results</w:t>
            </w:r>
          </w:p>
        </w:tc>
      </w:tr>
      <w:tr w:rsidR="00DB4A44" w:rsidRPr="001D6ABC" w:rsidTr="0012068C">
        <w:trPr>
          <w:cantSplit/>
        </w:trPr>
        <w:tc>
          <w:tcPr>
            <w:tcW w:w="9905" w:type="dxa"/>
            <w:gridSpan w:val="2"/>
          </w:tcPr>
          <w:p w:rsidR="00DB4A44" w:rsidRPr="001D6ABC" w:rsidRDefault="00DB4A44" w:rsidP="0012068C">
            <w:pPr>
              <w:rPr>
                <w:sz w:val="20"/>
                <w:szCs w:val="20"/>
                <w:lang w:val="en-US"/>
              </w:rPr>
            </w:pPr>
            <w:r w:rsidRPr="001D6ABC">
              <w:rPr>
                <w:sz w:val="20"/>
                <w:szCs w:val="20"/>
                <w:lang w:val="en-US"/>
              </w:rPr>
              <w:t>The objects are shown as presented in the screen plot below</w:t>
            </w:r>
          </w:p>
        </w:tc>
      </w:tr>
      <w:tr w:rsidR="00DB4A44" w:rsidRPr="001D6ABC" w:rsidTr="0012068C">
        <w:trPr>
          <w:cantSplit/>
        </w:trPr>
        <w:tc>
          <w:tcPr>
            <w:tcW w:w="9905" w:type="dxa"/>
            <w:gridSpan w:val="2"/>
            <w:shd w:val="clear" w:color="auto" w:fill="FABF8F" w:themeFill="accent6" w:themeFillTint="99"/>
          </w:tcPr>
          <w:p w:rsidR="00DB4A44" w:rsidRPr="001D6ABC" w:rsidRDefault="00DB4A44" w:rsidP="0012068C">
            <w:pPr>
              <w:rPr>
                <w:b/>
                <w:sz w:val="20"/>
                <w:szCs w:val="20"/>
                <w:lang w:val="en-US"/>
              </w:rPr>
            </w:pPr>
            <w:r w:rsidRPr="001D6ABC">
              <w:rPr>
                <w:b/>
                <w:sz w:val="20"/>
                <w:szCs w:val="20"/>
                <w:lang w:val="en-US"/>
              </w:rPr>
              <w:t>Remarks</w:t>
            </w:r>
          </w:p>
        </w:tc>
      </w:tr>
      <w:tr w:rsidR="00DB4A44" w:rsidRPr="001D6ABC" w:rsidTr="0012068C">
        <w:trPr>
          <w:cantSplit/>
        </w:trPr>
        <w:tc>
          <w:tcPr>
            <w:tcW w:w="9905" w:type="dxa"/>
            <w:gridSpan w:val="2"/>
          </w:tcPr>
          <w:p w:rsidR="00DB4A44" w:rsidRPr="001D6ABC" w:rsidRDefault="00DB4A44" w:rsidP="007B659D">
            <w:pPr>
              <w:rPr>
                <w:sz w:val="20"/>
                <w:szCs w:val="20"/>
                <w:lang w:val="en-US"/>
              </w:rPr>
            </w:pPr>
            <w:r w:rsidRPr="001D6ABC">
              <w:rPr>
                <w:sz w:val="20"/>
                <w:szCs w:val="20"/>
                <w:lang w:val="en-US"/>
              </w:rPr>
              <w:t>Presentation of</w:t>
            </w:r>
            <w:r w:rsidR="00434849" w:rsidRPr="001D6ABC">
              <w:rPr>
                <w:sz w:val="20"/>
                <w:szCs w:val="20"/>
                <w:lang w:val="en-US"/>
              </w:rPr>
              <w:t xml:space="preserve"> the</w:t>
            </w:r>
            <w:r w:rsidRPr="001D6ABC">
              <w:rPr>
                <w:sz w:val="20"/>
                <w:szCs w:val="20"/>
                <w:lang w:val="en-US"/>
              </w:rPr>
              <w:t xml:space="preserve"> CTNARE (Caution area) object with </w:t>
            </w:r>
            <w:r w:rsidR="00434849" w:rsidRPr="001D6ABC">
              <w:rPr>
                <w:sz w:val="20"/>
                <w:szCs w:val="20"/>
                <w:lang w:val="en-US"/>
              </w:rPr>
              <w:t xml:space="preserve">the </w:t>
            </w:r>
            <w:r w:rsidRPr="001D6ABC">
              <w:rPr>
                <w:sz w:val="20"/>
                <w:szCs w:val="20"/>
                <w:lang w:val="en-US"/>
              </w:rPr>
              <w:t>Point geometry i</w:t>
            </w:r>
            <w:r w:rsidR="00434849" w:rsidRPr="001D6ABC">
              <w:rPr>
                <w:sz w:val="20"/>
                <w:szCs w:val="20"/>
                <w:lang w:val="en-US"/>
              </w:rPr>
              <w:t>s absent i</w:t>
            </w:r>
            <w:r w:rsidRPr="001D6ABC">
              <w:rPr>
                <w:sz w:val="20"/>
                <w:szCs w:val="20"/>
                <w:lang w:val="en-US"/>
              </w:rPr>
              <w:t xml:space="preserve">n </w:t>
            </w:r>
            <w:r w:rsidR="00434849" w:rsidRPr="001D6ABC">
              <w:rPr>
                <w:sz w:val="20"/>
                <w:szCs w:val="20"/>
                <w:lang w:val="en-US"/>
              </w:rPr>
              <w:t xml:space="preserve">the </w:t>
            </w:r>
            <w:r w:rsidRPr="001D6ABC">
              <w:rPr>
                <w:sz w:val="20"/>
                <w:szCs w:val="20"/>
                <w:lang w:val="en-US"/>
              </w:rPr>
              <w:t xml:space="preserve">S-64 screen plot – see </w:t>
            </w:r>
            <w:r w:rsidR="00434849" w:rsidRPr="001D6ABC">
              <w:rPr>
                <w:sz w:val="20"/>
                <w:szCs w:val="20"/>
                <w:lang w:val="en-US"/>
              </w:rPr>
              <w:t xml:space="preserve">the </w:t>
            </w:r>
            <w:r w:rsidRPr="001D6ABC">
              <w:rPr>
                <w:sz w:val="20"/>
                <w:szCs w:val="20"/>
                <w:lang w:val="en-US"/>
              </w:rPr>
              <w:t>remark in p.1 for Test 3.1.4 (Part 4 - Boundaries and limits)</w:t>
            </w:r>
            <w:r w:rsidR="00434849" w:rsidRPr="001D6ABC">
              <w:rPr>
                <w:sz w:val="20"/>
                <w:szCs w:val="20"/>
                <w:lang w:val="en-US"/>
              </w:rPr>
              <w:t>.</w:t>
            </w:r>
          </w:p>
          <w:p w:rsidR="00A11F97" w:rsidRPr="001D6ABC" w:rsidRDefault="00A11F97" w:rsidP="007B659D">
            <w:pPr>
              <w:rPr>
                <w:sz w:val="20"/>
                <w:szCs w:val="20"/>
                <w:lang w:val="en-US"/>
              </w:rPr>
            </w:pPr>
          </w:p>
          <w:p w:rsidR="007B659D" w:rsidRPr="001D6ABC" w:rsidRDefault="007B659D" w:rsidP="007B659D">
            <w:pPr>
              <w:rPr>
                <w:b/>
                <w:sz w:val="20"/>
                <w:szCs w:val="20"/>
                <w:lang w:val="en-US"/>
              </w:rPr>
            </w:pPr>
            <w:r w:rsidRPr="001D6ABC">
              <w:rPr>
                <w:b/>
                <w:sz w:val="20"/>
                <w:szCs w:val="20"/>
                <w:lang w:val="en-US"/>
              </w:rPr>
              <w:t>Suggestion</w:t>
            </w:r>
          </w:p>
          <w:p w:rsidR="007B659D" w:rsidRPr="001D6ABC" w:rsidRDefault="00434849" w:rsidP="00434849">
            <w:pPr>
              <w:rPr>
                <w:sz w:val="20"/>
                <w:szCs w:val="20"/>
                <w:lang w:val="en-US"/>
              </w:rPr>
            </w:pPr>
            <w:r w:rsidRPr="001D6ABC">
              <w:rPr>
                <w:sz w:val="20"/>
                <w:szCs w:val="20"/>
                <w:lang w:val="en-US"/>
              </w:rPr>
              <w:t>The s</w:t>
            </w:r>
            <w:r w:rsidR="00F969F3" w:rsidRPr="001D6ABC">
              <w:rPr>
                <w:sz w:val="20"/>
                <w:szCs w:val="20"/>
                <w:lang w:val="en-US"/>
              </w:rPr>
              <w:t>creen plot should be fixed</w:t>
            </w:r>
            <w:r w:rsidRPr="001D6ABC">
              <w:rPr>
                <w:sz w:val="20"/>
                <w:szCs w:val="20"/>
                <w:lang w:val="en-US"/>
              </w:rPr>
              <w:t>.</w:t>
            </w:r>
          </w:p>
        </w:tc>
      </w:tr>
    </w:tbl>
    <w:p w:rsidR="00DB4A44" w:rsidRPr="001D6ABC" w:rsidRDefault="00DB4A44" w:rsidP="00FD0D1E"/>
    <w:tbl>
      <w:tblPr>
        <w:tblStyle w:val="TableGrid"/>
        <w:tblW w:w="0" w:type="auto"/>
        <w:tblLook w:val="04A0" w:firstRow="1" w:lastRow="0" w:firstColumn="1" w:lastColumn="0" w:noHBand="0" w:noVBand="1"/>
      </w:tblPr>
      <w:tblGrid>
        <w:gridCol w:w="9905"/>
      </w:tblGrid>
      <w:tr w:rsidR="00FD1285" w:rsidRPr="001D6ABC" w:rsidTr="0012068C">
        <w:trPr>
          <w:cantSplit/>
        </w:trPr>
        <w:tc>
          <w:tcPr>
            <w:tcW w:w="9905" w:type="dxa"/>
            <w:shd w:val="clear" w:color="auto" w:fill="D6E3BC" w:themeFill="accent3" w:themeFillTint="66"/>
          </w:tcPr>
          <w:p w:rsidR="00FD1285" w:rsidRPr="001D6ABC" w:rsidRDefault="00FD1285" w:rsidP="0012068C">
            <w:pPr>
              <w:rPr>
                <w:b/>
                <w:sz w:val="20"/>
                <w:szCs w:val="20"/>
                <w:lang w:val="en-US"/>
              </w:rPr>
            </w:pPr>
            <w:r w:rsidRPr="001D6ABC">
              <w:rPr>
                <w:b/>
                <w:sz w:val="20"/>
                <w:szCs w:val="20"/>
                <w:lang w:val="en-US"/>
              </w:rPr>
              <w:t>Test Reference            3.1.4 (part 9)</w:t>
            </w:r>
          </w:p>
        </w:tc>
      </w:tr>
      <w:tr w:rsidR="00FD1285" w:rsidRPr="001D6ABC" w:rsidTr="0012068C">
        <w:trPr>
          <w:cantSplit/>
        </w:trPr>
        <w:tc>
          <w:tcPr>
            <w:tcW w:w="9905" w:type="dxa"/>
            <w:shd w:val="clear" w:color="auto" w:fill="D6E3BC" w:themeFill="accent3" w:themeFillTint="66"/>
          </w:tcPr>
          <w:p w:rsidR="00FD1285" w:rsidRPr="001D6ABC" w:rsidRDefault="00FD1285" w:rsidP="0012068C">
            <w:pPr>
              <w:rPr>
                <w:b/>
                <w:sz w:val="20"/>
                <w:szCs w:val="20"/>
                <w:lang w:val="en-US"/>
              </w:rPr>
            </w:pPr>
            <w:r w:rsidRPr="001D6ABC">
              <w:rPr>
                <w:b/>
                <w:sz w:val="20"/>
                <w:szCs w:val="20"/>
                <w:lang w:val="en-US"/>
              </w:rPr>
              <w:t>Action</w:t>
            </w:r>
          </w:p>
        </w:tc>
      </w:tr>
      <w:tr w:rsidR="00FD1285" w:rsidRPr="001D6ABC" w:rsidTr="0012068C">
        <w:trPr>
          <w:cantSplit/>
        </w:trPr>
        <w:tc>
          <w:tcPr>
            <w:tcW w:w="9905" w:type="dxa"/>
            <w:shd w:val="clear" w:color="auto" w:fill="auto"/>
          </w:tcPr>
          <w:p w:rsidR="00FD1285" w:rsidRPr="001D6ABC" w:rsidRDefault="00FD1285" w:rsidP="0012068C">
            <w:pPr>
              <w:rPr>
                <w:i/>
                <w:sz w:val="20"/>
                <w:szCs w:val="20"/>
                <w:lang w:val="en-US"/>
              </w:rPr>
            </w:pPr>
            <w:r w:rsidRPr="001D6ABC">
              <w:rPr>
                <w:i/>
                <w:sz w:val="20"/>
                <w:szCs w:val="20"/>
                <w:lang w:val="en-US"/>
              </w:rPr>
              <w:t xml:space="preserve">Switch off all controls and switch on only the </w:t>
            </w:r>
            <w:r w:rsidRPr="001D6ABC">
              <w:rPr>
                <w:b/>
                <w:i/>
                <w:sz w:val="20"/>
                <w:szCs w:val="20"/>
                <w:lang w:val="en-US"/>
              </w:rPr>
              <w:t xml:space="preserve">“Miscellaneous” </w:t>
            </w:r>
            <w:r w:rsidRPr="001D6ABC">
              <w:rPr>
                <w:i/>
                <w:sz w:val="20"/>
                <w:szCs w:val="20"/>
                <w:lang w:val="en-US"/>
              </w:rPr>
              <w:t>control.</w:t>
            </w:r>
          </w:p>
          <w:p w:rsidR="00FD1285" w:rsidRPr="001D6ABC" w:rsidRDefault="00FD1285" w:rsidP="0012068C">
            <w:pPr>
              <w:rPr>
                <w:i/>
                <w:lang w:val="en-US"/>
              </w:rPr>
            </w:pPr>
            <w:r w:rsidRPr="001D6ABC">
              <w:rPr>
                <w:i/>
                <w:sz w:val="20"/>
                <w:szCs w:val="20"/>
                <w:lang w:val="en-US"/>
              </w:rPr>
              <w:t>Verify that the objects are displayed correctly as presented in the plot.</w:t>
            </w:r>
          </w:p>
        </w:tc>
      </w:tr>
      <w:tr w:rsidR="00FD1285" w:rsidRPr="001D6ABC" w:rsidTr="0012068C">
        <w:trPr>
          <w:cantSplit/>
        </w:trPr>
        <w:tc>
          <w:tcPr>
            <w:tcW w:w="9905" w:type="dxa"/>
            <w:shd w:val="clear" w:color="auto" w:fill="D6E3BC" w:themeFill="accent3" w:themeFillTint="66"/>
          </w:tcPr>
          <w:p w:rsidR="00FD1285" w:rsidRPr="001D6ABC" w:rsidRDefault="00FD1285" w:rsidP="0012068C">
            <w:pPr>
              <w:rPr>
                <w:b/>
                <w:sz w:val="20"/>
                <w:szCs w:val="20"/>
                <w:lang w:val="en-US"/>
              </w:rPr>
            </w:pPr>
            <w:r w:rsidRPr="001D6ABC">
              <w:rPr>
                <w:b/>
                <w:sz w:val="20"/>
                <w:szCs w:val="20"/>
                <w:lang w:val="en-US"/>
              </w:rPr>
              <w:t>Results</w:t>
            </w:r>
          </w:p>
        </w:tc>
      </w:tr>
      <w:tr w:rsidR="00FD1285" w:rsidRPr="001D6ABC" w:rsidTr="0012068C">
        <w:trPr>
          <w:cantSplit/>
        </w:trPr>
        <w:tc>
          <w:tcPr>
            <w:tcW w:w="9905" w:type="dxa"/>
          </w:tcPr>
          <w:p w:rsidR="00FD1285" w:rsidRPr="001D6ABC" w:rsidRDefault="00FD1285" w:rsidP="0012068C">
            <w:pPr>
              <w:rPr>
                <w:i/>
                <w:sz w:val="20"/>
                <w:szCs w:val="20"/>
                <w:lang w:val="en-US"/>
              </w:rPr>
            </w:pPr>
            <w:r w:rsidRPr="001D6ABC">
              <w:rPr>
                <w:i/>
                <w:sz w:val="20"/>
                <w:szCs w:val="20"/>
                <w:lang w:val="en-US"/>
              </w:rPr>
              <w:t>The objects are shown as presented in the screen plot below</w:t>
            </w:r>
          </w:p>
        </w:tc>
      </w:tr>
      <w:tr w:rsidR="00FD1285" w:rsidRPr="001D6ABC" w:rsidTr="0012068C">
        <w:trPr>
          <w:cantSplit/>
        </w:trPr>
        <w:tc>
          <w:tcPr>
            <w:tcW w:w="9905" w:type="dxa"/>
            <w:shd w:val="clear" w:color="auto" w:fill="FABF8F" w:themeFill="accent6" w:themeFillTint="99"/>
          </w:tcPr>
          <w:p w:rsidR="00FD1285" w:rsidRPr="001D6ABC" w:rsidRDefault="00FD1285" w:rsidP="00434849">
            <w:pPr>
              <w:keepNext/>
              <w:rPr>
                <w:b/>
                <w:sz w:val="20"/>
                <w:szCs w:val="20"/>
                <w:lang w:val="en-US"/>
              </w:rPr>
            </w:pPr>
            <w:r w:rsidRPr="001D6ABC">
              <w:rPr>
                <w:b/>
                <w:sz w:val="20"/>
                <w:szCs w:val="20"/>
                <w:lang w:val="en-US"/>
              </w:rPr>
              <w:lastRenderedPageBreak/>
              <w:t>Remarks</w:t>
            </w:r>
          </w:p>
        </w:tc>
      </w:tr>
      <w:tr w:rsidR="00FD1285" w:rsidRPr="001D6ABC" w:rsidTr="0012068C">
        <w:trPr>
          <w:cantSplit/>
        </w:trPr>
        <w:tc>
          <w:tcPr>
            <w:tcW w:w="9905" w:type="dxa"/>
          </w:tcPr>
          <w:p w:rsidR="00FD1285" w:rsidRPr="001D6ABC" w:rsidRDefault="00D25D33" w:rsidP="00FD1285">
            <w:pPr>
              <w:pStyle w:val="ListParagraph"/>
              <w:numPr>
                <w:ilvl w:val="0"/>
                <w:numId w:val="15"/>
              </w:numPr>
              <w:ind w:left="714" w:hanging="357"/>
              <w:rPr>
                <w:sz w:val="20"/>
                <w:szCs w:val="20"/>
              </w:rPr>
            </w:pPr>
            <w:r w:rsidRPr="001D6ABC">
              <w:rPr>
                <w:sz w:val="20"/>
                <w:szCs w:val="20"/>
              </w:rPr>
              <w:t>Two LNNRGN objects (2</w:t>
            </w:r>
            <w:r w:rsidR="00FD1285" w:rsidRPr="001D6ABC">
              <w:rPr>
                <w:sz w:val="20"/>
                <w:szCs w:val="20"/>
              </w:rPr>
              <w:t xml:space="preserve">:marsh, 12:swamp) should be presented with </w:t>
            </w:r>
            <w:r w:rsidR="00434849" w:rsidRPr="001D6ABC">
              <w:rPr>
                <w:sz w:val="20"/>
                <w:szCs w:val="20"/>
              </w:rPr>
              <w:t xml:space="preserve">the </w:t>
            </w:r>
            <w:r w:rsidR="00FD1285" w:rsidRPr="001D6ABC">
              <w:rPr>
                <w:sz w:val="20"/>
                <w:szCs w:val="20"/>
              </w:rPr>
              <w:t>AP(MARSHES1) pattern</w:t>
            </w:r>
            <w:r w:rsidR="00434849" w:rsidRPr="001D6ABC">
              <w:rPr>
                <w:sz w:val="20"/>
                <w:szCs w:val="20"/>
              </w:rPr>
              <w:t>.</w:t>
            </w:r>
          </w:p>
          <w:p w:rsidR="00FD1285" w:rsidRPr="001D6ABC" w:rsidRDefault="00FD1285" w:rsidP="00FD1285">
            <w:pPr>
              <w:pStyle w:val="ListParagraph"/>
              <w:numPr>
                <w:ilvl w:val="0"/>
                <w:numId w:val="15"/>
              </w:numPr>
              <w:ind w:left="714" w:hanging="357"/>
              <w:rPr>
                <w:sz w:val="20"/>
                <w:szCs w:val="20"/>
              </w:rPr>
            </w:pPr>
            <w:r w:rsidRPr="002C4918">
              <w:rPr>
                <w:sz w:val="20"/>
                <w:szCs w:val="20"/>
              </w:rPr>
              <w:t>Such object (LNDARE?) is simply absent in this dataset</w:t>
            </w:r>
            <w:r w:rsidR="002C4918">
              <w:rPr>
                <w:sz w:val="20"/>
                <w:szCs w:val="20"/>
              </w:rPr>
              <w:t xml:space="preserve"> (see p.2 on the screenshot below)</w:t>
            </w:r>
            <w:r w:rsidRPr="001D6ABC">
              <w:rPr>
                <w:color w:val="E36C0A" w:themeColor="accent6" w:themeShade="BF"/>
                <w:sz w:val="20"/>
                <w:szCs w:val="20"/>
              </w:rPr>
              <w:br/>
            </w:r>
          </w:p>
          <w:p w:rsidR="00FD1285" w:rsidRPr="001D6ABC" w:rsidRDefault="00FD1285" w:rsidP="00FD1285">
            <w:pPr>
              <w:pStyle w:val="ListParagraph"/>
              <w:ind w:left="714"/>
              <w:rPr>
                <w:sz w:val="20"/>
                <w:szCs w:val="20"/>
              </w:rPr>
            </w:pPr>
            <w:r w:rsidRPr="001D6ABC">
              <w:rPr>
                <w:noProof/>
                <w:sz w:val="20"/>
                <w:szCs w:val="20"/>
                <w:lang w:val="en-US"/>
              </w:rPr>
              <w:drawing>
                <wp:inline distT="0" distB="0" distL="0" distR="0" wp14:anchorId="71458129" wp14:editId="1278FC08">
                  <wp:extent cx="2822575" cy="2329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75" cy="2329180"/>
                          </a:xfrm>
                          <a:prstGeom prst="rect">
                            <a:avLst/>
                          </a:prstGeom>
                          <a:noFill/>
                        </pic:spPr>
                      </pic:pic>
                    </a:graphicData>
                  </a:graphic>
                </wp:inline>
              </w:drawing>
            </w:r>
          </w:p>
          <w:p w:rsidR="00FD1285" w:rsidRPr="001D6ABC" w:rsidRDefault="00FD1285" w:rsidP="00FD1285">
            <w:pPr>
              <w:pStyle w:val="ListParagraph"/>
              <w:ind w:left="714"/>
              <w:rPr>
                <w:sz w:val="20"/>
                <w:szCs w:val="20"/>
              </w:rPr>
            </w:pPr>
          </w:p>
          <w:p w:rsidR="00FD1285" w:rsidRPr="001D6ABC" w:rsidRDefault="00FD1285" w:rsidP="00FD1285">
            <w:pPr>
              <w:rPr>
                <w:b/>
                <w:sz w:val="20"/>
                <w:szCs w:val="20"/>
              </w:rPr>
            </w:pPr>
            <w:r w:rsidRPr="001D6ABC">
              <w:rPr>
                <w:b/>
                <w:sz w:val="20"/>
                <w:szCs w:val="20"/>
              </w:rPr>
              <w:t>Suggestion</w:t>
            </w:r>
          </w:p>
          <w:p w:rsidR="00FD1285" w:rsidRPr="001D6ABC" w:rsidRDefault="00434849" w:rsidP="00434849">
            <w:pPr>
              <w:rPr>
                <w:sz w:val="20"/>
                <w:szCs w:val="20"/>
              </w:rPr>
            </w:pPr>
            <w:r w:rsidRPr="001D6ABC">
              <w:rPr>
                <w:sz w:val="20"/>
                <w:szCs w:val="20"/>
              </w:rPr>
              <w:t>Either the d</w:t>
            </w:r>
            <w:r w:rsidR="00EF2398" w:rsidRPr="001D6ABC">
              <w:rPr>
                <w:sz w:val="20"/>
                <w:szCs w:val="20"/>
              </w:rPr>
              <w:t>ataset or</w:t>
            </w:r>
            <w:r w:rsidR="00FD1285" w:rsidRPr="001D6ABC">
              <w:rPr>
                <w:sz w:val="20"/>
                <w:szCs w:val="20"/>
              </w:rPr>
              <w:t xml:space="preserve"> </w:t>
            </w:r>
            <w:r w:rsidRPr="001D6ABC">
              <w:rPr>
                <w:sz w:val="20"/>
                <w:szCs w:val="20"/>
              </w:rPr>
              <w:t xml:space="preserve">the </w:t>
            </w:r>
            <w:r w:rsidR="00FD1285" w:rsidRPr="001D6ABC">
              <w:rPr>
                <w:sz w:val="20"/>
                <w:szCs w:val="20"/>
              </w:rPr>
              <w:t>screen plot should be fixed</w:t>
            </w:r>
            <w:r w:rsidRPr="001D6ABC">
              <w:rPr>
                <w:sz w:val="20"/>
                <w:szCs w:val="20"/>
              </w:rPr>
              <w:t>.</w:t>
            </w:r>
          </w:p>
        </w:tc>
      </w:tr>
    </w:tbl>
    <w:p w:rsidR="00FD1285" w:rsidRPr="001D6ABC" w:rsidRDefault="00FD1285" w:rsidP="00FD0D1E"/>
    <w:tbl>
      <w:tblPr>
        <w:tblStyle w:val="TableGrid"/>
        <w:tblW w:w="0" w:type="auto"/>
        <w:tblLook w:val="04A0" w:firstRow="1" w:lastRow="0" w:firstColumn="1" w:lastColumn="0" w:noHBand="0" w:noVBand="1"/>
      </w:tblPr>
      <w:tblGrid>
        <w:gridCol w:w="4952"/>
        <w:gridCol w:w="4953"/>
      </w:tblGrid>
      <w:tr w:rsidR="00C8585B" w:rsidRPr="001D6ABC" w:rsidTr="0012068C">
        <w:trPr>
          <w:cantSplit/>
        </w:trPr>
        <w:tc>
          <w:tcPr>
            <w:tcW w:w="4952" w:type="dxa"/>
            <w:shd w:val="clear" w:color="auto" w:fill="D6E3BC" w:themeFill="accent3" w:themeFillTint="66"/>
          </w:tcPr>
          <w:p w:rsidR="00C8585B" w:rsidRPr="001D6ABC" w:rsidRDefault="00C8585B" w:rsidP="0012068C">
            <w:pPr>
              <w:rPr>
                <w:b/>
                <w:sz w:val="20"/>
                <w:szCs w:val="20"/>
                <w:lang w:val="en-US"/>
              </w:rPr>
            </w:pPr>
            <w:r w:rsidRPr="001D6ABC">
              <w:rPr>
                <w:b/>
                <w:sz w:val="20"/>
                <w:szCs w:val="20"/>
                <w:lang w:val="en-US"/>
              </w:rPr>
              <w:t>Test Reference            3.1.4 (part 10)</w:t>
            </w:r>
          </w:p>
        </w:tc>
        <w:tc>
          <w:tcPr>
            <w:tcW w:w="4953" w:type="dxa"/>
            <w:shd w:val="clear" w:color="auto" w:fill="D6E3BC" w:themeFill="accent3" w:themeFillTint="66"/>
          </w:tcPr>
          <w:p w:rsidR="00C8585B" w:rsidRPr="001D6ABC" w:rsidRDefault="00C8585B" w:rsidP="0012068C">
            <w:pPr>
              <w:rPr>
                <w:b/>
                <w:sz w:val="20"/>
                <w:szCs w:val="20"/>
                <w:lang w:val="en-US"/>
              </w:rPr>
            </w:pPr>
          </w:p>
        </w:tc>
      </w:tr>
      <w:tr w:rsidR="00C8585B" w:rsidRPr="001D6ABC" w:rsidTr="0012068C">
        <w:trPr>
          <w:cantSplit/>
        </w:trPr>
        <w:tc>
          <w:tcPr>
            <w:tcW w:w="9905" w:type="dxa"/>
            <w:gridSpan w:val="2"/>
            <w:shd w:val="clear" w:color="auto" w:fill="D6E3BC" w:themeFill="accent3" w:themeFillTint="66"/>
          </w:tcPr>
          <w:p w:rsidR="00C8585B" w:rsidRPr="001D6ABC" w:rsidRDefault="00C8585B" w:rsidP="0012068C">
            <w:pPr>
              <w:rPr>
                <w:b/>
                <w:sz w:val="20"/>
                <w:szCs w:val="20"/>
                <w:lang w:val="en-US"/>
              </w:rPr>
            </w:pPr>
            <w:r w:rsidRPr="001D6ABC">
              <w:rPr>
                <w:b/>
                <w:sz w:val="20"/>
                <w:szCs w:val="20"/>
                <w:lang w:val="en-US"/>
              </w:rPr>
              <w:t>Action</w:t>
            </w:r>
          </w:p>
        </w:tc>
      </w:tr>
      <w:tr w:rsidR="00C8585B" w:rsidRPr="001D6ABC" w:rsidTr="0012068C">
        <w:trPr>
          <w:cantSplit/>
        </w:trPr>
        <w:tc>
          <w:tcPr>
            <w:tcW w:w="9905" w:type="dxa"/>
            <w:gridSpan w:val="2"/>
            <w:shd w:val="clear" w:color="auto" w:fill="auto"/>
          </w:tcPr>
          <w:p w:rsidR="00C8585B" w:rsidRPr="001D6ABC" w:rsidRDefault="00C8585B" w:rsidP="0012068C">
            <w:pPr>
              <w:rPr>
                <w:i/>
                <w:sz w:val="20"/>
                <w:szCs w:val="20"/>
                <w:lang w:val="en-US"/>
              </w:rPr>
            </w:pPr>
            <w:r w:rsidRPr="001D6ABC">
              <w:rPr>
                <w:i/>
                <w:sz w:val="20"/>
                <w:szCs w:val="20"/>
                <w:lang w:val="en-US"/>
              </w:rPr>
              <w:t>Load all cells from 2.1.1 Power Up\ENC_ROOT (GB4X0000.000, GB5X01NW.000)</w:t>
            </w:r>
          </w:p>
          <w:p w:rsidR="00C8585B" w:rsidRPr="001D6ABC" w:rsidRDefault="00C8585B" w:rsidP="0012068C">
            <w:pPr>
              <w:rPr>
                <w:i/>
                <w:sz w:val="20"/>
                <w:szCs w:val="20"/>
                <w:lang w:val="en-US"/>
              </w:rPr>
            </w:pPr>
            <w:r w:rsidRPr="001D6ABC">
              <w:rPr>
                <w:i/>
                <w:sz w:val="20"/>
                <w:szCs w:val="20"/>
                <w:lang w:val="en-US"/>
              </w:rPr>
              <w:t>Centre the display on position 32°28.500’ S 60°59.000’ E and then zoom in to a scale of 1:20,000</w:t>
            </w:r>
          </w:p>
          <w:p w:rsidR="00C8585B" w:rsidRPr="001D6ABC" w:rsidRDefault="00C8585B" w:rsidP="0012068C">
            <w:pPr>
              <w:rPr>
                <w:i/>
                <w:sz w:val="20"/>
                <w:szCs w:val="20"/>
                <w:lang w:val="en-US"/>
              </w:rPr>
            </w:pPr>
            <w:r w:rsidRPr="001D6ABC">
              <w:rPr>
                <w:i/>
                <w:sz w:val="20"/>
                <w:szCs w:val="20"/>
                <w:lang w:val="en-US"/>
              </w:rPr>
              <w:t xml:space="preserve">Switch off all controls and switch on only the </w:t>
            </w:r>
            <w:r w:rsidRPr="001D6ABC">
              <w:rPr>
                <w:b/>
                <w:i/>
                <w:sz w:val="20"/>
                <w:szCs w:val="20"/>
                <w:lang w:val="en-US"/>
              </w:rPr>
              <w:t xml:space="preserve">“Chart scale boundaries” </w:t>
            </w:r>
            <w:r w:rsidRPr="001D6ABC">
              <w:rPr>
                <w:i/>
                <w:sz w:val="20"/>
                <w:szCs w:val="20"/>
                <w:lang w:val="en-US"/>
              </w:rPr>
              <w:t>control.</w:t>
            </w:r>
          </w:p>
          <w:p w:rsidR="00C8585B" w:rsidRPr="001D6ABC" w:rsidRDefault="00C8585B" w:rsidP="0012068C">
            <w:pPr>
              <w:rPr>
                <w:i/>
                <w:lang w:val="en-US"/>
              </w:rPr>
            </w:pPr>
            <w:r w:rsidRPr="001D6ABC">
              <w:rPr>
                <w:i/>
                <w:sz w:val="20"/>
                <w:szCs w:val="20"/>
                <w:lang w:val="en-US"/>
              </w:rPr>
              <w:t>Verify that the objects are displayed correctly as presented in the plot.</w:t>
            </w:r>
          </w:p>
        </w:tc>
      </w:tr>
      <w:tr w:rsidR="00C8585B" w:rsidRPr="001D6ABC" w:rsidTr="0012068C">
        <w:trPr>
          <w:cantSplit/>
        </w:trPr>
        <w:tc>
          <w:tcPr>
            <w:tcW w:w="9905" w:type="dxa"/>
            <w:gridSpan w:val="2"/>
            <w:shd w:val="clear" w:color="auto" w:fill="D6E3BC" w:themeFill="accent3" w:themeFillTint="66"/>
          </w:tcPr>
          <w:p w:rsidR="00C8585B" w:rsidRPr="001D6ABC" w:rsidRDefault="00C8585B" w:rsidP="0012068C">
            <w:pPr>
              <w:rPr>
                <w:b/>
                <w:sz w:val="20"/>
                <w:szCs w:val="20"/>
                <w:lang w:val="en-US"/>
              </w:rPr>
            </w:pPr>
            <w:r w:rsidRPr="001D6ABC">
              <w:rPr>
                <w:b/>
                <w:sz w:val="20"/>
                <w:szCs w:val="20"/>
                <w:lang w:val="en-US"/>
              </w:rPr>
              <w:t>Results</w:t>
            </w:r>
          </w:p>
        </w:tc>
      </w:tr>
      <w:tr w:rsidR="00C8585B" w:rsidRPr="001D6ABC" w:rsidTr="0012068C">
        <w:trPr>
          <w:cantSplit/>
        </w:trPr>
        <w:tc>
          <w:tcPr>
            <w:tcW w:w="9905" w:type="dxa"/>
            <w:gridSpan w:val="2"/>
          </w:tcPr>
          <w:p w:rsidR="00C8585B" w:rsidRPr="001D6ABC" w:rsidRDefault="00C8585B" w:rsidP="0012068C">
            <w:pPr>
              <w:rPr>
                <w:i/>
                <w:sz w:val="20"/>
                <w:szCs w:val="20"/>
                <w:lang w:val="en-US"/>
              </w:rPr>
            </w:pPr>
            <w:r w:rsidRPr="001D6ABC">
              <w:rPr>
                <w:i/>
                <w:sz w:val="20"/>
                <w:szCs w:val="20"/>
                <w:lang w:val="en-US"/>
              </w:rPr>
              <w:t>The objects are shown as presented in the screen plot below</w:t>
            </w:r>
          </w:p>
        </w:tc>
      </w:tr>
      <w:tr w:rsidR="00C8585B" w:rsidRPr="001D6ABC" w:rsidTr="0012068C">
        <w:trPr>
          <w:cantSplit/>
        </w:trPr>
        <w:tc>
          <w:tcPr>
            <w:tcW w:w="9905" w:type="dxa"/>
            <w:gridSpan w:val="2"/>
            <w:shd w:val="clear" w:color="auto" w:fill="FABF8F" w:themeFill="accent6" w:themeFillTint="99"/>
          </w:tcPr>
          <w:p w:rsidR="00C8585B" w:rsidRPr="001D6ABC" w:rsidRDefault="00C8585B" w:rsidP="0012068C">
            <w:pPr>
              <w:rPr>
                <w:b/>
                <w:sz w:val="20"/>
                <w:szCs w:val="20"/>
                <w:lang w:val="en-US"/>
              </w:rPr>
            </w:pPr>
            <w:r w:rsidRPr="001D6ABC">
              <w:rPr>
                <w:b/>
                <w:sz w:val="20"/>
                <w:szCs w:val="20"/>
                <w:lang w:val="en-US"/>
              </w:rPr>
              <w:t>Remarks</w:t>
            </w:r>
          </w:p>
        </w:tc>
      </w:tr>
      <w:tr w:rsidR="00C8585B" w:rsidRPr="001D6ABC" w:rsidTr="0012068C">
        <w:trPr>
          <w:cantSplit/>
        </w:trPr>
        <w:tc>
          <w:tcPr>
            <w:tcW w:w="9905" w:type="dxa"/>
            <w:gridSpan w:val="2"/>
          </w:tcPr>
          <w:p w:rsidR="00C8585B" w:rsidRPr="001D6ABC" w:rsidRDefault="00C8585B" w:rsidP="00A74596">
            <w:pPr>
              <w:ind w:left="360"/>
              <w:rPr>
                <w:color w:val="E36C0A" w:themeColor="accent6" w:themeShade="BF"/>
                <w:sz w:val="20"/>
                <w:szCs w:val="20"/>
                <w:lang w:val="en-US"/>
              </w:rPr>
            </w:pPr>
            <w:r w:rsidRPr="001D6ABC">
              <w:rPr>
                <w:sz w:val="20"/>
                <w:szCs w:val="20"/>
                <w:lang w:val="en-US"/>
              </w:rPr>
              <w:t>In</w:t>
            </w:r>
            <w:r w:rsidR="00A74596" w:rsidRPr="001D6ABC">
              <w:rPr>
                <w:sz w:val="20"/>
                <w:szCs w:val="20"/>
                <w:lang w:val="en-US"/>
              </w:rPr>
              <w:t xml:space="preserve"> the l</w:t>
            </w:r>
            <w:r w:rsidRPr="001D6ABC">
              <w:rPr>
                <w:sz w:val="20"/>
                <w:szCs w:val="20"/>
                <w:lang w:val="en-US"/>
              </w:rPr>
              <w:t>ayer</w:t>
            </w:r>
            <w:r w:rsidRPr="001D6ABC">
              <w:rPr>
                <w:b/>
                <w:i/>
                <w:sz w:val="20"/>
                <w:szCs w:val="20"/>
                <w:lang w:val="en-US"/>
              </w:rPr>
              <w:t xml:space="preserve"> “Chart scale boundaries” </w:t>
            </w:r>
            <w:r w:rsidRPr="001D6ABC">
              <w:rPr>
                <w:sz w:val="20"/>
                <w:szCs w:val="20"/>
                <w:lang w:val="en-US"/>
              </w:rPr>
              <w:t>(</w:t>
            </w:r>
            <w:r w:rsidRPr="001D6ABC">
              <w:rPr>
                <w:sz w:val="20"/>
                <w:szCs w:val="20"/>
              </w:rPr>
              <w:t>VG={21030)</w:t>
            </w:r>
            <w:r w:rsidR="00434849" w:rsidRPr="001D6ABC">
              <w:rPr>
                <w:sz w:val="20"/>
                <w:szCs w:val="20"/>
              </w:rPr>
              <w:t>,</w:t>
            </w:r>
            <w:r w:rsidRPr="001D6ABC">
              <w:rPr>
                <w:sz w:val="20"/>
                <w:szCs w:val="20"/>
              </w:rPr>
              <w:t xml:space="preserve"> </w:t>
            </w:r>
            <w:r w:rsidR="00434849" w:rsidRPr="001D6ABC">
              <w:rPr>
                <w:sz w:val="20"/>
                <w:szCs w:val="20"/>
              </w:rPr>
              <w:t>the</w:t>
            </w:r>
            <w:r w:rsidRPr="001D6ABC">
              <w:rPr>
                <w:sz w:val="20"/>
                <w:szCs w:val="20"/>
              </w:rPr>
              <w:t xml:space="preserve"> </w:t>
            </w:r>
            <w:r w:rsidRPr="001D6ABC">
              <w:rPr>
                <w:sz w:val="20"/>
                <w:szCs w:val="20"/>
                <w:lang w:val="en-US"/>
              </w:rPr>
              <w:t xml:space="preserve">Chart scale boundary (LS(SOLD,1,CHGRD) or LC(SCLBDYnn)) and Overscale data (AP(OVERSCO1)) should be shown. </w:t>
            </w:r>
            <w:r w:rsidR="00434849" w:rsidRPr="001D6ABC">
              <w:rPr>
                <w:sz w:val="20"/>
                <w:szCs w:val="20"/>
                <w:lang w:val="en-US"/>
              </w:rPr>
              <w:t xml:space="preserve">The </w:t>
            </w:r>
            <w:r w:rsidRPr="001D6ABC">
              <w:rPr>
                <w:sz w:val="20"/>
                <w:szCs w:val="20"/>
                <w:lang w:val="en-US"/>
              </w:rPr>
              <w:t xml:space="preserve">S-64 screen plot </w:t>
            </w:r>
            <w:r w:rsidR="00434849" w:rsidRPr="001D6ABC">
              <w:rPr>
                <w:sz w:val="20"/>
                <w:szCs w:val="20"/>
                <w:lang w:val="en-US"/>
              </w:rPr>
              <w:t>does not show the Chart scale boundary.</w:t>
            </w:r>
            <w:r w:rsidRPr="001D6ABC">
              <w:rPr>
                <w:sz w:val="20"/>
                <w:szCs w:val="20"/>
                <w:lang w:val="en-US"/>
              </w:rPr>
              <w:br/>
            </w:r>
            <w:r w:rsidRPr="001D6ABC">
              <w:rPr>
                <w:noProof/>
                <w:color w:val="E36C0A" w:themeColor="accent6" w:themeShade="BF"/>
                <w:lang w:val="en-US"/>
              </w:rPr>
              <w:drawing>
                <wp:inline distT="0" distB="0" distL="0" distR="0" wp14:anchorId="07E0315B" wp14:editId="3ED2313F">
                  <wp:extent cx="2536249" cy="23853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8165" cy="2387194"/>
                          </a:xfrm>
                          <a:prstGeom prst="rect">
                            <a:avLst/>
                          </a:prstGeom>
                          <a:noFill/>
                        </pic:spPr>
                      </pic:pic>
                    </a:graphicData>
                  </a:graphic>
                </wp:inline>
              </w:drawing>
            </w:r>
            <w:r w:rsidR="00A74596" w:rsidRPr="001D6ABC">
              <w:rPr>
                <w:color w:val="E36C0A" w:themeColor="accent6" w:themeShade="BF"/>
                <w:sz w:val="20"/>
                <w:szCs w:val="20"/>
                <w:lang w:val="en-US"/>
              </w:rPr>
              <w:br/>
            </w:r>
          </w:p>
          <w:p w:rsidR="00A74596" w:rsidRPr="001D6ABC" w:rsidRDefault="00A74596" w:rsidP="00A74596">
            <w:pPr>
              <w:rPr>
                <w:b/>
                <w:sz w:val="20"/>
                <w:szCs w:val="20"/>
              </w:rPr>
            </w:pPr>
            <w:r w:rsidRPr="001D6ABC">
              <w:rPr>
                <w:b/>
                <w:sz w:val="20"/>
                <w:szCs w:val="20"/>
              </w:rPr>
              <w:t>Suggestion</w:t>
            </w:r>
          </w:p>
          <w:p w:rsidR="00C8585B" w:rsidRPr="001D6ABC" w:rsidRDefault="00434849" w:rsidP="00434849">
            <w:pPr>
              <w:rPr>
                <w:sz w:val="20"/>
                <w:szCs w:val="20"/>
              </w:rPr>
            </w:pPr>
            <w:r w:rsidRPr="001D6ABC">
              <w:rPr>
                <w:sz w:val="20"/>
                <w:szCs w:val="20"/>
              </w:rPr>
              <w:t>The s</w:t>
            </w:r>
            <w:r w:rsidR="00A74596" w:rsidRPr="001D6ABC">
              <w:rPr>
                <w:sz w:val="20"/>
                <w:szCs w:val="20"/>
              </w:rPr>
              <w:t>creen plot should be fixed</w:t>
            </w:r>
            <w:r w:rsidRPr="001D6ABC">
              <w:rPr>
                <w:sz w:val="20"/>
                <w:szCs w:val="20"/>
              </w:rPr>
              <w:t>.</w:t>
            </w:r>
          </w:p>
        </w:tc>
      </w:tr>
    </w:tbl>
    <w:p w:rsidR="002C5426" w:rsidRPr="001D6ABC" w:rsidRDefault="002C5426" w:rsidP="00FD0D1E"/>
    <w:p w:rsidR="00FC1865" w:rsidRPr="001D6ABC" w:rsidRDefault="00573821" w:rsidP="00573821">
      <w:pPr>
        <w:pStyle w:val="Heading3"/>
      </w:pPr>
      <w:r w:rsidRPr="001D6ABC">
        <w:t>3.1.5 ECDIS Viewing Layers. Other Display</w:t>
      </w:r>
    </w:p>
    <w:p w:rsidR="00E378EC" w:rsidRPr="001D6ABC" w:rsidRDefault="00E378EC" w:rsidP="00E378EC">
      <w:pPr>
        <w:spacing w:after="0" w:line="240" w:lineRule="auto"/>
      </w:pPr>
    </w:p>
    <w:tbl>
      <w:tblPr>
        <w:tblStyle w:val="TableGrid"/>
        <w:tblW w:w="0" w:type="auto"/>
        <w:tblLook w:val="04A0" w:firstRow="1" w:lastRow="0" w:firstColumn="1" w:lastColumn="0" w:noHBand="0" w:noVBand="1"/>
      </w:tblPr>
      <w:tblGrid>
        <w:gridCol w:w="9905"/>
      </w:tblGrid>
      <w:tr w:rsidR="000375C9" w:rsidRPr="001D6ABC" w:rsidTr="009F34B1">
        <w:trPr>
          <w:cantSplit/>
        </w:trPr>
        <w:tc>
          <w:tcPr>
            <w:tcW w:w="9905" w:type="dxa"/>
            <w:shd w:val="clear" w:color="auto" w:fill="FABF8F" w:themeFill="accent6" w:themeFillTint="99"/>
          </w:tcPr>
          <w:p w:rsidR="000375C9" w:rsidRPr="001D6ABC" w:rsidRDefault="000375C9" w:rsidP="000375C9">
            <w:pPr>
              <w:rPr>
                <w:b/>
                <w:lang w:val="en-US"/>
              </w:rPr>
            </w:pPr>
            <w:r w:rsidRPr="001D6ABC">
              <w:rPr>
                <w:b/>
                <w:lang w:val="en-US"/>
              </w:rPr>
              <w:t>Remarks</w:t>
            </w:r>
            <w:r w:rsidRPr="001D6ABC">
              <w:t xml:space="preserve"> </w:t>
            </w:r>
            <w:r w:rsidRPr="001D6ABC">
              <w:rPr>
                <w:b/>
              </w:rPr>
              <w:t>for all tests</w:t>
            </w:r>
          </w:p>
        </w:tc>
      </w:tr>
      <w:tr w:rsidR="000375C9" w:rsidRPr="001D6ABC" w:rsidTr="009F34B1">
        <w:trPr>
          <w:cantSplit/>
        </w:trPr>
        <w:tc>
          <w:tcPr>
            <w:tcW w:w="9905" w:type="dxa"/>
          </w:tcPr>
          <w:p w:rsidR="000375C9" w:rsidRPr="001D6ABC" w:rsidRDefault="00434849" w:rsidP="000375C9">
            <w:pPr>
              <w:rPr>
                <w:sz w:val="20"/>
                <w:szCs w:val="20"/>
              </w:rPr>
            </w:pPr>
            <w:r w:rsidRPr="001D6ABC">
              <w:rPr>
                <w:sz w:val="20"/>
                <w:szCs w:val="20"/>
              </w:rPr>
              <w:t xml:space="preserve">The </w:t>
            </w:r>
            <w:r w:rsidR="000375C9" w:rsidRPr="001D6ABC">
              <w:rPr>
                <w:sz w:val="20"/>
                <w:szCs w:val="20"/>
              </w:rPr>
              <w:t xml:space="preserve">“m_npub.txt" file that is referenced in </w:t>
            </w:r>
            <w:r w:rsidRPr="001D6ABC">
              <w:rPr>
                <w:sz w:val="20"/>
                <w:szCs w:val="20"/>
              </w:rPr>
              <w:t xml:space="preserve">the </w:t>
            </w:r>
            <w:r w:rsidR="000375C9" w:rsidRPr="001D6ABC">
              <w:rPr>
                <w:sz w:val="20"/>
                <w:szCs w:val="20"/>
              </w:rPr>
              <w:t>dataset "AA5OTHER" is absent.</w:t>
            </w:r>
          </w:p>
          <w:p w:rsidR="000375C9" w:rsidRPr="001D6ABC" w:rsidRDefault="000375C9" w:rsidP="000375C9">
            <w:pPr>
              <w:rPr>
                <w:sz w:val="20"/>
                <w:szCs w:val="20"/>
              </w:rPr>
            </w:pPr>
          </w:p>
          <w:p w:rsidR="000375C9" w:rsidRPr="001D6ABC" w:rsidRDefault="000375C9" w:rsidP="000375C9">
            <w:pPr>
              <w:rPr>
                <w:b/>
                <w:sz w:val="20"/>
                <w:szCs w:val="20"/>
              </w:rPr>
            </w:pPr>
            <w:r w:rsidRPr="001D6ABC">
              <w:rPr>
                <w:b/>
                <w:sz w:val="20"/>
                <w:szCs w:val="20"/>
              </w:rPr>
              <w:t>Suggestion</w:t>
            </w:r>
          </w:p>
          <w:p w:rsidR="000375C9" w:rsidRPr="001D6ABC" w:rsidRDefault="00434849" w:rsidP="00434849">
            <w:r w:rsidRPr="001D6ABC">
              <w:rPr>
                <w:sz w:val="20"/>
                <w:szCs w:val="20"/>
              </w:rPr>
              <w:t>The d</w:t>
            </w:r>
            <w:r w:rsidR="000375C9" w:rsidRPr="001D6ABC">
              <w:rPr>
                <w:sz w:val="20"/>
                <w:szCs w:val="20"/>
              </w:rPr>
              <w:t>ataset should be fixed</w:t>
            </w:r>
            <w:r w:rsidRPr="001D6ABC">
              <w:rPr>
                <w:sz w:val="20"/>
                <w:szCs w:val="20"/>
              </w:rPr>
              <w:t>.</w:t>
            </w:r>
          </w:p>
        </w:tc>
      </w:tr>
    </w:tbl>
    <w:p w:rsidR="000375C9" w:rsidRPr="001D6ABC" w:rsidRDefault="000375C9" w:rsidP="00E378EC">
      <w:pPr>
        <w:spacing w:after="0" w:line="240" w:lineRule="auto"/>
      </w:pPr>
    </w:p>
    <w:p w:rsidR="00E378EC" w:rsidRPr="001D6ABC" w:rsidRDefault="00E378EC" w:rsidP="00E378EC">
      <w:pPr>
        <w:spacing w:after="0" w:line="240" w:lineRule="auto"/>
        <w:rPr>
          <w:lang w:val="en-US"/>
        </w:rPr>
      </w:pPr>
    </w:p>
    <w:tbl>
      <w:tblPr>
        <w:tblStyle w:val="TableGrid"/>
        <w:tblW w:w="0" w:type="auto"/>
        <w:tblLook w:val="04A0" w:firstRow="1" w:lastRow="0" w:firstColumn="1" w:lastColumn="0" w:noHBand="0" w:noVBand="1"/>
      </w:tblPr>
      <w:tblGrid>
        <w:gridCol w:w="4952"/>
        <w:gridCol w:w="4953"/>
      </w:tblGrid>
      <w:tr w:rsidR="00C420E7" w:rsidRPr="001D6ABC" w:rsidTr="0012068C">
        <w:trPr>
          <w:cantSplit/>
        </w:trPr>
        <w:tc>
          <w:tcPr>
            <w:tcW w:w="4952" w:type="dxa"/>
            <w:shd w:val="clear" w:color="auto" w:fill="D6E3BC" w:themeFill="accent3" w:themeFillTint="66"/>
          </w:tcPr>
          <w:p w:rsidR="00C420E7" w:rsidRPr="001D6ABC" w:rsidRDefault="00C420E7" w:rsidP="0012068C">
            <w:pPr>
              <w:rPr>
                <w:b/>
                <w:sz w:val="20"/>
                <w:szCs w:val="20"/>
                <w:lang w:val="en-US"/>
              </w:rPr>
            </w:pPr>
            <w:r w:rsidRPr="001D6ABC">
              <w:rPr>
                <w:b/>
                <w:sz w:val="20"/>
                <w:szCs w:val="20"/>
                <w:lang w:val="en-US"/>
              </w:rPr>
              <w:t>Test Reference            3.1.5 (part 9)</w:t>
            </w:r>
          </w:p>
        </w:tc>
        <w:tc>
          <w:tcPr>
            <w:tcW w:w="4953" w:type="dxa"/>
            <w:shd w:val="clear" w:color="auto" w:fill="D6E3BC" w:themeFill="accent3" w:themeFillTint="66"/>
          </w:tcPr>
          <w:p w:rsidR="00C420E7" w:rsidRPr="001D6ABC" w:rsidRDefault="00C420E7" w:rsidP="0012068C">
            <w:pPr>
              <w:rPr>
                <w:b/>
                <w:sz w:val="20"/>
                <w:szCs w:val="20"/>
                <w:lang w:val="en-US"/>
              </w:rPr>
            </w:pPr>
          </w:p>
        </w:tc>
      </w:tr>
      <w:tr w:rsidR="00C420E7" w:rsidRPr="001D6ABC" w:rsidTr="0012068C">
        <w:trPr>
          <w:cantSplit/>
        </w:trPr>
        <w:tc>
          <w:tcPr>
            <w:tcW w:w="9905" w:type="dxa"/>
            <w:gridSpan w:val="2"/>
            <w:shd w:val="clear" w:color="auto" w:fill="D6E3BC" w:themeFill="accent3" w:themeFillTint="66"/>
          </w:tcPr>
          <w:p w:rsidR="00C420E7" w:rsidRPr="001D6ABC" w:rsidRDefault="00C420E7" w:rsidP="0012068C">
            <w:pPr>
              <w:rPr>
                <w:b/>
                <w:sz w:val="20"/>
                <w:szCs w:val="20"/>
                <w:lang w:val="en-US"/>
              </w:rPr>
            </w:pPr>
            <w:r w:rsidRPr="001D6ABC">
              <w:rPr>
                <w:b/>
                <w:sz w:val="20"/>
                <w:szCs w:val="20"/>
                <w:lang w:val="en-US"/>
              </w:rPr>
              <w:t>Action</w:t>
            </w:r>
          </w:p>
        </w:tc>
      </w:tr>
      <w:tr w:rsidR="00C420E7" w:rsidRPr="001D6ABC" w:rsidTr="0012068C">
        <w:trPr>
          <w:cantSplit/>
        </w:trPr>
        <w:tc>
          <w:tcPr>
            <w:tcW w:w="9905" w:type="dxa"/>
            <w:gridSpan w:val="2"/>
            <w:shd w:val="clear" w:color="auto" w:fill="auto"/>
          </w:tcPr>
          <w:p w:rsidR="00C420E7" w:rsidRPr="001D6ABC" w:rsidRDefault="00C420E7" w:rsidP="0012068C">
            <w:pPr>
              <w:rPr>
                <w:i/>
                <w:sz w:val="20"/>
                <w:szCs w:val="20"/>
                <w:lang w:val="en-US"/>
              </w:rPr>
            </w:pPr>
            <w:r w:rsidRPr="001D6ABC">
              <w:rPr>
                <w:i/>
                <w:sz w:val="20"/>
                <w:szCs w:val="20"/>
                <w:lang w:val="en-US"/>
              </w:rPr>
              <w:t xml:space="preserve">Switch off all controls and switch on only the </w:t>
            </w:r>
            <w:r w:rsidRPr="001D6ABC">
              <w:rPr>
                <w:b/>
                <w:i/>
                <w:sz w:val="20"/>
                <w:szCs w:val="20"/>
                <w:lang w:val="en-US"/>
              </w:rPr>
              <w:t xml:space="preserve">“Miscellaneous” </w:t>
            </w:r>
            <w:r w:rsidRPr="001D6ABC">
              <w:rPr>
                <w:i/>
                <w:sz w:val="20"/>
                <w:szCs w:val="20"/>
                <w:lang w:val="en-US"/>
              </w:rPr>
              <w:t>control.</w:t>
            </w:r>
          </w:p>
          <w:p w:rsidR="00C420E7" w:rsidRPr="001D6ABC" w:rsidRDefault="00C420E7" w:rsidP="0012068C">
            <w:pPr>
              <w:rPr>
                <w:i/>
                <w:lang w:val="en-US"/>
              </w:rPr>
            </w:pPr>
            <w:r w:rsidRPr="001D6ABC">
              <w:rPr>
                <w:i/>
                <w:sz w:val="20"/>
                <w:szCs w:val="20"/>
                <w:lang w:val="en-US"/>
              </w:rPr>
              <w:t>Verify that the objects are displayed correctly as presented in the plot.</w:t>
            </w:r>
          </w:p>
        </w:tc>
      </w:tr>
      <w:tr w:rsidR="00C420E7" w:rsidRPr="001D6ABC" w:rsidTr="0012068C">
        <w:trPr>
          <w:cantSplit/>
        </w:trPr>
        <w:tc>
          <w:tcPr>
            <w:tcW w:w="9905" w:type="dxa"/>
            <w:gridSpan w:val="2"/>
            <w:shd w:val="clear" w:color="auto" w:fill="D6E3BC" w:themeFill="accent3" w:themeFillTint="66"/>
          </w:tcPr>
          <w:p w:rsidR="00C420E7" w:rsidRPr="001D6ABC" w:rsidRDefault="00C420E7" w:rsidP="0012068C">
            <w:pPr>
              <w:rPr>
                <w:b/>
                <w:sz w:val="20"/>
                <w:szCs w:val="20"/>
                <w:lang w:val="en-US"/>
              </w:rPr>
            </w:pPr>
            <w:r w:rsidRPr="001D6ABC">
              <w:rPr>
                <w:b/>
                <w:sz w:val="20"/>
                <w:szCs w:val="20"/>
                <w:lang w:val="en-US"/>
              </w:rPr>
              <w:t>Results</w:t>
            </w:r>
          </w:p>
        </w:tc>
      </w:tr>
      <w:tr w:rsidR="00C420E7" w:rsidRPr="001D6ABC" w:rsidTr="0012068C">
        <w:trPr>
          <w:cantSplit/>
        </w:trPr>
        <w:tc>
          <w:tcPr>
            <w:tcW w:w="9905" w:type="dxa"/>
            <w:gridSpan w:val="2"/>
          </w:tcPr>
          <w:p w:rsidR="00C420E7" w:rsidRPr="001D6ABC" w:rsidRDefault="00C420E7" w:rsidP="0012068C">
            <w:pPr>
              <w:rPr>
                <w:i/>
                <w:sz w:val="20"/>
                <w:szCs w:val="20"/>
                <w:lang w:val="en-US"/>
              </w:rPr>
            </w:pPr>
            <w:r w:rsidRPr="001D6ABC">
              <w:rPr>
                <w:i/>
                <w:sz w:val="20"/>
                <w:szCs w:val="20"/>
                <w:lang w:val="en-US"/>
              </w:rPr>
              <w:t>The objects are shown as presented in the screen plot below</w:t>
            </w:r>
          </w:p>
        </w:tc>
      </w:tr>
      <w:tr w:rsidR="00C420E7" w:rsidRPr="001D6ABC" w:rsidTr="0012068C">
        <w:trPr>
          <w:cantSplit/>
        </w:trPr>
        <w:tc>
          <w:tcPr>
            <w:tcW w:w="9905" w:type="dxa"/>
            <w:gridSpan w:val="2"/>
            <w:shd w:val="clear" w:color="auto" w:fill="FABF8F" w:themeFill="accent6" w:themeFillTint="99"/>
          </w:tcPr>
          <w:p w:rsidR="00C420E7" w:rsidRPr="001D6ABC" w:rsidRDefault="00C420E7" w:rsidP="0012068C">
            <w:pPr>
              <w:rPr>
                <w:b/>
                <w:lang w:val="en-US"/>
              </w:rPr>
            </w:pPr>
            <w:r w:rsidRPr="001D6ABC">
              <w:rPr>
                <w:b/>
                <w:lang w:val="en-US"/>
              </w:rPr>
              <w:t>Remarks</w:t>
            </w:r>
          </w:p>
        </w:tc>
      </w:tr>
      <w:tr w:rsidR="00C420E7" w:rsidRPr="001D6ABC" w:rsidTr="0012068C">
        <w:trPr>
          <w:cantSplit/>
        </w:trPr>
        <w:tc>
          <w:tcPr>
            <w:tcW w:w="9905" w:type="dxa"/>
            <w:gridSpan w:val="2"/>
          </w:tcPr>
          <w:p w:rsidR="00C420E7" w:rsidRPr="001D6ABC" w:rsidRDefault="00434849" w:rsidP="00C420E7">
            <w:pPr>
              <w:rPr>
                <w:sz w:val="20"/>
                <w:szCs w:val="20"/>
                <w:lang w:val="en-US"/>
              </w:rPr>
            </w:pPr>
            <w:r w:rsidRPr="001D6ABC">
              <w:rPr>
                <w:sz w:val="20"/>
                <w:szCs w:val="20"/>
                <w:lang w:val="en-US"/>
              </w:rPr>
              <w:t xml:space="preserve">The </w:t>
            </w:r>
            <w:r w:rsidR="00C420E7" w:rsidRPr="001D6ABC">
              <w:rPr>
                <w:sz w:val="20"/>
                <w:szCs w:val="20"/>
                <w:lang w:val="en-US"/>
              </w:rPr>
              <w:t xml:space="preserve">M_QUAL object is not shown </w:t>
            </w:r>
            <w:r w:rsidRPr="001D6ABC">
              <w:rPr>
                <w:sz w:val="20"/>
                <w:szCs w:val="20"/>
                <w:lang w:val="en-US"/>
              </w:rPr>
              <w:t>i</w:t>
            </w:r>
            <w:r w:rsidR="00C420E7" w:rsidRPr="001D6ABC">
              <w:rPr>
                <w:sz w:val="20"/>
                <w:szCs w:val="20"/>
                <w:lang w:val="en-US"/>
              </w:rPr>
              <w:t xml:space="preserve">n the test plot. </w:t>
            </w:r>
            <w:r w:rsidRPr="001D6ABC">
              <w:rPr>
                <w:sz w:val="20"/>
                <w:szCs w:val="20"/>
                <w:lang w:val="en-US"/>
              </w:rPr>
              <w:t>The Other v</w:t>
            </w:r>
            <w:r w:rsidR="00C420E7" w:rsidRPr="001D6ABC">
              <w:rPr>
                <w:sz w:val="20"/>
                <w:szCs w:val="20"/>
                <w:lang w:val="en-US"/>
              </w:rPr>
              <w:t xml:space="preserve">iewing group layer includes </w:t>
            </w:r>
            <w:r w:rsidRPr="001D6ABC">
              <w:rPr>
                <w:sz w:val="20"/>
                <w:szCs w:val="20"/>
                <w:lang w:val="en-US"/>
              </w:rPr>
              <w:t xml:space="preserve">a Miscellaneous </w:t>
            </w:r>
            <w:r w:rsidR="00C420E7" w:rsidRPr="001D6ABC">
              <w:rPr>
                <w:sz w:val="20"/>
                <w:szCs w:val="20"/>
                <w:lang w:val="en-US"/>
              </w:rPr>
              <w:t>sub-layer with VG {31010} for presentation quality of data (M_QUAL)</w:t>
            </w:r>
            <w:r w:rsidRPr="001D6ABC">
              <w:rPr>
                <w:sz w:val="20"/>
                <w:szCs w:val="20"/>
                <w:lang w:val="en-US"/>
              </w:rPr>
              <w:t>.</w:t>
            </w:r>
          </w:p>
          <w:p w:rsidR="00C420E7" w:rsidRPr="001D6ABC" w:rsidRDefault="00C420E7" w:rsidP="00C420E7">
            <w:pPr>
              <w:rPr>
                <w:sz w:val="20"/>
                <w:szCs w:val="20"/>
                <w:lang w:val="en-US"/>
              </w:rPr>
            </w:pPr>
          </w:p>
          <w:p w:rsidR="00C420E7" w:rsidRPr="001D6ABC" w:rsidRDefault="00C420E7" w:rsidP="00C420E7">
            <w:pPr>
              <w:rPr>
                <w:b/>
                <w:sz w:val="20"/>
                <w:szCs w:val="20"/>
              </w:rPr>
            </w:pPr>
            <w:r w:rsidRPr="001D6ABC">
              <w:rPr>
                <w:b/>
                <w:sz w:val="20"/>
                <w:szCs w:val="20"/>
              </w:rPr>
              <w:t>Suggestion</w:t>
            </w:r>
          </w:p>
          <w:p w:rsidR="00C420E7" w:rsidRPr="001D6ABC" w:rsidRDefault="00434849" w:rsidP="00434849">
            <w:pPr>
              <w:rPr>
                <w:sz w:val="20"/>
                <w:szCs w:val="20"/>
              </w:rPr>
            </w:pPr>
            <w:r w:rsidRPr="001D6ABC">
              <w:rPr>
                <w:sz w:val="20"/>
                <w:szCs w:val="20"/>
              </w:rPr>
              <w:t>The s</w:t>
            </w:r>
            <w:r w:rsidR="00C420E7" w:rsidRPr="001D6ABC">
              <w:rPr>
                <w:sz w:val="20"/>
                <w:szCs w:val="20"/>
              </w:rPr>
              <w:t>creen plot should be fixed</w:t>
            </w:r>
            <w:r w:rsidRPr="001D6ABC">
              <w:rPr>
                <w:sz w:val="20"/>
                <w:szCs w:val="20"/>
              </w:rPr>
              <w:t>.</w:t>
            </w:r>
          </w:p>
        </w:tc>
      </w:tr>
    </w:tbl>
    <w:p w:rsidR="004929F2" w:rsidRPr="001D6ABC" w:rsidRDefault="004929F2" w:rsidP="00FD0D1E"/>
    <w:p w:rsidR="00B16F57" w:rsidRPr="001D6ABC" w:rsidRDefault="00471644" w:rsidP="00277CDA">
      <w:pPr>
        <w:pStyle w:val="Heading3"/>
        <w:rPr>
          <w:lang w:val="ru-RU"/>
        </w:rPr>
      </w:pPr>
      <w:r w:rsidRPr="001D6ABC">
        <w:t>3.1.6 Text Grouping</w:t>
      </w:r>
    </w:p>
    <w:tbl>
      <w:tblPr>
        <w:tblStyle w:val="TableGrid"/>
        <w:tblW w:w="0" w:type="auto"/>
        <w:tblLook w:val="04A0" w:firstRow="1" w:lastRow="0" w:firstColumn="1" w:lastColumn="0" w:noHBand="0" w:noVBand="1"/>
      </w:tblPr>
      <w:tblGrid>
        <w:gridCol w:w="4952"/>
        <w:gridCol w:w="4953"/>
      </w:tblGrid>
      <w:tr w:rsidR="00A76AA9" w:rsidRPr="001D6ABC" w:rsidTr="0012068C">
        <w:trPr>
          <w:cantSplit/>
        </w:trPr>
        <w:tc>
          <w:tcPr>
            <w:tcW w:w="4952" w:type="dxa"/>
            <w:shd w:val="clear" w:color="auto" w:fill="D6E3BC" w:themeFill="accent3" w:themeFillTint="66"/>
          </w:tcPr>
          <w:p w:rsidR="00A76AA9" w:rsidRPr="001D6ABC" w:rsidRDefault="00A76AA9" w:rsidP="0012068C">
            <w:pPr>
              <w:rPr>
                <w:b/>
                <w:sz w:val="20"/>
                <w:szCs w:val="20"/>
                <w:lang w:val="en-US"/>
              </w:rPr>
            </w:pPr>
            <w:r w:rsidRPr="001D6ABC">
              <w:rPr>
                <w:b/>
                <w:sz w:val="20"/>
                <w:szCs w:val="20"/>
                <w:lang w:val="en-US"/>
              </w:rPr>
              <w:t>Test Reference            3.1.6 (part 5)</w:t>
            </w:r>
          </w:p>
        </w:tc>
        <w:tc>
          <w:tcPr>
            <w:tcW w:w="4953" w:type="dxa"/>
            <w:shd w:val="clear" w:color="auto" w:fill="D6E3BC" w:themeFill="accent3" w:themeFillTint="66"/>
          </w:tcPr>
          <w:p w:rsidR="00A76AA9" w:rsidRPr="001D6ABC" w:rsidRDefault="00A76AA9" w:rsidP="0012068C">
            <w:pPr>
              <w:rPr>
                <w:b/>
                <w:sz w:val="20"/>
                <w:szCs w:val="20"/>
                <w:lang w:val="en-US"/>
              </w:rPr>
            </w:pPr>
          </w:p>
        </w:tc>
      </w:tr>
      <w:tr w:rsidR="00A76AA9" w:rsidRPr="001D6ABC" w:rsidTr="0012068C">
        <w:trPr>
          <w:cantSplit/>
        </w:trPr>
        <w:tc>
          <w:tcPr>
            <w:tcW w:w="9905" w:type="dxa"/>
            <w:gridSpan w:val="2"/>
            <w:shd w:val="clear" w:color="auto" w:fill="D6E3BC" w:themeFill="accent3" w:themeFillTint="66"/>
          </w:tcPr>
          <w:p w:rsidR="00A76AA9" w:rsidRPr="001D6ABC" w:rsidRDefault="00A76AA9" w:rsidP="0012068C">
            <w:pPr>
              <w:rPr>
                <w:b/>
                <w:sz w:val="20"/>
                <w:szCs w:val="20"/>
                <w:lang w:val="en-US"/>
              </w:rPr>
            </w:pPr>
            <w:r w:rsidRPr="001D6ABC">
              <w:rPr>
                <w:b/>
                <w:sz w:val="20"/>
                <w:szCs w:val="20"/>
                <w:lang w:val="en-US"/>
              </w:rPr>
              <w:t>Action</w:t>
            </w:r>
          </w:p>
        </w:tc>
      </w:tr>
      <w:tr w:rsidR="00A76AA9" w:rsidRPr="001D6ABC" w:rsidTr="0012068C">
        <w:trPr>
          <w:cantSplit/>
        </w:trPr>
        <w:tc>
          <w:tcPr>
            <w:tcW w:w="9905" w:type="dxa"/>
            <w:gridSpan w:val="2"/>
            <w:shd w:val="clear" w:color="auto" w:fill="auto"/>
          </w:tcPr>
          <w:p w:rsidR="00A76AA9" w:rsidRPr="001D6ABC" w:rsidRDefault="00A76AA9" w:rsidP="0012068C">
            <w:pPr>
              <w:rPr>
                <w:i/>
                <w:sz w:val="20"/>
                <w:szCs w:val="20"/>
                <w:lang w:val="en-US"/>
              </w:rPr>
            </w:pPr>
            <w:r w:rsidRPr="001D6ABC">
              <w:rPr>
                <w:i/>
                <w:sz w:val="20"/>
                <w:szCs w:val="20"/>
                <w:lang w:val="en-US"/>
              </w:rPr>
              <w:t>View cell AA5OTHER.000</w:t>
            </w:r>
          </w:p>
          <w:p w:rsidR="00A76AA9" w:rsidRPr="001D6ABC" w:rsidRDefault="00A76AA9" w:rsidP="0012068C">
            <w:pPr>
              <w:rPr>
                <w:i/>
                <w:sz w:val="20"/>
                <w:szCs w:val="20"/>
                <w:lang w:val="en-US"/>
              </w:rPr>
            </w:pPr>
            <w:r w:rsidRPr="001D6ABC">
              <w:rPr>
                <w:i/>
                <w:sz w:val="20"/>
                <w:szCs w:val="20"/>
                <w:lang w:val="en-US"/>
              </w:rPr>
              <w:t xml:space="preserve">Switch off all text group controls and switch on only the </w:t>
            </w:r>
            <w:r w:rsidRPr="001D6ABC">
              <w:rPr>
                <w:b/>
                <w:i/>
                <w:sz w:val="20"/>
                <w:szCs w:val="20"/>
                <w:lang w:val="en-US"/>
              </w:rPr>
              <w:t xml:space="preserve">“Other Text” </w:t>
            </w:r>
            <w:r w:rsidRPr="001D6ABC">
              <w:rPr>
                <w:i/>
                <w:sz w:val="20"/>
                <w:szCs w:val="20"/>
                <w:lang w:val="en-US"/>
              </w:rPr>
              <w:t>control.</w:t>
            </w:r>
          </w:p>
          <w:p w:rsidR="00A76AA9" w:rsidRPr="001D6ABC" w:rsidRDefault="00A76AA9" w:rsidP="0012068C">
            <w:pPr>
              <w:rPr>
                <w:i/>
                <w:lang w:val="en-US"/>
              </w:rPr>
            </w:pPr>
            <w:r w:rsidRPr="001D6ABC">
              <w:rPr>
                <w:i/>
                <w:sz w:val="20"/>
                <w:szCs w:val="20"/>
                <w:lang w:val="en-US"/>
              </w:rPr>
              <w:t>Verify that the objects are displayed correctly as presented in the plot.</w:t>
            </w:r>
          </w:p>
        </w:tc>
      </w:tr>
      <w:tr w:rsidR="00A76AA9" w:rsidRPr="001D6ABC" w:rsidTr="0012068C">
        <w:trPr>
          <w:cantSplit/>
        </w:trPr>
        <w:tc>
          <w:tcPr>
            <w:tcW w:w="9905" w:type="dxa"/>
            <w:gridSpan w:val="2"/>
            <w:shd w:val="clear" w:color="auto" w:fill="D6E3BC" w:themeFill="accent3" w:themeFillTint="66"/>
          </w:tcPr>
          <w:p w:rsidR="00A76AA9" w:rsidRPr="001D6ABC" w:rsidRDefault="00A76AA9" w:rsidP="0012068C">
            <w:pPr>
              <w:rPr>
                <w:b/>
                <w:sz w:val="20"/>
                <w:szCs w:val="20"/>
                <w:lang w:val="en-US"/>
              </w:rPr>
            </w:pPr>
            <w:r w:rsidRPr="001D6ABC">
              <w:rPr>
                <w:b/>
                <w:sz w:val="20"/>
                <w:szCs w:val="20"/>
                <w:lang w:val="en-US"/>
              </w:rPr>
              <w:t>Results</w:t>
            </w:r>
          </w:p>
        </w:tc>
      </w:tr>
      <w:tr w:rsidR="00A76AA9" w:rsidRPr="001D6ABC" w:rsidTr="0012068C">
        <w:trPr>
          <w:cantSplit/>
        </w:trPr>
        <w:tc>
          <w:tcPr>
            <w:tcW w:w="9905" w:type="dxa"/>
            <w:gridSpan w:val="2"/>
          </w:tcPr>
          <w:p w:rsidR="00A76AA9" w:rsidRPr="001D6ABC" w:rsidRDefault="00A76AA9" w:rsidP="0012068C">
            <w:pPr>
              <w:rPr>
                <w:i/>
                <w:sz w:val="20"/>
                <w:szCs w:val="20"/>
                <w:lang w:val="en-US"/>
              </w:rPr>
            </w:pPr>
            <w:r w:rsidRPr="001D6ABC">
              <w:rPr>
                <w:i/>
                <w:sz w:val="20"/>
                <w:szCs w:val="20"/>
                <w:lang w:val="en-US"/>
              </w:rPr>
              <w:t>The objects are shown as presented in the screen plot below</w:t>
            </w:r>
          </w:p>
        </w:tc>
      </w:tr>
      <w:tr w:rsidR="00A76AA9" w:rsidRPr="001D6ABC" w:rsidTr="0012068C">
        <w:trPr>
          <w:cantSplit/>
        </w:trPr>
        <w:tc>
          <w:tcPr>
            <w:tcW w:w="9905" w:type="dxa"/>
            <w:gridSpan w:val="2"/>
            <w:shd w:val="clear" w:color="auto" w:fill="FABF8F" w:themeFill="accent6" w:themeFillTint="99"/>
          </w:tcPr>
          <w:p w:rsidR="00A76AA9" w:rsidRPr="001D6ABC" w:rsidRDefault="00A76AA9" w:rsidP="00434849">
            <w:pPr>
              <w:keepNext/>
              <w:rPr>
                <w:lang w:val="en-US"/>
              </w:rPr>
            </w:pPr>
            <w:r w:rsidRPr="001D6ABC">
              <w:rPr>
                <w:lang w:val="en-US"/>
              </w:rPr>
              <w:lastRenderedPageBreak/>
              <w:t>Remarks</w:t>
            </w:r>
          </w:p>
        </w:tc>
      </w:tr>
      <w:tr w:rsidR="00A76AA9" w:rsidRPr="001D6ABC" w:rsidTr="0012068C">
        <w:trPr>
          <w:cantSplit/>
        </w:trPr>
        <w:tc>
          <w:tcPr>
            <w:tcW w:w="9905" w:type="dxa"/>
            <w:gridSpan w:val="2"/>
          </w:tcPr>
          <w:p w:rsidR="00A76AA9" w:rsidRPr="001D6ABC" w:rsidRDefault="00A76AA9" w:rsidP="0012068C">
            <w:pPr>
              <w:rPr>
                <w:noProof/>
                <w:lang w:val="en-US"/>
              </w:rPr>
            </w:pPr>
            <w:r w:rsidRPr="001D6ABC">
              <w:object w:dxaOrig="4665" w:dyaOrig="3705">
                <v:shape id="_x0000_i1029" type="#_x0000_t75" style="width:233.15pt;height:186pt" o:ole="">
                  <v:imagedata r:id="rId19" o:title=""/>
                </v:shape>
                <o:OLEObject Type="Embed" ProgID="PBrush" ShapeID="_x0000_i1029" DrawAspect="Content" ObjectID="_1514875902" r:id="rId20"/>
              </w:object>
            </w:r>
          </w:p>
          <w:p w:rsidR="00A76AA9" w:rsidRPr="001D6ABC" w:rsidRDefault="00A76AA9" w:rsidP="0012068C">
            <w:pPr>
              <w:rPr>
                <w:lang w:val="en-US"/>
              </w:rPr>
            </w:pPr>
          </w:p>
          <w:p w:rsidR="00A76AA9" w:rsidRPr="001D6ABC" w:rsidRDefault="00434849" w:rsidP="00A76AA9">
            <w:pPr>
              <w:rPr>
                <w:sz w:val="20"/>
                <w:szCs w:val="20"/>
                <w:lang w:val="en-US"/>
              </w:rPr>
            </w:pPr>
            <w:r w:rsidRPr="001D6ABC">
              <w:rPr>
                <w:sz w:val="20"/>
                <w:szCs w:val="20"/>
                <w:lang w:val="en-US"/>
              </w:rPr>
              <w:t xml:space="preserve">The </w:t>
            </w:r>
            <w:r w:rsidR="00A76AA9" w:rsidRPr="001D6ABC">
              <w:rPr>
                <w:sz w:val="20"/>
                <w:szCs w:val="20"/>
                <w:lang w:val="en-US"/>
              </w:rPr>
              <w:t xml:space="preserve">Current Velocity (TG = {30}) is </w:t>
            </w:r>
            <w:r w:rsidRPr="001D6ABC">
              <w:rPr>
                <w:sz w:val="20"/>
                <w:szCs w:val="20"/>
                <w:lang w:val="en-US"/>
              </w:rPr>
              <w:t>a</w:t>
            </w:r>
            <w:r w:rsidR="00A76AA9" w:rsidRPr="001D6ABC">
              <w:rPr>
                <w:sz w:val="20"/>
                <w:szCs w:val="20"/>
                <w:lang w:val="en-US"/>
              </w:rPr>
              <w:t xml:space="preserve"> member of </w:t>
            </w:r>
            <w:r w:rsidRPr="001D6ABC">
              <w:rPr>
                <w:sz w:val="20"/>
                <w:szCs w:val="20"/>
                <w:lang w:val="en-US"/>
              </w:rPr>
              <w:t xml:space="preserve">the </w:t>
            </w:r>
            <w:r w:rsidR="00A76AA9" w:rsidRPr="001D6ABC">
              <w:rPr>
                <w:sz w:val="20"/>
                <w:szCs w:val="20"/>
                <w:lang w:val="en-US"/>
              </w:rPr>
              <w:t>Text Group “Other”. The value of CURVEL is not presented in</w:t>
            </w:r>
            <w:r w:rsidRPr="001D6ABC">
              <w:rPr>
                <w:sz w:val="20"/>
                <w:szCs w:val="20"/>
                <w:lang w:val="en-US"/>
              </w:rPr>
              <w:t xml:space="preserve"> the</w:t>
            </w:r>
            <w:r w:rsidR="00A76AA9" w:rsidRPr="001D6ABC">
              <w:rPr>
                <w:sz w:val="20"/>
                <w:szCs w:val="20"/>
                <w:lang w:val="en-US"/>
              </w:rPr>
              <w:t xml:space="preserve"> S-64 plot</w:t>
            </w:r>
            <w:r w:rsidRPr="001D6ABC">
              <w:rPr>
                <w:sz w:val="20"/>
                <w:szCs w:val="20"/>
                <w:lang w:val="en-US"/>
              </w:rPr>
              <w:t>.</w:t>
            </w:r>
          </w:p>
          <w:p w:rsidR="00A11F97" w:rsidRPr="001D6ABC" w:rsidRDefault="00A11F97" w:rsidP="00A76AA9">
            <w:pPr>
              <w:rPr>
                <w:sz w:val="20"/>
                <w:szCs w:val="20"/>
                <w:lang w:val="en-US"/>
              </w:rPr>
            </w:pPr>
          </w:p>
          <w:p w:rsidR="00730CCB" w:rsidRPr="001D6ABC" w:rsidRDefault="00730CCB" w:rsidP="00730CCB">
            <w:pPr>
              <w:rPr>
                <w:b/>
                <w:sz w:val="20"/>
                <w:szCs w:val="20"/>
              </w:rPr>
            </w:pPr>
            <w:r w:rsidRPr="001D6ABC">
              <w:rPr>
                <w:b/>
                <w:sz w:val="20"/>
                <w:szCs w:val="20"/>
              </w:rPr>
              <w:t>Suggestion</w:t>
            </w:r>
          </w:p>
          <w:p w:rsidR="00A76AA9" w:rsidRPr="001D6ABC" w:rsidRDefault="00434849" w:rsidP="00434849">
            <w:pPr>
              <w:rPr>
                <w:lang w:val="en-US"/>
              </w:rPr>
            </w:pPr>
            <w:r w:rsidRPr="001D6ABC">
              <w:rPr>
                <w:sz w:val="20"/>
                <w:szCs w:val="20"/>
              </w:rPr>
              <w:t>The s</w:t>
            </w:r>
            <w:r w:rsidR="00730CCB" w:rsidRPr="001D6ABC">
              <w:rPr>
                <w:sz w:val="20"/>
                <w:szCs w:val="20"/>
              </w:rPr>
              <w:t>creen plot should be fixed</w:t>
            </w:r>
            <w:r w:rsidRPr="001D6ABC">
              <w:rPr>
                <w:sz w:val="20"/>
                <w:szCs w:val="20"/>
              </w:rPr>
              <w:t>.</w:t>
            </w:r>
          </w:p>
        </w:tc>
      </w:tr>
    </w:tbl>
    <w:p w:rsidR="00B54A69" w:rsidRPr="001D6ABC" w:rsidRDefault="00896216" w:rsidP="00896216">
      <w:pPr>
        <w:pStyle w:val="Heading2"/>
      </w:pPr>
      <w:r w:rsidRPr="001D6ABC">
        <w:t>3.2 Invalid objects</w:t>
      </w:r>
    </w:p>
    <w:p w:rsidR="00896216" w:rsidRPr="001D6ABC" w:rsidRDefault="00896216" w:rsidP="000E2375">
      <w:pPr>
        <w:pStyle w:val="Heading3"/>
      </w:pPr>
      <w:r w:rsidRPr="001D6ABC">
        <w:t>3.2.2 Invalid Object Pick Report Display</w:t>
      </w:r>
    </w:p>
    <w:tbl>
      <w:tblPr>
        <w:tblStyle w:val="TableGrid"/>
        <w:tblW w:w="0" w:type="auto"/>
        <w:tblLook w:val="04A0" w:firstRow="1" w:lastRow="0" w:firstColumn="1" w:lastColumn="0" w:noHBand="0" w:noVBand="1"/>
      </w:tblPr>
      <w:tblGrid>
        <w:gridCol w:w="4952"/>
        <w:gridCol w:w="4953"/>
      </w:tblGrid>
      <w:tr w:rsidR="00896216" w:rsidRPr="001D6ABC" w:rsidTr="0012068C">
        <w:trPr>
          <w:cantSplit/>
        </w:trPr>
        <w:tc>
          <w:tcPr>
            <w:tcW w:w="4952" w:type="dxa"/>
            <w:shd w:val="clear" w:color="auto" w:fill="D6E3BC" w:themeFill="accent3" w:themeFillTint="66"/>
          </w:tcPr>
          <w:p w:rsidR="00896216" w:rsidRPr="001D6ABC" w:rsidRDefault="00896216" w:rsidP="0012068C">
            <w:pPr>
              <w:rPr>
                <w:b/>
                <w:sz w:val="20"/>
                <w:szCs w:val="20"/>
                <w:lang w:val="en-US"/>
              </w:rPr>
            </w:pPr>
            <w:r w:rsidRPr="001D6ABC">
              <w:rPr>
                <w:b/>
                <w:sz w:val="20"/>
                <w:szCs w:val="20"/>
                <w:lang w:val="en-US"/>
              </w:rPr>
              <w:t>Test Reference            3.2.2 c)</w:t>
            </w:r>
          </w:p>
        </w:tc>
        <w:tc>
          <w:tcPr>
            <w:tcW w:w="4953" w:type="dxa"/>
            <w:shd w:val="clear" w:color="auto" w:fill="D6E3BC" w:themeFill="accent3" w:themeFillTint="66"/>
          </w:tcPr>
          <w:p w:rsidR="00896216" w:rsidRPr="001D6ABC" w:rsidRDefault="00896216" w:rsidP="0012068C">
            <w:pPr>
              <w:rPr>
                <w:b/>
                <w:sz w:val="20"/>
                <w:szCs w:val="20"/>
                <w:lang w:val="en-US"/>
              </w:rPr>
            </w:pPr>
            <w:r w:rsidRPr="001D6ABC">
              <w:rPr>
                <w:b/>
                <w:sz w:val="20"/>
                <w:szCs w:val="20"/>
                <w:lang w:val="en-US"/>
              </w:rPr>
              <w:t>IHO Reference   S-52    10.8.6</w:t>
            </w:r>
          </w:p>
        </w:tc>
      </w:tr>
      <w:tr w:rsidR="00896216" w:rsidRPr="001D6ABC" w:rsidTr="0012068C">
        <w:trPr>
          <w:cantSplit/>
          <w:trHeight w:val="388"/>
        </w:trPr>
        <w:tc>
          <w:tcPr>
            <w:tcW w:w="9905" w:type="dxa"/>
            <w:gridSpan w:val="2"/>
            <w:shd w:val="clear" w:color="auto" w:fill="D6E3BC" w:themeFill="accent3" w:themeFillTint="66"/>
          </w:tcPr>
          <w:p w:rsidR="00896216" w:rsidRPr="001D6ABC" w:rsidRDefault="00896216" w:rsidP="0012068C">
            <w:pPr>
              <w:rPr>
                <w:b/>
                <w:sz w:val="20"/>
                <w:szCs w:val="20"/>
                <w:lang w:val="en-US"/>
              </w:rPr>
            </w:pPr>
            <w:r w:rsidRPr="001D6ABC">
              <w:rPr>
                <w:b/>
                <w:sz w:val="20"/>
                <w:szCs w:val="20"/>
                <w:lang w:val="en-US"/>
              </w:rPr>
              <w:t>Test description</w:t>
            </w:r>
          </w:p>
        </w:tc>
      </w:tr>
      <w:tr w:rsidR="00896216" w:rsidRPr="001D6ABC" w:rsidTr="0012068C">
        <w:trPr>
          <w:cantSplit/>
        </w:trPr>
        <w:tc>
          <w:tcPr>
            <w:tcW w:w="9905" w:type="dxa"/>
            <w:gridSpan w:val="2"/>
          </w:tcPr>
          <w:p w:rsidR="00896216" w:rsidRPr="001D6ABC" w:rsidRDefault="00896216" w:rsidP="0012068C">
            <w:pPr>
              <w:rPr>
                <w:i/>
                <w:sz w:val="20"/>
                <w:szCs w:val="20"/>
                <w:lang w:val="en-US"/>
              </w:rPr>
            </w:pPr>
            <w:r w:rsidRPr="001D6ABC">
              <w:rPr>
                <w:i/>
                <w:sz w:val="20"/>
                <w:szCs w:val="20"/>
                <w:lang w:val="en-US"/>
              </w:rPr>
              <w:t>Display of pick report information for objects with unknown object class.</w:t>
            </w:r>
          </w:p>
        </w:tc>
      </w:tr>
      <w:tr w:rsidR="00896216" w:rsidRPr="001D6ABC" w:rsidTr="0012068C">
        <w:trPr>
          <w:cantSplit/>
        </w:trPr>
        <w:tc>
          <w:tcPr>
            <w:tcW w:w="9905" w:type="dxa"/>
            <w:gridSpan w:val="2"/>
            <w:shd w:val="clear" w:color="auto" w:fill="D6E3BC" w:themeFill="accent3" w:themeFillTint="66"/>
          </w:tcPr>
          <w:p w:rsidR="00896216" w:rsidRPr="001D6ABC" w:rsidRDefault="00896216" w:rsidP="0012068C">
            <w:pPr>
              <w:rPr>
                <w:b/>
                <w:sz w:val="20"/>
                <w:szCs w:val="20"/>
                <w:lang w:val="en-US"/>
              </w:rPr>
            </w:pPr>
            <w:r w:rsidRPr="001D6ABC">
              <w:rPr>
                <w:b/>
                <w:sz w:val="20"/>
                <w:szCs w:val="20"/>
                <w:lang w:val="en-US"/>
              </w:rPr>
              <w:t>Setup</w:t>
            </w:r>
          </w:p>
        </w:tc>
      </w:tr>
      <w:tr w:rsidR="00896216" w:rsidRPr="001D6ABC" w:rsidTr="0012068C">
        <w:trPr>
          <w:cantSplit/>
        </w:trPr>
        <w:tc>
          <w:tcPr>
            <w:tcW w:w="9905" w:type="dxa"/>
            <w:gridSpan w:val="2"/>
          </w:tcPr>
          <w:p w:rsidR="00896216" w:rsidRPr="001D6ABC" w:rsidRDefault="00896216" w:rsidP="0012068C">
            <w:pPr>
              <w:rPr>
                <w:lang w:val="en-US"/>
              </w:rPr>
            </w:pPr>
            <w:r w:rsidRPr="001D6ABC">
              <w:rPr>
                <w:i/>
                <w:sz w:val="20"/>
                <w:szCs w:val="20"/>
                <w:lang w:val="en-US"/>
              </w:rPr>
              <w:t>As for test 3.2.1 a)</w:t>
            </w:r>
          </w:p>
        </w:tc>
      </w:tr>
      <w:tr w:rsidR="00896216" w:rsidRPr="001D6ABC" w:rsidTr="0012068C">
        <w:trPr>
          <w:cantSplit/>
        </w:trPr>
        <w:tc>
          <w:tcPr>
            <w:tcW w:w="9905" w:type="dxa"/>
            <w:gridSpan w:val="2"/>
            <w:shd w:val="clear" w:color="auto" w:fill="D6E3BC" w:themeFill="accent3" w:themeFillTint="66"/>
          </w:tcPr>
          <w:p w:rsidR="00896216" w:rsidRPr="001D6ABC" w:rsidRDefault="00896216" w:rsidP="0012068C">
            <w:pPr>
              <w:rPr>
                <w:b/>
                <w:sz w:val="20"/>
                <w:szCs w:val="20"/>
                <w:lang w:val="en-US"/>
              </w:rPr>
            </w:pPr>
            <w:r w:rsidRPr="001D6ABC">
              <w:rPr>
                <w:b/>
                <w:sz w:val="20"/>
                <w:szCs w:val="20"/>
                <w:lang w:val="en-US"/>
              </w:rPr>
              <w:t>Action</w:t>
            </w:r>
          </w:p>
        </w:tc>
      </w:tr>
      <w:tr w:rsidR="00896216" w:rsidRPr="001D6ABC" w:rsidTr="0012068C">
        <w:trPr>
          <w:cantSplit/>
        </w:trPr>
        <w:tc>
          <w:tcPr>
            <w:tcW w:w="9905" w:type="dxa"/>
            <w:gridSpan w:val="2"/>
            <w:shd w:val="clear" w:color="auto" w:fill="auto"/>
          </w:tcPr>
          <w:p w:rsidR="00896216" w:rsidRPr="001D6ABC" w:rsidRDefault="00896216" w:rsidP="0012068C">
            <w:pPr>
              <w:rPr>
                <w:i/>
                <w:sz w:val="20"/>
                <w:szCs w:val="20"/>
                <w:lang w:val="en-US"/>
              </w:rPr>
            </w:pPr>
            <w:r w:rsidRPr="001D6ABC">
              <w:rPr>
                <w:i/>
                <w:sz w:val="20"/>
                <w:szCs w:val="20"/>
                <w:lang w:val="en-US"/>
              </w:rPr>
              <w:t>1. Select the following objects:</w:t>
            </w:r>
          </w:p>
          <w:p w:rsidR="00896216" w:rsidRPr="001D6ABC" w:rsidRDefault="00896216" w:rsidP="0012068C">
            <w:pPr>
              <w:rPr>
                <w:i/>
                <w:sz w:val="20"/>
                <w:szCs w:val="20"/>
                <w:lang w:val="en-US"/>
              </w:rPr>
            </w:pPr>
            <w:r w:rsidRPr="001D6ABC">
              <w:rPr>
                <w:i/>
                <w:sz w:val="20"/>
                <w:szCs w:val="20"/>
                <w:lang w:val="en-US"/>
              </w:rPr>
              <w:t>- 39°29.000’N, 104°44.000’W</w:t>
            </w:r>
          </w:p>
          <w:p w:rsidR="00896216" w:rsidRPr="001D6ABC" w:rsidRDefault="00896216" w:rsidP="0012068C">
            <w:pPr>
              <w:rPr>
                <w:i/>
                <w:sz w:val="20"/>
                <w:szCs w:val="20"/>
                <w:lang w:val="en-US"/>
              </w:rPr>
            </w:pPr>
            <w:r w:rsidRPr="001D6ABC">
              <w:rPr>
                <w:i/>
                <w:sz w:val="20"/>
                <w:szCs w:val="20"/>
                <w:lang w:val="en-US"/>
              </w:rPr>
              <w:t>- 39°29.000’N, 104°43.000’W</w:t>
            </w:r>
          </w:p>
          <w:p w:rsidR="00896216" w:rsidRPr="001D6ABC" w:rsidRDefault="00896216" w:rsidP="0012068C">
            <w:pPr>
              <w:rPr>
                <w:i/>
                <w:sz w:val="20"/>
                <w:szCs w:val="20"/>
                <w:lang w:val="en-US"/>
              </w:rPr>
            </w:pPr>
            <w:r w:rsidRPr="001D6ABC">
              <w:rPr>
                <w:i/>
                <w:sz w:val="20"/>
                <w:szCs w:val="20"/>
                <w:lang w:val="en-US"/>
              </w:rPr>
              <w:t>- 39°28.000’N, 104°41.000’W</w:t>
            </w:r>
          </w:p>
          <w:p w:rsidR="00896216" w:rsidRPr="001D6ABC" w:rsidRDefault="00896216" w:rsidP="0012068C">
            <w:pPr>
              <w:rPr>
                <w:i/>
                <w:lang w:val="en-US"/>
              </w:rPr>
            </w:pPr>
            <w:r w:rsidRPr="001D6ABC">
              <w:rPr>
                <w:i/>
                <w:sz w:val="20"/>
                <w:szCs w:val="20"/>
                <w:lang w:val="en-US"/>
              </w:rPr>
              <w:t>2. Remove pick report information from display.</w:t>
            </w:r>
          </w:p>
        </w:tc>
      </w:tr>
      <w:tr w:rsidR="00896216" w:rsidRPr="001D6ABC" w:rsidTr="0012068C">
        <w:trPr>
          <w:cantSplit/>
        </w:trPr>
        <w:tc>
          <w:tcPr>
            <w:tcW w:w="9905" w:type="dxa"/>
            <w:gridSpan w:val="2"/>
            <w:shd w:val="clear" w:color="auto" w:fill="D6E3BC" w:themeFill="accent3" w:themeFillTint="66"/>
          </w:tcPr>
          <w:p w:rsidR="00896216" w:rsidRPr="001D6ABC" w:rsidRDefault="00896216" w:rsidP="0012068C">
            <w:pPr>
              <w:rPr>
                <w:b/>
                <w:sz w:val="20"/>
                <w:szCs w:val="20"/>
                <w:lang w:val="en-US"/>
              </w:rPr>
            </w:pPr>
            <w:r w:rsidRPr="001D6ABC">
              <w:rPr>
                <w:b/>
                <w:sz w:val="20"/>
                <w:szCs w:val="20"/>
                <w:lang w:val="en-US"/>
              </w:rPr>
              <w:t>Results</w:t>
            </w:r>
          </w:p>
        </w:tc>
      </w:tr>
      <w:tr w:rsidR="00896216" w:rsidRPr="001D6ABC" w:rsidTr="0012068C">
        <w:trPr>
          <w:cantSplit/>
        </w:trPr>
        <w:tc>
          <w:tcPr>
            <w:tcW w:w="9905" w:type="dxa"/>
            <w:gridSpan w:val="2"/>
          </w:tcPr>
          <w:p w:rsidR="00896216" w:rsidRPr="001D6ABC" w:rsidRDefault="00896216" w:rsidP="0012068C">
            <w:pPr>
              <w:rPr>
                <w:i/>
                <w:sz w:val="20"/>
                <w:szCs w:val="20"/>
                <w:lang w:val="en-US"/>
              </w:rPr>
            </w:pPr>
            <w:r w:rsidRPr="001D6ABC">
              <w:rPr>
                <w:i/>
                <w:sz w:val="20"/>
                <w:szCs w:val="20"/>
                <w:lang w:val="en-US"/>
              </w:rPr>
              <w:t>1a. Pick report associated with chart object is displayed only when object is selected.</w:t>
            </w:r>
          </w:p>
          <w:p w:rsidR="00896216" w:rsidRPr="001D6ABC" w:rsidRDefault="00896216" w:rsidP="0012068C">
            <w:pPr>
              <w:rPr>
                <w:i/>
                <w:sz w:val="20"/>
                <w:szCs w:val="20"/>
                <w:lang w:val="en-US"/>
              </w:rPr>
            </w:pPr>
            <w:r w:rsidRPr="001D6ABC">
              <w:rPr>
                <w:i/>
                <w:sz w:val="20"/>
                <w:szCs w:val="20"/>
                <w:lang w:val="en-US"/>
              </w:rPr>
              <w:t>1b. First example is a wreck and it has 1 unknown attribute and 1 known attributes (Water level effect is</w:t>
            </w:r>
          </w:p>
          <w:p w:rsidR="00896216" w:rsidRPr="001D6ABC" w:rsidRDefault="00896216" w:rsidP="0012068C">
            <w:pPr>
              <w:rPr>
                <w:i/>
                <w:sz w:val="20"/>
                <w:szCs w:val="20"/>
                <w:lang w:val="en-US"/>
              </w:rPr>
            </w:pPr>
            <w:r w:rsidRPr="001D6ABC">
              <w:rPr>
                <w:i/>
                <w:sz w:val="20"/>
                <w:szCs w:val="20"/>
                <w:lang w:val="en-US"/>
              </w:rPr>
              <w:t>Covers and uncovers).</w:t>
            </w:r>
          </w:p>
          <w:p w:rsidR="00896216" w:rsidRPr="001D6ABC" w:rsidRDefault="00896216" w:rsidP="0012068C">
            <w:pPr>
              <w:rPr>
                <w:i/>
                <w:sz w:val="20"/>
                <w:szCs w:val="20"/>
                <w:lang w:val="en-US"/>
              </w:rPr>
            </w:pPr>
            <w:r w:rsidRPr="001D6ABC">
              <w:rPr>
                <w:i/>
                <w:sz w:val="20"/>
                <w:szCs w:val="20"/>
                <w:lang w:val="en-US"/>
              </w:rPr>
              <w:t>1c. Second example is an obstruction and it has 1 unknown attribute and 1 known attribute (Value of</w:t>
            </w:r>
          </w:p>
          <w:p w:rsidR="00896216" w:rsidRPr="001D6ABC" w:rsidRDefault="00896216" w:rsidP="0012068C">
            <w:pPr>
              <w:rPr>
                <w:i/>
                <w:sz w:val="20"/>
                <w:szCs w:val="20"/>
                <w:lang w:val="en-US"/>
              </w:rPr>
            </w:pPr>
            <w:r w:rsidRPr="001D6ABC">
              <w:rPr>
                <w:i/>
                <w:sz w:val="20"/>
                <w:szCs w:val="20"/>
                <w:lang w:val="en-US"/>
              </w:rPr>
              <w:t>sounding has no value).</w:t>
            </w:r>
          </w:p>
          <w:p w:rsidR="00896216" w:rsidRPr="001D6ABC" w:rsidRDefault="00896216" w:rsidP="0012068C">
            <w:pPr>
              <w:rPr>
                <w:i/>
                <w:sz w:val="20"/>
                <w:szCs w:val="20"/>
                <w:lang w:val="en-US"/>
              </w:rPr>
            </w:pPr>
            <w:r w:rsidRPr="001D6ABC">
              <w:rPr>
                <w:i/>
                <w:sz w:val="20"/>
                <w:szCs w:val="20"/>
                <w:lang w:val="en-US"/>
              </w:rPr>
              <w:t>1d. Third example is a restricted area and it has 1 unknown attribute</w:t>
            </w:r>
          </w:p>
          <w:p w:rsidR="00896216" w:rsidRPr="001D6ABC" w:rsidRDefault="00896216" w:rsidP="0012068C">
            <w:pPr>
              <w:rPr>
                <w:lang w:val="en-US"/>
              </w:rPr>
            </w:pPr>
            <w:r w:rsidRPr="001D6ABC">
              <w:rPr>
                <w:i/>
                <w:sz w:val="20"/>
                <w:szCs w:val="20"/>
                <w:lang w:val="en-US"/>
              </w:rPr>
              <w:t>2. Pick report associated with chart object is removed from the display.</w:t>
            </w:r>
          </w:p>
        </w:tc>
      </w:tr>
      <w:tr w:rsidR="00896216" w:rsidRPr="001D6ABC" w:rsidTr="0012068C">
        <w:trPr>
          <w:cantSplit/>
        </w:trPr>
        <w:tc>
          <w:tcPr>
            <w:tcW w:w="9905" w:type="dxa"/>
            <w:gridSpan w:val="2"/>
            <w:shd w:val="clear" w:color="auto" w:fill="FABF8F" w:themeFill="accent6" w:themeFillTint="99"/>
          </w:tcPr>
          <w:p w:rsidR="00896216" w:rsidRPr="001D6ABC" w:rsidRDefault="00896216" w:rsidP="00434849">
            <w:pPr>
              <w:keepNext/>
              <w:rPr>
                <w:b/>
                <w:sz w:val="20"/>
                <w:szCs w:val="20"/>
                <w:lang w:val="en-US"/>
              </w:rPr>
            </w:pPr>
            <w:r w:rsidRPr="001D6ABC">
              <w:rPr>
                <w:b/>
                <w:sz w:val="20"/>
                <w:szCs w:val="20"/>
                <w:lang w:val="en-US"/>
              </w:rPr>
              <w:t>Remarks</w:t>
            </w:r>
          </w:p>
        </w:tc>
      </w:tr>
      <w:tr w:rsidR="00896216" w:rsidRPr="001D6ABC" w:rsidTr="0012068C">
        <w:trPr>
          <w:cantSplit/>
        </w:trPr>
        <w:tc>
          <w:tcPr>
            <w:tcW w:w="9905" w:type="dxa"/>
            <w:gridSpan w:val="2"/>
          </w:tcPr>
          <w:p w:rsidR="00896216" w:rsidRPr="001D6ABC" w:rsidRDefault="00896216" w:rsidP="0012068C">
            <w:pPr>
              <w:rPr>
                <w:sz w:val="20"/>
                <w:szCs w:val="20"/>
                <w:lang w:val="en-US"/>
              </w:rPr>
            </w:pPr>
            <w:r w:rsidRPr="001D6ABC">
              <w:rPr>
                <w:sz w:val="20"/>
                <w:szCs w:val="20"/>
                <w:lang w:val="en-US"/>
              </w:rPr>
              <w:t xml:space="preserve">Unknown attributes for all </w:t>
            </w:r>
            <w:r w:rsidR="00434849" w:rsidRPr="001D6ABC">
              <w:rPr>
                <w:sz w:val="20"/>
                <w:szCs w:val="20"/>
                <w:lang w:val="en-US"/>
              </w:rPr>
              <w:t xml:space="preserve">objects </w:t>
            </w:r>
            <w:r w:rsidRPr="001D6ABC">
              <w:rPr>
                <w:sz w:val="20"/>
                <w:szCs w:val="20"/>
                <w:lang w:val="en-US"/>
              </w:rPr>
              <w:t>mentioned in the test result are absent</w:t>
            </w:r>
            <w:r w:rsidR="00FA152D" w:rsidRPr="001D6ABC">
              <w:rPr>
                <w:sz w:val="20"/>
                <w:szCs w:val="20"/>
                <w:lang w:val="en-US"/>
              </w:rPr>
              <w:t xml:space="preserve"> – all </w:t>
            </w:r>
            <w:r w:rsidR="00406669" w:rsidRPr="001D6ABC">
              <w:rPr>
                <w:sz w:val="20"/>
                <w:szCs w:val="20"/>
                <w:lang w:val="en-US"/>
              </w:rPr>
              <w:t xml:space="preserve">existing </w:t>
            </w:r>
            <w:r w:rsidR="00FA152D" w:rsidRPr="001D6ABC">
              <w:rPr>
                <w:sz w:val="20"/>
                <w:szCs w:val="20"/>
                <w:lang w:val="en-US"/>
              </w:rPr>
              <w:t>attribute</w:t>
            </w:r>
            <w:r w:rsidR="00406669" w:rsidRPr="001D6ABC">
              <w:rPr>
                <w:sz w:val="20"/>
                <w:szCs w:val="20"/>
                <w:lang w:val="en-US"/>
              </w:rPr>
              <w:t>s</w:t>
            </w:r>
            <w:r w:rsidR="00FA152D" w:rsidRPr="001D6ABC">
              <w:rPr>
                <w:sz w:val="20"/>
                <w:szCs w:val="20"/>
                <w:lang w:val="en-US"/>
              </w:rPr>
              <w:t xml:space="preserve"> are valid.</w:t>
            </w:r>
          </w:p>
          <w:p w:rsidR="002A2C42" w:rsidRPr="001D6ABC" w:rsidRDefault="002A2C42" w:rsidP="0012068C">
            <w:pPr>
              <w:rPr>
                <w:sz w:val="20"/>
                <w:szCs w:val="20"/>
                <w:lang w:val="en-US"/>
              </w:rPr>
            </w:pPr>
            <w:r w:rsidRPr="001D6ABC">
              <w:rPr>
                <w:sz w:val="20"/>
                <w:szCs w:val="20"/>
                <w:lang w:val="en-US"/>
              </w:rPr>
              <w:t>Latitudes of objects are wrong, they are from 3.2.1 a), should be 39°27.000’N</w:t>
            </w:r>
            <w:r w:rsidR="00434849" w:rsidRPr="001D6ABC">
              <w:rPr>
                <w:sz w:val="20"/>
                <w:szCs w:val="20"/>
                <w:lang w:val="en-US"/>
              </w:rPr>
              <w:t>.</w:t>
            </w:r>
          </w:p>
          <w:p w:rsidR="00A11F97" w:rsidRPr="001D6ABC" w:rsidRDefault="00A11F97" w:rsidP="0012068C">
            <w:pPr>
              <w:rPr>
                <w:sz w:val="20"/>
                <w:szCs w:val="20"/>
                <w:lang w:val="en-US"/>
              </w:rPr>
            </w:pPr>
          </w:p>
          <w:p w:rsidR="00896216" w:rsidRPr="001D6ABC" w:rsidRDefault="00896216" w:rsidP="00896216">
            <w:pPr>
              <w:rPr>
                <w:b/>
                <w:sz w:val="20"/>
                <w:szCs w:val="20"/>
              </w:rPr>
            </w:pPr>
            <w:r w:rsidRPr="001D6ABC">
              <w:rPr>
                <w:b/>
                <w:sz w:val="20"/>
                <w:szCs w:val="20"/>
              </w:rPr>
              <w:t>Suggestion</w:t>
            </w:r>
          </w:p>
          <w:p w:rsidR="00896216" w:rsidRPr="001D6ABC" w:rsidRDefault="00434849" w:rsidP="00434849">
            <w:pPr>
              <w:pStyle w:val="ListParagraph"/>
              <w:numPr>
                <w:ilvl w:val="0"/>
                <w:numId w:val="4"/>
              </w:numPr>
              <w:rPr>
                <w:sz w:val="20"/>
                <w:szCs w:val="20"/>
              </w:rPr>
            </w:pPr>
            <w:r w:rsidRPr="001D6ABC">
              <w:rPr>
                <w:sz w:val="20"/>
                <w:szCs w:val="20"/>
              </w:rPr>
              <w:t>The d</w:t>
            </w:r>
            <w:r w:rsidR="00896216" w:rsidRPr="001D6ABC">
              <w:rPr>
                <w:sz w:val="20"/>
                <w:szCs w:val="20"/>
              </w:rPr>
              <w:t>ataset should be fixed</w:t>
            </w:r>
            <w:r w:rsidRPr="001D6ABC">
              <w:rPr>
                <w:sz w:val="20"/>
                <w:szCs w:val="20"/>
              </w:rPr>
              <w:t>.</w:t>
            </w:r>
          </w:p>
          <w:p w:rsidR="002A2C42" w:rsidRPr="001D6ABC" w:rsidRDefault="00434849" w:rsidP="00434849">
            <w:pPr>
              <w:pStyle w:val="ListParagraph"/>
              <w:numPr>
                <w:ilvl w:val="0"/>
                <w:numId w:val="4"/>
              </w:numPr>
              <w:rPr>
                <w:color w:val="E36C0A" w:themeColor="accent6" w:themeShade="BF"/>
                <w:sz w:val="20"/>
                <w:szCs w:val="20"/>
              </w:rPr>
            </w:pPr>
            <w:r w:rsidRPr="001D6ABC">
              <w:rPr>
                <w:sz w:val="20"/>
                <w:szCs w:val="20"/>
              </w:rPr>
              <w:t>The t</w:t>
            </w:r>
            <w:r w:rsidR="002A2C42" w:rsidRPr="001D6ABC">
              <w:rPr>
                <w:sz w:val="20"/>
                <w:szCs w:val="20"/>
              </w:rPr>
              <w:t xml:space="preserve">est </w:t>
            </w:r>
            <w:r w:rsidR="00A11F97" w:rsidRPr="001D6ABC">
              <w:rPr>
                <w:sz w:val="20"/>
                <w:szCs w:val="20"/>
              </w:rPr>
              <w:t xml:space="preserve">description </w:t>
            </w:r>
            <w:r w:rsidR="002A2C42" w:rsidRPr="001D6ABC">
              <w:rPr>
                <w:sz w:val="20"/>
                <w:szCs w:val="20"/>
              </w:rPr>
              <w:t>should be corrected</w:t>
            </w:r>
            <w:r w:rsidRPr="001D6ABC">
              <w:rPr>
                <w:sz w:val="20"/>
                <w:szCs w:val="20"/>
              </w:rPr>
              <w:t>.</w:t>
            </w:r>
          </w:p>
        </w:tc>
      </w:tr>
    </w:tbl>
    <w:p w:rsidR="00B54A69" w:rsidRPr="001D6ABC" w:rsidRDefault="00B54A69" w:rsidP="00FD0D1E"/>
    <w:p w:rsidR="00AF3C2B" w:rsidRPr="001D6ABC" w:rsidRDefault="00AF3C2B" w:rsidP="00AF3C2B">
      <w:pPr>
        <w:pStyle w:val="Heading2"/>
      </w:pPr>
      <w:r w:rsidRPr="001D6ABC">
        <w:t>3.3 Independent Mariner Selections</w:t>
      </w:r>
    </w:p>
    <w:p w:rsidR="00AF3C2B" w:rsidRPr="001D6ABC" w:rsidRDefault="00AF3C2B" w:rsidP="00AF3C2B">
      <w:pPr>
        <w:pStyle w:val="Heading3"/>
      </w:pPr>
      <w:r w:rsidRPr="001D6ABC">
        <w:t>3.3.1 Paper chart and simplified symbols</w:t>
      </w:r>
    </w:p>
    <w:tbl>
      <w:tblPr>
        <w:tblStyle w:val="TableGrid"/>
        <w:tblW w:w="0" w:type="auto"/>
        <w:tblLook w:val="04A0" w:firstRow="1" w:lastRow="0" w:firstColumn="1" w:lastColumn="0" w:noHBand="0" w:noVBand="1"/>
      </w:tblPr>
      <w:tblGrid>
        <w:gridCol w:w="4952"/>
        <w:gridCol w:w="4953"/>
      </w:tblGrid>
      <w:tr w:rsidR="00AF3C2B" w:rsidRPr="001D6ABC" w:rsidTr="0012068C">
        <w:trPr>
          <w:cantSplit/>
        </w:trPr>
        <w:tc>
          <w:tcPr>
            <w:tcW w:w="4952" w:type="dxa"/>
            <w:shd w:val="clear" w:color="auto" w:fill="D6E3BC" w:themeFill="accent3" w:themeFillTint="66"/>
          </w:tcPr>
          <w:p w:rsidR="00AF3C2B" w:rsidRPr="001D6ABC" w:rsidRDefault="00AF3C2B" w:rsidP="0012068C">
            <w:pPr>
              <w:rPr>
                <w:b/>
                <w:sz w:val="20"/>
                <w:szCs w:val="20"/>
                <w:lang w:val="en-US"/>
              </w:rPr>
            </w:pPr>
            <w:r w:rsidRPr="001D6ABC">
              <w:rPr>
                <w:b/>
                <w:sz w:val="20"/>
                <w:szCs w:val="20"/>
                <w:lang w:val="en-US"/>
              </w:rPr>
              <w:t>Test Reference            3.3.1 b)</w:t>
            </w:r>
          </w:p>
        </w:tc>
        <w:tc>
          <w:tcPr>
            <w:tcW w:w="4953" w:type="dxa"/>
            <w:shd w:val="clear" w:color="auto" w:fill="D6E3BC" w:themeFill="accent3" w:themeFillTint="66"/>
          </w:tcPr>
          <w:p w:rsidR="00AF3C2B" w:rsidRPr="001D6ABC" w:rsidRDefault="00AF3C2B" w:rsidP="0012068C">
            <w:pPr>
              <w:rPr>
                <w:b/>
                <w:sz w:val="20"/>
                <w:szCs w:val="20"/>
                <w:lang w:val="en-US"/>
              </w:rPr>
            </w:pPr>
            <w:r w:rsidRPr="001D6ABC">
              <w:rPr>
                <w:b/>
                <w:sz w:val="20"/>
                <w:szCs w:val="20"/>
                <w:lang w:val="en-US"/>
              </w:rPr>
              <w:t>IHO Reference        S-52 App B-F</w:t>
            </w:r>
          </w:p>
        </w:tc>
      </w:tr>
      <w:tr w:rsidR="00AF3C2B" w:rsidRPr="001D6ABC" w:rsidTr="0012068C">
        <w:trPr>
          <w:cantSplit/>
          <w:trHeight w:val="388"/>
        </w:trPr>
        <w:tc>
          <w:tcPr>
            <w:tcW w:w="9905" w:type="dxa"/>
            <w:gridSpan w:val="2"/>
            <w:shd w:val="clear" w:color="auto" w:fill="D6E3BC" w:themeFill="accent3" w:themeFillTint="66"/>
          </w:tcPr>
          <w:p w:rsidR="00AF3C2B" w:rsidRPr="001D6ABC" w:rsidRDefault="00AF3C2B" w:rsidP="0012068C">
            <w:pPr>
              <w:rPr>
                <w:b/>
                <w:sz w:val="20"/>
                <w:szCs w:val="20"/>
                <w:lang w:val="en-US"/>
              </w:rPr>
            </w:pPr>
            <w:r w:rsidRPr="001D6ABC">
              <w:rPr>
                <w:b/>
                <w:sz w:val="20"/>
                <w:szCs w:val="20"/>
                <w:lang w:val="en-US"/>
              </w:rPr>
              <w:t>Test description</w:t>
            </w:r>
          </w:p>
        </w:tc>
      </w:tr>
      <w:tr w:rsidR="00AF3C2B" w:rsidRPr="001D6ABC" w:rsidTr="0012068C">
        <w:trPr>
          <w:cantSplit/>
        </w:trPr>
        <w:tc>
          <w:tcPr>
            <w:tcW w:w="9905" w:type="dxa"/>
            <w:gridSpan w:val="2"/>
          </w:tcPr>
          <w:p w:rsidR="00AF3C2B" w:rsidRPr="001D6ABC" w:rsidRDefault="00AF3C2B" w:rsidP="0012068C">
            <w:pPr>
              <w:rPr>
                <w:i/>
                <w:sz w:val="20"/>
                <w:szCs w:val="20"/>
                <w:lang w:val="en-US"/>
              </w:rPr>
            </w:pPr>
            <w:r w:rsidRPr="001D6ABC">
              <w:rPr>
                <w:i/>
                <w:sz w:val="20"/>
                <w:szCs w:val="20"/>
                <w:lang w:val="en-US"/>
              </w:rPr>
              <w:t>Display of objects with paper chart symbols.</w:t>
            </w:r>
          </w:p>
        </w:tc>
      </w:tr>
      <w:tr w:rsidR="00AF3C2B" w:rsidRPr="001D6ABC" w:rsidTr="0012068C">
        <w:trPr>
          <w:cantSplit/>
        </w:trPr>
        <w:tc>
          <w:tcPr>
            <w:tcW w:w="9905" w:type="dxa"/>
            <w:gridSpan w:val="2"/>
            <w:shd w:val="clear" w:color="auto" w:fill="D6E3BC" w:themeFill="accent3" w:themeFillTint="66"/>
          </w:tcPr>
          <w:p w:rsidR="00AF3C2B" w:rsidRPr="001D6ABC" w:rsidRDefault="00AF3C2B" w:rsidP="0012068C">
            <w:pPr>
              <w:rPr>
                <w:b/>
                <w:sz w:val="20"/>
                <w:szCs w:val="20"/>
                <w:lang w:val="en-US"/>
              </w:rPr>
            </w:pPr>
            <w:r w:rsidRPr="001D6ABC">
              <w:rPr>
                <w:b/>
                <w:sz w:val="20"/>
                <w:szCs w:val="20"/>
                <w:lang w:val="en-US"/>
              </w:rPr>
              <w:t>Setup</w:t>
            </w:r>
          </w:p>
        </w:tc>
      </w:tr>
      <w:tr w:rsidR="00AF3C2B" w:rsidRPr="001D6ABC" w:rsidTr="0012068C">
        <w:trPr>
          <w:cantSplit/>
        </w:trPr>
        <w:tc>
          <w:tcPr>
            <w:tcW w:w="9905" w:type="dxa"/>
            <w:gridSpan w:val="2"/>
          </w:tcPr>
          <w:p w:rsidR="00AF3C2B" w:rsidRPr="001D6ABC" w:rsidRDefault="00AF3C2B" w:rsidP="0012068C">
            <w:pPr>
              <w:rPr>
                <w:i/>
                <w:sz w:val="20"/>
                <w:szCs w:val="20"/>
                <w:lang w:val="en-US"/>
              </w:rPr>
            </w:pPr>
            <w:r w:rsidRPr="001D6ABC">
              <w:rPr>
                <w:i/>
                <w:sz w:val="20"/>
                <w:szCs w:val="20"/>
                <w:lang w:val="en-US"/>
              </w:rPr>
              <w:t>As for test 3.3.1 a)</w:t>
            </w:r>
          </w:p>
          <w:p w:rsidR="00AF3C2B" w:rsidRPr="001D6ABC" w:rsidRDefault="00AF3C2B" w:rsidP="0012068C">
            <w:pPr>
              <w:rPr>
                <w:sz w:val="20"/>
                <w:szCs w:val="20"/>
                <w:lang w:val="en-US"/>
              </w:rPr>
            </w:pPr>
            <w:r w:rsidRPr="001D6ABC">
              <w:rPr>
                <w:i/>
                <w:sz w:val="20"/>
                <w:szCs w:val="20"/>
                <w:lang w:val="en-US"/>
              </w:rPr>
              <w:t>Select Simplified Symbols</w:t>
            </w:r>
          </w:p>
        </w:tc>
      </w:tr>
      <w:tr w:rsidR="00AF3C2B" w:rsidRPr="001D6ABC" w:rsidTr="0012068C">
        <w:trPr>
          <w:cantSplit/>
        </w:trPr>
        <w:tc>
          <w:tcPr>
            <w:tcW w:w="9905" w:type="dxa"/>
            <w:gridSpan w:val="2"/>
            <w:shd w:val="clear" w:color="auto" w:fill="D6E3BC" w:themeFill="accent3" w:themeFillTint="66"/>
          </w:tcPr>
          <w:p w:rsidR="00AF3C2B" w:rsidRPr="001D6ABC" w:rsidRDefault="00AF3C2B" w:rsidP="0012068C">
            <w:pPr>
              <w:rPr>
                <w:b/>
                <w:sz w:val="20"/>
                <w:szCs w:val="20"/>
                <w:lang w:val="en-US"/>
              </w:rPr>
            </w:pPr>
            <w:r w:rsidRPr="001D6ABC">
              <w:rPr>
                <w:b/>
                <w:sz w:val="20"/>
                <w:szCs w:val="20"/>
                <w:lang w:val="en-US"/>
              </w:rPr>
              <w:t>Action</w:t>
            </w:r>
          </w:p>
        </w:tc>
      </w:tr>
      <w:tr w:rsidR="00AF3C2B" w:rsidRPr="001D6ABC" w:rsidTr="0012068C">
        <w:trPr>
          <w:cantSplit/>
        </w:trPr>
        <w:tc>
          <w:tcPr>
            <w:tcW w:w="9905" w:type="dxa"/>
            <w:gridSpan w:val="2"/>
            <w:shd w:val="clear" w:color="auto" w:fill="auto"/>
          </w:tcPr>
          <w:p w:rsidR="00AF3C2B" w:rsidRPr="001D6ABC" w:rsidRDefault="00AF3C2B" w:rsidP="0012068C">
            <w:pPr>
              <w:rPr>
                <w:i/>
                <w:lang w:val="en-US"/>
              </w:rPr>
            </w:pPr>
            <w:r w:rsidRPr="001D6ABC">
              <w:rPr>
                <w:i/>
                <w:sz w:val="20"/>
                <w:szCs w:val="20"/>
                <w:lang w:val="en-US"/>
              </w:rPr>
              <w:t>View the objects at position 32° 37.280’ S 61° 21 .000’ E and then zoom in to a scale of 1:10,000.</w:t>
            </w:r>
          </w:p>
        </w:tc>
      </w:tr>
      <w:tr w:rsidR="00AF3C2B" w:rsidRPr="001D6ABC" w:rsidTr="0012068C">
        <w:trPr>
          <w:cantSplit/>
        </w:trPr>
        <w:tc>
          <w:tcPr>
            <w:tcW w:w="9905" w:type="dxa"/>
            <w:gridSpan w:val="2"/>
            <w:shd w:val="clear" w:color="auto" w:fill="D6E3BC" w:themeFill="accent3" w:themeFillTint="66"/>
          </w:tcPr>
          <w:p w:rsidR="00AF3C2B" w:rsidRPr="001D6ABC" w:rsidRDefault="00AF3C2B" w:rsidP="0012068C">
            <w:pPr>
              <w:rPr>
                <w:b/>
                <w:sz w:val="20"/>
                <w:szCs w:val="20"/>
                <w:lang w:val="en-US"/>
              </w:rPr>
            </w:pPr>
            <w:r w:rsidRPr="001D6ABC">
              <w:rPr>
                <w:b/>
                <w:sz w:val="20"/>
                <w:szCs w:val="20"/>
                <w:lang w:val="en-US"/>
              </w:rPr>
              <w:t>Results</w:t>
            </w:r>
          </w:p>
        </w:tc>
      </w:tr>
      <w:tr w:rsidR="00AF3C2B" w:rsidRPr="001D6ABC" w:rsidTr="0012068C">
        <w:trPr>
          <w:cantSplit/>
        </w:trPr>
        <w:tc>
          <w:tcPr>
            <w:tcW w:w="9905" w:type="dxa"/>
            <w:gridSpan w:val="2"/>
          </w:tcPr>
          <w:p w:rsidR="00AF3C2B" w:rsidRPr="001D6ABC" w:rsidRDefault="00AF3C2B" w:rsidP="0012068C">
            <w:pPr>
              <w:rPr>
                <w:i/>
                <w:sz w:val="20"/>
                <w:szCs w:val="20"/>
                <w:lang w:val="en-US"/>
              </w:rPr>
            </w:pPr>
            <w:r w:rsidRPr="001D6ABC">
              <w:rPr>
                <w:i/>
                <w:sz w:val="20"/>
                <w:szCs w:val="20"/>
                <w:lang w:val="en-US"/>
              </w:rPr>
              <w:t>Confirm that the objects display as follows:</w:t>
            </w:r>
          </w:p>
        </w:tc>
      </w:tr>
      <w:tr w:rsidR="00AF3C2B" w:rsidRPr="001D6ABC" w:rsidTr="0012068C">
        <w:trPr>
          <w:cantSplit/>
        </w:trPr>
        <w:tc>
          <w:tcPr>
            <w:tcW w:w="9905" w:type="dxa"/>
            <w:gridSpan w:val="2"/>
            <w:shd w:val="clear" w:color="auto" w:fill="FABF8F" w:themeFill="accent6" w:themeFillTint="99"/>
          </w:tcPr>
          <w:p w:rsidR="00AF3C2B" w:rsidRPr="001D6ABC" w:rsidRDefault="00AF3C2B" w:rsidP="00434849">
            <w:pPr>
              <w:keepNext/>
              <w:rPr>
                <w:b/>
                <w:sz w:val="20"/>
                <w:szCs w:val="20"/>
                <w:lang w:val="en-US"/>
              </w:rPr>
            </w:pPr>
            <w:r w:rsidRPr="001D6ABC">
              <w:rPr>
                <w:b/>
                <w:sz w:val="20"/>
                <w:szCs w:val="20"/>
                <w:lang w:val="en-US"/>
              </w:rPr>
              <w:t>Remarks</w:t>
            </w:r>
          </w:p>
        </w:tc>
      </w:tr>
      <w:tr w:rsidR="00AF3C2B" w:rsidRPr="001D6ABC" w:rsidTr="0012068C">
        <w:trPr>
          <w:cantSplit/>
        </w:trPr>
        <w:tc>
          <w:tcPr>
            <w:tcW w:w="9905" w:type="dxa"/>
            <w:gridSpan w:val="2"/>
          </w:tcPr>
          <w:p w:rsidR="00AF3C2B" w:rsidRPr="001D6ABC" w:rsidRDefault="00AF3C2B" w:rsidP="0012068C">
            <w:pPr>
              <w:rPr>
                <w:sz w:val="20"/>
                <w:szCs w:val="20"/>
              </w:rPr>
            </w:pPr>
            <w:r w:rsidRPr="001D6ABC">
              <w:rPr>
                <w:sz w:val="20"/>
                <w:szCs w:val="20"/>
              </w:rPr>
              <w:t>S-64 screen plot</w:t>
            </w:r>
          </w:p>
          <w:p w:rsidR="00AF3C2B" w:rsidRPr="001D6ABC" w:rsidRDefault="00AF3C2B" w:rsidP="0012068C"/>
          <w:p w:rsidR="00AF3C2B" w:rsidRPr="001D6ABC" w:rsidRDefault="00AF3C2B" w:rsidP="0012068C">
            <w:r w:rsidRPr="001D6ABC">
              <w:object w:dxaOrig="12135" w:dyaOrig="3390">
                <v:shape id="_x0000_i1030" type="#_x0000_t75" style="width:339pt;height:95.55pt" o:ole="">
                  <v:imagedata r:id="rId21" o:title=""/>
                </v:shape>
                <o:OLEObject Type="Embed" ProgID="PBrush" ShapeID="_x0000_i1030" DrawAspect="Content" ObjectID="_1514875903" r:id="rId22"/>
              </w:object>
            </w:r>
          </w:p>
          <w:p w:rsidR="00AF3C2B" w:rsidRPr="001D6ABC" w:rsidRDefault="00AF3C2B" w:rsidP="0012068C"/>
          <w:p w:rsidR="00AF3C2B" w:rsidRPr="001D6ABC" w:rsidRDefault="00AF3C2B" w:rsidP="0012068C">
            <w:pPr>
              <w:rPr>
                <w:sz w:val="20"/>
                <w:szCs w:val="20"/>
              </w:rPr>
            </w:pPr>
            <w:r w:rsidRPr="001D6ABC">
              <w:rPr>
                <w:sz w:val="20"/>
                <w:szCs w:val="20"/>
              </w:rPr>
              <w:t>Navtor screen plot</w:t>
            </w:r>
          </w:p>
          <w:p w:rsidR="00AF3C2B" w:rsidRPr="001D6ABC" w:rsidRDefault="00AF3C2B" w:rsidP="0012068C"/>
          <w:p w:rsidR="00AF3C2B" w:rsidRPr="001D6ABC" w:rsidRDefault="00AF3C2B" w:rsidP="0012068C">
            <w:r w:rsidRPr="001D6ABC">
              <w:object w:dxaOrig="15555" w:dyaOrig="3285">
                <v:shape id="_x0000_i1031" type="#_x0000_t75" style="width:359.15pt;height:75.45pt" o:ole="">
                  <v:imagedata r:id="rId23" o:title=""/>
                </v:shape>
                <o:OLEObject Type="Embed" ProgID="PBrush" ShapeID="_x0000_i1031" DrawAspect="Content" ObjectID="_1514875904" r:id="rId24"/>
              </w:object>
            </w:r>
          </w:p>
          <w:p w:rsidR="00AF3C2B" w:rsidRPr="001D6ABC" w:rsidRDefault="00AF3C2B" w:rsidP="0012068C"/>
          <w:p w:rsidR="00AF3C2B" w:rsidRPr="001D6ABC" w:rsidRDefault="002057C6" w:rsidP="00AF3C2B">
            <w:pPr>
              <w:rPr>
                <w:sz w:val="20"/>
                <w:szCs w:val="20"/>
                <w:lang w:val="en-US"/>
              </w:rPr>
            </w:pPr>
            <w:r w:rsidRPr="001D6ABC">
              <w:rPr>
                <w:sz w:val="20"/>
                <w:szCs w:val="20"/>
                <w:lang w:val="en-US"/>
              </w:rPr>
              <w:t>The h</w:t>
            </w:r>
            <w:r w:rsidR="00AF3C2B" w:rsidRPr="001D6ABC">
              <w:rPr>
                <w:sz w:val="20"/>
                <w:szCs w:val="20"/>
                <w:lang w:val="en-US"/>
              </w:rPr>
              <w:t xml:space="preserve">ighlighted symbols </w:t>
            </w:r>
            <w:r w:rsidR="002D5EA8" w:rsidRPr="001D6ABC">
              <w:rPr>
                <w:sz w:val="20"/>
                <w:szCs w:val="20"/>
                <w:lang w:val="en-US"/>
              </w:rPr>
              <w:t>are the</w:t>
            </w:r>
            <w:r w:rsidR="00AF3C2B" w:rsidRPr="001D6ABC">
              <w:rPr>
                <w:sz w:val="20"/>
                <w:szCs w:val="20"/>
                <w:lang w:val="en-US"/>
              </w:rPr>
              <w:t xml:space="preserve"> symbols for BOYCAR objects (BOYCAR01, BOYCAR02, BOYCAR03, BOYCAR04)</w:t>
            </w:r>
            <w:r w:rsidR="00BC07CA" w:rsidRPr="001D6ABC">
              <w:rPr>
                <w:sz w:val="20"/>
                <w:szCs w:val="20"/>
                <w:lang w:val="en-US"/>
              </w:rPr>
              <w:t>.</w:t>
            </w:r>
            <w:r w:rsidRPr="001D6ABC">
              <w:rPr>
                <w:sz w:val="20"/>
                <w:szCs w:val="20"/>
                <w:lang w:val="en-US"/>
              </w:rPr>
              <w:t xml:space="preserve"> </w:t>
            </w:r>
            <w:r w:rsidR="00AF3C2B" w:rsidRPr="001D6ABC">
              <w:rPr>
                <w:sz w:val="20"/>
                <w:szCs w:val="20"/>
                <w:lang w:val="en-US"/>
              </w:rPr>
              <w:t>According to the addendum to PL</w:t>
            </w:r>
            <w:r w:rsidRPr="001D6ABC">
              <w:rPr>
                <w:sz w:val="20"/>
                <w:szCs w:val="20"/>
                <w:lang w:val="en-US"/>
              </w:rPr>
              <w:t>,</w:t>
            </w:r>
            <w:r w:rsidR="00AF3C2B" w:rsidRPr="001D6ABC">
              <w:rPr>
                <w:sz w:val="20"/>
                <w:szCs w:val="20"/>
                <w:lang w:val="en-US"/>
              </w:rPr>
              <w:t xml:space="preserve"> line weight should be 0.6</w:t>
            </w:r>
            <w:r w:rsidRPr="001D6ABC">
              <w:rPr>
                <w:sz w:val="20"/>
                <w:szCs w:val="20"/>
                <w:lang w:val="en-US"/>
              </w:rPr>
              <w:t> </w:t>
            </w:r>
            <w:r w:rsidR="00AF3C2B" w:rsidRPr="001D6ABC">
              <w:rPr>
                <w:sz w:val="20"/>
                <w:szCs w:val="20"/>
                <w:lang w:val="en-US"/>
              </w:rPr>
              <w:t xml:space="preserve">mm, </w:t>
            </w:r>
            <w:r w:rsidRPr="001D6ABC">
              <w:rPr>
                <w:sz w:val="20"/>
                <w:szCs w:val="20"/>
                <w:lang w:val="en-US"/>
              </w:rPr>
              <w:t xml:space="preserve">rather than </w:t>
            </w:r>
            <w:r w:rsidR="00AF3C2B" w:rsidRPr="001D6ABC">
              <w:rPr>
                <w:sz w:val="20"/>
                <w:szCs w:val="20"/>
                <w:lang w:val="en-US"/>
              </w:rPr>
              <w:t>0.3</w:t>
            </w:r>
            <w:r w:rsidRPr="001D6ABC">
              <w:rPr>
                <w:sz w:val="20"/>
                <w:szCs w:val="20"/>
                <w:lang w:val="en-US"/>
              </w:rPr>
              <w:t> mm as it is shown i</w:t>
            </w:r>
            <w:r w:rsidR="00AF3C2B" w:rsidRPr="001D6ABC">
              <w:rPr>
                <w:sz w:val="20"/>
                <w:szCs w:val="20"/>
                <w:lang w:val="en-US"/>
              </w:rPr>
              <w:t>n S-64 screen plot</w:t>
            </w:r>
            <w:r w:rsidRPr="001D6ABC">
              <w:rPr>
                <w:sz w:val="20"/>
                <w:szCs w:val="20"/>
                <w:lang w:val="en-US"/>
              </w:rPr>
              <w:t>.</w:t>
            </w:r>
          </w:p>
          <w:p w:rsidR="00BC07CA" w:rsidRPr="001D6ABC" w:rsidRDefault="00BC07CA" w:rsidP="00AF3C2B">
            <w:pPr>
              <w:rPr>
                <w:sz w:val="20"/>
                <w:szCs w:val="20"/>
                <w:lang w:val="en-US"/>
              </w:rPr>
            </w:pPr>
          </w:p>
          <w:p w:rsidR="00AF3C2B" w:rsidRPr="001D6ABC" w:rsidRDefault="00AF3C2B" w:rsidP="00AF3C2B">
            <w:pPr>
              <w:rPr>
                <w:b/>
                <w:sz w:val="20"/>
                <w:szCs w:val="20"/>
              </w:rPr>
            </w:pPr>
            <w:r w:rsidRPr="001D6ABC">
              <w:rPr>
                <w:b/>
                <w:sz w:val="20"/>
                <w:szCs w:val="20"/>
              </w:rPr>
              <w:t>Suggestion</w:t>
            </w:r>
          </w:p>
          <w:p w:rsidR="00AF3C2B" w:rsidRPr="001D6ABC" w:rsidRDefault="00AF3C2B" w:rsidP="0012068C">
            <w:pPr>
              <w:rPr>
                <w:sz w:val="20"/>
                <w:szCs w:val="20"/>
                <w:lang w:val="en-US"/>
              </w:rPr>
            </w:pPr>
            <w:r w:rsidRPr="001D6ABC">
              <w:rPr>
                <w:sz w:val="20"/>
                <w:szCs w:val="20"/>
                <w:lang w:val="en-US"/>
              </w:rPr>
              <w:t>It is necessary to improve</w:t>
            </w:r>
            <w:r w:rsidR="002057C6" w:rsidRPr="001D6ABC">
              <w:rPr>
                <w:sz w:val="20"/>
                <w:szCs w:val="20"/>
                <w:lang w:val="en-US"/>
              </w:rPr>
              <w:t xml:space="preserve"> the</w:t>
            </w:r>
            <w:r w:rsidRPr="001D6ABC">
              <w:rPr>
                <w:sz w:val="20"/>
                <w:szCs w:val="20"/>
                <w:lang w:val="en-US"/>
              </w:rPr>
              <w:t xml:space="preserve"> S-64 screen plot or to change the description for </w:t>
            </w:r>
            <w:r w:rsidR="002057C6" w:rsidRPr="001D6ABC">
              <w:rPr>
                <w:sz w:val="20"/>
                <w:szCs w:val="20"/>
                <w:lang w:val="en-US"/>
              </w:rPr>
              <w:t xml:space="preserve">the </w:t>
            </w:r>
            <w:r w:rsidRPr="001D6ABC">
              <w:rPr>
                <w:sz w:val="20"/>
                <w:szCs w:val="20"/>
                <w:lang w:val="en-US"/>
              </w:rPr>
              <w:t>mentioned objects in</w:t>
            </w:r>
            <w:r w:rsidR="002057C6" w:rsidRPr="001D6ABC">
              <w:rPr>
                <w:sz w:val="20"/>
                <w:szCs w:val="20"/>
                <w:lang w:val="en-US"/>
              </w:rPr>
              <w:t xml:space="preserve"> the</w:t>
            </w:r>
            <w:r w:rsidRPr="001D6ABC">
              <w:rPr>
                <w:sz w:val="20"/>
                <w:szCs w:val="20"/>
                <w:lang w:val="en-US"/>
              </w:rPr>
              <w:t xml:space="preserve"> S-52 addendum</w:t>
            </w:r>
            <w:r w:rsidR="002057C6" w:rsidRPr="001D6ABC">
              <w:rPr>
                <w:sz w:val="20"/>
                <w:szCs w:val="20"/>
                <w:lang w:val="en-US"/>
              </w:rPr>
              <w:t>.</w:t>
            </w:r>
          </w:p>
        </w:tc>
      </w:tr>
    </w:tbl>
    <w:p w:rsidR="00AF3C2B" w:rsidRPr="001D6ABC" w:rsidRDefault="00AF3C2B" w:rsidP="00FD0D1E"/>
    <w:p w:rsidR="00581244" w:rsidRPr="001D6ABC" w:rsidRDefault="00800F20" w:rsidP="00800F20">
      <w:pPr>
        <w:pStyle w:val="Heading3"/>
      </w:pPr>
      <w:r w:rsidRPr="001D6ABC">
        <w:t>3.3.3 Date Dependent Display and Functionality</w:t>
      </w:r>
    </w:p>
    <w:p w:rsidR="00800F20" w:rsidRPr="001D6ABC" w:rsidRDefault="00800F20" w:rsidP="00800F20">
      <w:pPr>
        <w:pStyle w:val="Heading4"/>
      </w:pPr>
      <w:r w:rsidRPr="001D6ABC">
        <w:t>3.3.3.1 DATSTA/DATEND on buoys</w:t>
      </w:r>
    </w:p>
    <w:tbl>
      <w:tblPr>
        <w:tblStyle w:val="TableGrid"/>
        <w:tblW w:w="0" w:type="auto"/>
        <w:tblLook w:val="04A0" w:firstRow="1" w:lastRow="0" w:firstColumn="1" w:lastColumn="0" w:noHBand="0" w:noVBand="1"/>
      </w:tblPr>
      <w:tblGrid>
        <w:gridCol w:w="4952"/>
        <w:gridCol w:w="4953"/>
      </w:tblGrid>
      <w:tr w:rsidR="00800F20" w:rsidRPr="001D6ABC" w:rsidTr="0012068C">
        <w:trPr>
          <w:cantSplit/>
        </w:trPr>
        <w:tc>
          <w:tcPr>
            <w:tcW w:w="4952" w:type="dxa"/>
            <w:shd w:val="clear" w:color="auto" w:fill="D6E3BC" w:themeFill="accent3" w:themeFillTint="66"/>
          </w:tcPr>
          <w:p w:rsidR="00800F20" w:rsidRPr="001D6ABC" w:rsidRDefault="00800F20" w:rsidP="0012068C">
            <w:pPr>
              <w:rPr>
                <w:b/>
                <w:sz w:val="20"/>
                <w:szCs w:val="20"/>
                <w:lang w:val="en-US"/>
              </w:rPr>
            </w:pPr>
            <w:r w:rsidRPr="001D6ABC">
              <w:rPr>
                <w:b/>
                <w:sz w:val="20"/>
                <w:szCs w:val="20"/>
                <w:lang w:val="en-US"/>
              </w:rPr>
              <w:t>Test Reference            3.3.3.1 d)</w:t>
            </w:r>
          </w:p>
        </w:tc>
        <w:tc>
          <w:tcPr>
            <w:tcW w:w="4953" w:type="dxa"/>
            <w:shd w:val="clear" w:color="auto" w:fill="D6E3BC" w:themeFill="accent3" w:themeFillTint="66"/>
          </w:tcPr>
          <w:p w:rsidR="00800F20" w:rsidRPr="001D6ABC" w:rsidRDefault="00800F20" w:rsidP="0012068C">
            <w:pPr>
              <w:rPr>
                <w:b/>
                <w:sz w:val="20"/>
                <w:szCs w:val="20"/>
                <w:lang w:val="en-US"/>
              </w:rPr>
            </w:pPr>
            <w:r w:rsidRPr="001D6ABC">
              <w:rPr>
                <w:b/>
                <w:sz w:val="20"/>
                <w:szCs w:val="20"/>
                <w:lang w:val="en-US"/>
              </w:rPr>
              <w:t>IHO Reference        S-52 10.4.1</w:t>
            </w:r>
          </w:p>
        </w:tc>
      </w:tr>
      <w:tr w:rsidR="00800F20" w:rsidRPr="001D6ABC" w:rsidTr="0012068C">
        <w:trPr>
          <w:cantSplit/>
          <w:trHeight w:val="388"/>
        </w:trPr>
        <w:tc>
          <w:tcPr>
            <w:tcW w:w="9905" w:type="dxa"/>
            <w:gridSpan w:val="2"/>
            <w:shd w:val="clear" w:color="auto" w:fill="D6E3BC" w:themeFill="accent3" w:themeFillTint="66"/>
          </w:tcPr>
          <w:p w:rsidR="00800F20" w:rsidRPr="001D6ABC" w:rsidRDefault="00800F20" w:rsidP="0012068C">
            <w:pPr>
              <w:rPr>
                <w:b/>
                <w:sz w:val="20"/>
                <w:szCs w:val="20"/>
                <w:lang w:val="en-US"/>
              </w:rPr>
            </w:pPr>
            <w:r w:rsidRPr="001D6ABC">
              <w:rPr>
                <w:b/>
                <w:sz w:val="20"/>
                <w:szCs w:val="20"/>
                <w:lang w:val="en-US"/>
              </w:rPr>
              <w:t>Test description</w:t>
            </w:r>
          </w:p>
        </w:tc>
      </w:tr>
      <w:tr w:rsidR="00800F20" w:rsidRPr="001D6ABC" w:rsidTr="0012068C">
        <w:trPr>
          <w:cantSplit/>
        </w:trPr>
        <w:tc>
          <w:tcPr>
            <w:tcW w:w="9905" w:type="dxa"/>
            <w:gridSpan w:val="2"/>
          </w:tcPr>
          <w:p w:rsidR="00800F20" w:rsidRPr="001D6ABC" w:rsidRDefault="00800F20" w:rsidP="0012068C">
            <w:pPr>
              <w:rPr>
                <w:i/>
                <w:sz w:val="20"/>
                <w:szCs w:val="20"/>
                <w:lang w:val="en-US"/>
              </w:rPr>
            </w:pPr>
            <w:r w:rsidRPr="001D6ABC">
              <w:rPr>
                <w:i/>
                <w:sz w:val="20"/>
                <w:szCs w:val="20"/>
                <w:lang w:val="en-US"/>
              </w:rPr>
              <w:t>Route checking of date dependent objects, date range. (DATSTA and DATEND)</w:t>
            </w:r>
          </w:p>
        </w:tc>
      </w:tr>
      <w:tr w:rsidR="00800F20" w:rsidRPr="001D6ABC" w:rsidTr="0012068C">
        <w:trPr>
          <w:cantSplit/>
        </w:trPr>
        <w:tc>
          <w:tcPr>
            <w:tcW w:w="9905" w:type="dxa"/>
            <w:gridSpan w:val="2"/>
            <w:shd w:val="clear" w:color="auto" w:fill="D6E3BC" w:themeFill="accent3" w:themeFillTint="66"/>
          </w:tcPr>
          <w:p w:rsidR="00800F20" w:rsidRPr="001D6ABC" w:rsidRDefault="00800F20" w:rsidP="0012068C">
            <w:pPr>
              <w:rPr>
                <w:b/>
                <w:sz w:val="20"/>
                <w:szCs w:val="20"/>
                <w:lang w:val="en-US"/>
              </w:rPr>
            </w:pPr>
            <w:r w:rsidRPr="001D6ABC">
              <w:rPr>
                <w:b/>
                <w:sz w:val="20"/>
                <w:szCs w:val="20"/>
                <w:lang w:val="en-US"/>
              </w:rPr>
              <w:t>Setup</w:t>
            </w:r>
          </w:p>
        </w:tc>
      </w:tr>
      <w:tr w:rsidR="00800F20" w:rsidRPr="001D6ABC" w:rsidTr="0012068C">
        <w:trPr>
          <w:cantSplit/>
        </w:trPr>
        <w:tc>
          <w:tcPr>
            <w:tcW w:w="9905" w:type="dxa"/>
            <w:gridSpan w:val="2"/>
          </w:tcPr>
          <w:p w:rsidR="00800F20" w:rsidRPr="001D6ABC" w:rsidRDefault="00800F20" w:rsidP="0012068C">
            <w:pPr>
              <w:rPr>
                <w:i/>
                <w:sz w:val="20"/>
                <w:szCs w:val="20"/>
                <w:lang w:val="en-US"/>
              </w:rPr>
            </w:pPr>
            <w:r w:rsidRPr="001D6ABC">
              <w:rPr>
                <w:i/>
                <w:sz w:val="20"/>
                <w:szCs w:val="20"/>
                <w:lang w:val="en-US"/>
              </w:rPr>
              <w:lastRenderedPageBreak/>
              <w:t>As for test 3.3.3.1 c)</w:t>
            </w:r>
          </w:p>
          <w:p w:rsidR="00800F20" w:rsidRPr="001D6ABC" w:rsidRDefault="00800F20" w:rsidP="0012068C">
            <w:pPr>
              <w:rPr>
                <w:i/>
                <w:sz w:val="20"/>
                <w:szCs w:val="20"/>
                <w:lang w:val="en-US"/>
              </w:rPr>
            </w:pPr>
            <w:r w:rsidRPr="001D6ABC">
              <w:rPr>
                <w:i/>
                <w:sz w:val="20"/>
                <w:szCs w:val="20"/>
                <w:lang w:val="en-US"/>
              </w:rPr>
              <w:t>Deselect Miscellaneous (Other)</w:t>
            </w:r>
          </w:p>
          <w:p w:rsidR="00800F20" w:rsidRPr="001D6ABC" w:rsidRDefault="00800F20" w:rsidP="0012068C">
            <w:r w:rsidRPr="001D6ABC">
              <w:rPr>
                <w:i/>
                <w:sz w:val="20"/>
                <w:szCs w:val="20"/>
                <w:lang w:val="en-US"/>
              </w:rPr>
              <w:t>Select scale 1:10 000</w:t>
            </w:r>
          </w:p>
        </w:tc>
      </w:tr>
      <w:tr w:rsidR="00800F20" w:rsidRPr="001D6ABC" w:rsidTr="0012068C">
        <w:trPr>
          <w:cantSplit/>
        </w:trPr>
        <w:tc>
          <w:tcPr>
            <w:tcW w:w="9905" w:type="dxa"/>
            <w:gridSpan w:val="2"/>
            <w:shd w:val="clear" w:color="auto" w:fill="D6E3BC" w:themeFill="accent3" w:themeFillTint="66"/>
          </w:tcPr>
          <w:p w:rsidR="00800F20" w:rsidRPr="001D6ABC" w:rsidRDefault="00800F20" w:rsidP="0012068C">
            <w:pPr>
              <w:rPr>
                <w:b/>
                <w:sz w:val="20"/>
                <w:szCs w:val="20"/>
                <w:lang w:val="en-US"/>
              </w:rPr>
            </w:pPr>
            <w:r w:rsidRPr="001D6ABC">
              <w:rPr>
                <w:b/>
                <w:sz w:val="20"/>
                <w:szCs w:val="20"/>
                <w:lang w:val="en-US"/>
              </w:rPr>
              <w:t>Action</w:t>
            </w:r>
          </w:p>
        </w:tc>
      </w:tr>
      <w:tr w:rsidR="00800F20" w:rsidRPr="001D6ABC" w:rsidTr="0012068C">
        <w:trPr>
          <w:cantSplit/>
        </w:trPr>
        <w:tc>
          <w:tcPr>
            <w:tcW w:w="9905" w:type="dxa"/>
            <w:gridSpan w:val="2"/>
            <w:shd w:val="clear" w:color="auto" w:fill="auto"/>
          </w:tcPr>
          <w:p w:rsidR="00800F20" w:rsidRPr="001D6ABC" w:rsidRDefault="00800F20" w:rsidP="0012068C">
            <w:pPr>
              <w:rPr>
                <w:i/>
                <w:sz w:val="20"/>
                <w:szCs w:val="20"/>
                <w:lang w:val="en-US"/>
              </w:rPr>
            </w:pPr>
            <w:r w:rsidRPr="001D6ABC">
              <w:rPr>
                <w:i/>
                <w:sz w:val="20"/>
                <w:szCs w:val="20"/>
                <w:lang w:val="en-US"/>
              </w:rPr>
              <w:t>As for test 3.3.3.1 a)</w:t>
            </w:r>
          </w:p>
          <w:p w:rsidR="00800F20" w:rsidRPr="001D6ABC" w:rsidRDefault="00800F20" w:rsidP="0012068C">
            <w:pPr>
              <w:rPr>
                <w:i/>
                <w:sz w:val="20"/>
                <w:szCs w:val="20"/>
                <w:lang w:val="en-US"/>
              </w:rPr>
            </w:pPr>
            <w:r w:rsidRPr="001D6ABC">
              <w:rPr>
                <w:i/>
                <w:sz w:val="20"/>
                <w:szCs w:val="20"/>
                <w:lang w:val="en-US"/>
              </w:rPr>
              <w:t>Create a route from 32°36.425’S 61°20.335’E to 32°36.425’S 61°21.400’E with a cross track distance of</w:t>
            </w:r>
          </w:p>
          <w:p w:rsidR="00800F20" w:rsidRPr="001D6ABC" w:rsidRDefault="00800F20" w:rsidP="0012068C">
            <w:pPr>
              <w:rPr>
                <w:i/>
                <w:lang w:val="en-US"/>
              </w:rPr>
            </w:pPr>
            <w:r w:rsidRPr="001D6ABC">
              <w:rPr>
                <w:i/>
                <w:sz w:val="20"/>
                <w:szCs w:val="20"/>
                <w:lang w:val="en-US"/>
              </w:rPr>
              <w:t>0.10NM set for Starboard and for Port.</w:t>
            </w:r>
          </w:p>
        </w:tc>
      </w:tr>
      <w:tr w:rsidR="00800F20" w:rsidRPr="001D6ABC" w:rsidTr="0012068C">
        <w:trPr>
          <w:cantSplit/>
        </w:trPr>
        <w:tc>
          <w:tcPr>
            <w:tcW w:w="9905" w:type="dxa"/>
            <w:gridSpan w:val="2"/>
            <w:shd w:val="clear" w:color="auto" w:fill="D6E3BC" w:themeFill="accent3" w:themeFillTint="66"/>
          </w:tcPr>
          <w:p w:rsidR="00800F20" w:rsidRPr="001D6ABC" w:rsidRDefault="00800F20" w:rsidP="0012068C">
            <w:pPr>
              <w:rPr>
                <w:b/>
                <w:sz w:val="20"/>
                <w:szCs w:val="20"/>
                <w:lang w:val="en-US"/>
              </w:rPr>
            </w:pPr>
            <w:r w:rsidRPr="001D6ABC">
              <w:rPr>
                <w:b/>
                <w:sz w:val="20"/>
                <w:szCs w:val="20"/>
                <w:lang w:val="en-US"/>
              </w:rPr>
              <w:t>Results</w:t>
            </w:r>
          </w:p>
        </w:tc>
      </w:tr>
      <w:tr w:rsidR="00800F20" w:rsidRPr="001D6ABC" w:rsidTr="0012068C">
        <w:trPr>
          <w:cantSplit/>
        </w:trPr>
        <w:tc>
          <w:tcPr>
            <w:tcW w:w="9905" w:type="dxa"/>
            <w:gridSpan w:val="2"/>
          </w:tcPr>
          <w:p w:rsidR="00800F20" w:rsidRPr="001D6ABC" w:rsidRDefault="00800F20" w:rsidP="0012068C">
            <w:pPr>
              <w:rPr>
                <w:i/>
                <w:sz w:val="20"/>
                <w:szCs w:val="20"/>
                <w:lang w:val="en-US"/>
              </w:rPr>
            </w:pPr>
            <w:r w:rsidRPr="001D6ABC">
              <w:rPr>
                <w:i/>
                <w:sz w:val="20"/>
                <w:szCs w:val="20"/>
                <w:lang w:val="en-US"/>
              </w:rPr>
              <w:t>Confirm that the object displays as in the image below and that a permanent indication is shown as</w:t>
            </w:r>
          </w:p>
          <w:p w:rsidR="00800F20" w:rsidRPr="001D6ABC" w:rsidRDefault="00800F20" w:rsidP="0012068C">
            <w:pPr>
              <w:rPr>
                <w:i/>
                <w:sz w:val="20"/>
                <w:szCs w:val="20"/>
                <w:lang w:val="en-US"/>
              </w:rPr>
            </w:pPr>
            <w:r w:rsidRPr="001D6ABC">
              <w:rPr>
                <w:i/>
                <w:sz w:val="20"/>
                <w:szCs w:val="20"/>
                <w:lang w:val="en-US"/>
              </w:rPr>
              <w:t>specified in S-52 10.4.1</w:t>
            </w:r>
          </w:p>
          <w:p w:rsidR="00800F20" w:rsidRPr="001D6ABC" w:rsidRDefault="00800F20" w:rsidP="0012068C">
            <w:pPr>
              <w:rPr>
                <w:i/>
                <w:sz w:val="20"/>
                <w:szCs w:val="20"/>
                <w:lang w:val="en-US"/>
              </w:rPr>
            </w:pPr>
            <w:r w:rsidRPr="001D6ABC">
              <w:rPr>
                <w:i/>
                <w:sz w:val="20"/>
                <w:szCs w:val="20"/>
                <w:lang w:val="en-US"/>
              </w:rPr>
              <w:t>Note: A permanent indication that the date has been adjusted should be shown as specified in S-52</w:t>
            </w:r>
          </w:p>
          <w:p w:rsidR="00800F20" w:rsidRPr="001D6ABC" w:rsidRDefault="00800F20" w:rsidP="0012068C">
            <w:pPr>
              <w:rPr>
                <w:lang w:val="en-US"/>
              </w:rPr>
            </w:pPr>
            <w:r w:rsidRPr="001D6ABC">
              <w:rPr>
                <w:i/>
                <w:sz w:val="20"/>
                <w:szCs w:val="20"/>
                <w:lang w:val="en-US"/>
              </w:rPr>
              <w:t>10.4.1</w:t>
            </w:r>
          </w:p>
        </w:tc>
      </w:tr>
      <w:tr w:rsidR="00800F20" w:rsidRPr="001D6ABC" w:rsidTr="0012068C">
        <w:trPr>
          <w:cantSplit/>
        </w:trPr>
        <w:tc>
          <w:tcPr>
            <w:tcW w:w="9905" w:type="dxa"/>
            <w:gridSpan w:val="2"/>
            <w:shd w:val="clear" w:color="auto" w:fill="FABF8F" w:themeFill="accent6" w:themeFillTint="99"/>
          </w:tcPr>
          <w:p w:rsidR="00800F20" w:rsidRPr="001D6ABC" w:rsidRDefault="00800F20" w:rsidP="0012068C">
            <w:pPr>
              <w:rPr>
                <w:b/>
                <w:sz w:val="20"/>
                <w:szCs w:val="20"/>
                <w:lang w:val="en-US"/>
              </w:rPr>
            </w:pPr>
            <w:r w:rsidRPr="001D6ABC">
              <w:rPr>
                <w:b/>
                <w:sz w:val="20"/>
                <w:szCs w:val="20"/>
                <w:lang w:val="en-US"/>
              </w:rPr>
              <w:t>Remarks</w:t>
            </w:r>
          </w:p>
        </w:tc>
      </w:tr>
      <w:tr w:rsidR="00800F20" w:rsidRPr="001D6ABC" w:rsidTr="0012068C">
        <w:trPr>
          <w:cantSplit/>
        </w:trPr>
        <w:tc>
          <w:tcPr>
            <w:tcW w:w="9905" w:type="dxa"/>
            <w:gridSpan w:val="2"/>
          </w:tcPr>
          <w:p w:rsidR="00800F20" w:rsidRPr="001D6ABC" w:rsidRDefault="002057C6" w:rsidP="00800F20">
            <w:pPr>
              <w:rPr>
                <w:sz w:val="20"/>
                <w:szCs w:val="20"/>
                <w:lang w:val="en-US"/>
              </w:rPr>
            </w:pPr>
            <w:r w:rsidRPr="001D6ABC">
              <w:rPr>
                <w:sz w:val="20"/>
                <w:szCs w:val="20"/>
                <w:lang w:val="en-US"/>
              </w:rPr>
              <w:t>The s</w:t>
            </w:r>
            <w:r w:rsidR="00800F20" w:rsidRPr="001D6ABC">
              <w:rPr>
                <w:sz w:val="20"/>
                <w:szCs w:val="20"/>
                <w:lang w:val="en-US"/>
              </w:rPr>
              <w:t>creen plot provided for this test is wrong. It is the screen plot for test 3.3.3.2 (PERSTA, PEREND)</w:t>
            </w:r>
            <w:r w:rsidRPr="001D6ABC">
              <w:rPr>
                <w:sz w:val="20"/>
                <w:szCs w:val="20"/>
                <w:lang w:val="en-US"/>
              </w:rPr>
              <w:t>.</w:t>
            </w:r>
          </w:p>
          <w:p w:rsidR="00EB5AD6" w:rsidRPr="001D6ABC" w:rsidRDefault="00EB5AD6" w:rsidP="00800F20">
            <w:pPr>
              <w:rPr>
                <w:sz w:val="20"/>
                <w:szCs w:val="20"/>
                <w:lang w:val="en-US"/>
              </w:rPr>
            </w:pPr>
            <w:r w:rsidRPr="001D6ABC">
              <w:rPr>
                <w:noProof/>
                <w:sz w:val="20"/>
                <w:szCs w:val="20"/>
                <w:lang w:val="en-US"/>
              </w:rPr>
              <w:drawing>
                <wp:inline distT="0" distB="0" distL="0" distR="0">
                  <wp:extent cx="3762375" cy="8992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899299"/>
                          </a:xfrm>
                          <a:prstGeom prst="rect">
                            <a:avLst/>
                          </a:prstGeom>
                          <a:noFill/>
                          <a:ln>
                            <a:noFill/>
                          </a:ln>
                        </pic:spPr>
                      </pic:pic>
                    </a:graphicData>
                  </a:graphic>
                </wp:inline>
              </w:drawing>
            </w:r>
          </w:p>
          <w:p w:rsidR="00A11F97" w:rsidRPr="001D6ABC" w:rsidRDefault="00A11F97" w:rsidP="00800F20">
            <w:pPr>
              <w:rPr>
                <w:b/>
                <w:sz w:val="20"/>
                <w:szCs w:val="20"/>
              </w:rPr>
            </w:pPr>
          </w:p>
          <w:p w:rsidR="00800F20" w:rsidRPr="001D6ABC" w:rsidRDefault="00800F20" w:rsidP="00800F20">
            <w:pPr>
              <w:rPr>
                <w:b/>
                <w:sz w:val="20"/>
                <w:szCs w:val="20"/>
              </w:rPr>
            </w:pPr>
            <w:r w:rsidRPr="001D6ABC">
              <w:rPr>
                <w:b/>
                <w:sz w:val="20"/>
                <w:szCs w:val="20"/>
              </w:rPr>
              <w:t>Suggestion</w:t>
            </w:r>
          </w:p>
          <w:p w:rsidR="00800F20" w:rsidRPr="001D6ABC" w:rsidRDefault="00800F20" w:rsidP="00800F20">
            <w:pPr>
              <w:rPr>
                <w:sz w:val="20"/>
                <w:szCs w:val="20"/>
                <w:lang w:val="en-US"/>
              </w:rPr>
            </w:pPr>
            <w:r w:rsidRPr="001D6ABC">
              <w:rPr>
                <w:sz w:val="20"/>
                <w:szCs w:val="20"/>
                <w:lang w:val="en-US"/>
              </w:rPr>
              <w:t>It is necessary to improve</w:t>
            </w:r>
            <w:r w:rsidR="002057C6" w:rsidRPr="001D6ABC">
              <w:rPr>
                <w:sz w:val="20"/>
                <w:szCs w:val="20"/>
                <w:lang w:val="en-US"/>
              </w:rPr>
              <w:t xml:space="preserve"> the</w:t>
            </w:r>
            <w:r w:rsidRPr="001D6ABC">
              <w:rPr>
                <w:sz w:val="20"/>
                <w:szCs w:val="20"/>
                <w:lang w:val="en-US"/>
              </w:rPr>
              <w:t xml:space="preserve"> S-64 screen plot</w:t>
            </w:r>
            <w:r w:rsidR="002057C6" w:rsidRPr="001D6ABC">
              <w:rPr>
                <w:sz w:val="20"/>
                <w:szCs w:val="20"/>
                <w:lang w:val="en-US"/>
              </w:rPr>
              <w:t>.</w:t>
            </w:r>
          </w:p>
        </w:tc>
      </w:tr>
    </w:tbl>
    <w:p w:rsidR="00800F20" w:rsidRPr="001D6ABC" w:rsidRDefault="00800F20" w:rsidP="00800F20"/>
    <w:p w:rsidR="00AF1DFB" w:rsidRPr="001D6ABC" w:rsidRDefault="00AF1DFB" w:rsidP="00AF1DFB">
      <w:pPr>
        <w:pStyle w:val="Heading4"/>
      </w:pPr>
      <w:r w:rsidRPr="001D6ABC">
        <w:t>3.3.3.2 PERSTA/PEREND on buoys</w:t>
      </w:r>
    </w:p>
    <w:tbl>
      <w:tblPr>
        <w:tblStyle w:val="TableGrid"/>
        <w:tblW w:w="0" w:type="auto"/>
        <w:tblLook w:val="04A0" w:firstRow="1" w:lastRow="0" w:firstColumn="1" w:lastColumn="0" w:noHBand="0" w:noVBand="1"/>
      </w:tblPr>
      <w:tblGrid>
        <w:gridCol w:w="4952"/>
        <w:gridCol w:w="4953"/>
      </w:tblGrid>
      <w:tr w:rsidR="00C44869" w:rsidRPr="001D6ABC" w:rsidTr="0012068C">
        <w:trPr>
          <w:cantSplit/>
        </w:trPr>
        <w:tc>
          <w:tcPr>
            <w:tcW w:w="4952" w:type="dxa"/>
            <w:shd w:val="clear" w:color="auto" w:fill="D6E3BC" w:themeFill="accent3" w:themeFillTint="66"/>
          </w:tcPr>
          <w:p w:rsidR="00C44869" w:rsidRPr="001D6ABC" w:rsidRDefault="00C44869" w:rsidP="0012068C">
            <w:pPr>
              <w:rPr>
                <w:b/>
                <w:sz w:val="20"/>
                <w:szCs w:val="20"/>
                <w:lang w:val="en-US"/>
              </w:rPr>
            </w:pPr>
            <w:r w:rsidRPr="001D6ABC">
              <w:rPr>
                <w:b/>
                <w:sz w:val="20"/>
                <w:szCs w:val="20"/>
                <w:lang w:val="en-US"/>
              </w:rPr>
              <w:t>Test Reference            3.3.3.2 d)</w:t>
            </w:r>
          </w:p>
        </w:tc>
        <w:tc>
          <w:tcPr>
            <w:tcW w:w="4953" w:type="dxa"/>
            <w:shd w:val="clear" w:color="auto" w:fill="D6E3BC" w:themeFill="accent3" w:themeFillTint="66"/>
          </w:tcPr>
          <w:p w:rsidR="00C44869" w:rsidRPr="001D6ABC" w:rsidRDefault="00C44869" w:rsidP="0012068C">
            <w:pPr>
              <w:rPr>
                <w:b/>
                <w:sz w:val="20"/>
                <w:szCs w:val="20"/>
                <w:lang w:val="en-US"/>
              </w:rPr>
            </w:pPr>
            <w:r w:rsidRPr="001D6ABC">
              <w:rPr>
                <w:b/>
                <w:sz w:val="20"/>
                <w:szCs w:val="20"/>
                <w:lang w:val="en-US"/>
              </w:rPr>
              <w:t>IHO Reference        S-52 10.4.1</w:t>
            </w:r>
          </w:p>
        </w:tc>
      </w:tr>
      <w:tr w:rsidR="00C44869" w:rsidRPr="001D6ABC" w:rsidTr="0012068C">
        <w:trPr>
          <w:cantSplit/>
          <w:trHeight w:val="388"/>
        </w:trPr>
        <w:tc>
          <w:tcPr>
            <w:tcW w:w="9905" w:type="dxa"/>
            <w:gridSpan w:val="2"/>
            <w:shd w:val="clear" w:color="auto" w:fill="D6E3BC" w:themeFill="accent3" w:themeFillTint="66"/>
          </w:tcPr>
          <w:p w:rsidR="00C44869" w:rsidRPr="001D6ABC" w:rsidRDefault="00C44869" w:rsidP="0012068C">
            <w:pPr>
              <w:rPr>
                <w:b/>
                <w:sz w:val="20"/>
                <w:szCs w:val="20"/>
                <w:lang w:val="en-US"/>
              </w:rPr>
            </w:pPr>
            <w:r w:rsidRPr="001D6ABC">
              <w:rPr>
                <w:b/>
                <w:sz w:val="20"/>
                <w:szCs w:val="20"/>
                <w:lang w:val="en-US"/>
              </w:rPr>
              <w:t>Test description</w:t>
            </w:r>
          </w:p>
        </w:tc>
      </w:tr>
      <w:tr w:rsidR="00C44869" w:rsidRPr="001D6ABC" w:rsidTr="0012068C">
        <w:trPr>
          <w:cantSplit/>
        </w:trPr>
        <w:tc>
          <w:tcPr>
            <w:tcW w:w="9905" w:type="dxa"/>
            <w:gridSpan w:val="2"/>
          </w:tcPr>
          <w:p w:rsidR="00C44869" w:rsidRPr="001D6ABC" w:rsidRDefault="00C44869" w:rsidP="0012068C">
            <w:pPr>
              <w:rPr>
                <w:i/>
                <w:sz w:val="20"/>
                <w:szCs w:val="20"/>
                <w:lang w:val="en-US"/>
              </w:rPr>
            </w:pPr>
            <w:r w:rsidRPr="001D6ABC">
              <w:rPr>
                <w:i/>
                <w:sz w:val="20"/>
                <w:szCs w:val="20"/>
                <w:lang w:val="en-US"/>
              </w:rPr>
              <w:t>Route checking of date dependent objects, date range. (PERSTA and PEREND)</w:t>
            </w:r>
          </w:p>
        </w:tc>
      </w:tr>
      <w:tr w:rsidR="00C44869" w:rsidRPr="001D6ABC" w:rsidTr="0012068C">
        <w:trPr>
          <w:cantSplit/>
        </w:trPr>
        <w:tc>
          <w:tcPr>
            <w:tcW w:w="9905" w:type="dxa"/>
            <w:gridSpan w:val="2"/>
            <w:shd w:val="clear" w:color="auto" w:fill="D6E3BC" w:themeFill="accent3" w:themeFillTint="66"/>
          </w:tcPr>
          <w:p w:rsidR="00C44869" w:rsidRPr="001D6ABC" w:rsidRDefault="00C44869" w:rsidP="0012068C">
            <w:pPr>
              <w:rPr>
                <w:b/>
                <w:sz w:val="20"/>
                <w:szCs w:val="20"/>
                <w:lang w:val="en-US"/>
              </w:rPr>
            </w:pPr>
            <w:r w:rsidRPr="001D6ABC">
              <w:rPr>
                <w:b/>
                <w:sz w:val="20"/>
                <w:szCs w:val="20"/>
                <w:lang w:val="en-US"/>
              </w:rPr>
              <w:t>Setup</w:t>
            </w:r>
          </w:p>
        </w:tc>
      </w:tr>
      <w:tr w:rsidR="00C44869" w:rsidRPr="001D6ABC" w:rsidTr="0012068C">
        <w:trPr>
          <w:cantSplit/>
        </w:trPr>
        <w:tc>
          <w:tcPr>
            <w:tcW w:w="9905" w:type="dxa"/>
            <w:gridSpan w:val="2"/>
          </w:tcPr>
          <w:p w:rsidR="00C44869" w:rsidRPr="001D6ABC" w:rsidRDefault="00C44869" w:rsidP="0012068C">
            <w:pPr>
              <w:rPr>
                <w:i/>
                <w:sz w:val="20"/>
                <w:szCs w:val="20"/>
                <w:lang w:val="en-US"/>
              </w:rPr>
            </w:pPr>
            <w:r w:rsidRPr="001D6ABC">
              <w:rPr>
                <w:i/>
                <w:sz w:val="20"/>
                <w:szCs w:val="20"/>
                <w:lang w:val="en-US"/>
              </w:rPr>
              <w:t>As for test 3.3.3.2 c)</w:t>
            </w:r>
          </w:p>
          <w:p w:rsidR="00C44869" w:rsidRPr="001D6ABC" w:rsidRDefault="00C44869" w:rsidP="0012068C">
            <w:pPr>
              <w:rPr>
                <w:i/>
                <w:sz w:val="20"/>
                <w:szCs w:val="20"/>
                <w:lang w:val="en-US"/>
              </w:rPr>
            </w:pPr>
            <w:r w:rsidRPr="001D6ABC">
              <w:rPr>
                <w:i/>
                <w:sz w:val="20"/>
                <w:szCs w:val="20"/>
                <w:lang w:val="en-US"/>
              </w:rPr>
              <w:t>Deselect Miscellaneous (Other)</w:t>
            </w:r>
          </w:p>
          <w:p w:rsidR="00C44869" w:rsidRPr="001D6ABC" w:rsidRDefault="00C44869" w:rsidP="0012068C">
            <w:r w:rsidRPr="001D6ABC">
              <w:rPr>
                <w:i/>
                <w:sz w:val="20"/>
                <w:szCs w:val="20"/>
                <w:lang w:val="en-US"/>
              </w:rPr>
              <w:t>Select scale 1:10 000</w:t>
            </w:r>
          </w:p>
        </w:tc>
      </w:tr>
      <w:tr w:rsidR="00C44869" w:rsidRPr="001D6ABC" w:rsidTr="0012068C">
        <w:trPr>
          <w:cantSplit/>
        </w:trPr>
        <w:tc>
          <w:tcPr>
            <w:tcW w:w="9905" w:type="dxa"/>
            <w:gridSpan w:val="2"/>
            <w:shd w:val="clear" w:color="auto" w:fill="D6E3BC" w:themeFill="accent3" w:themeFillTint="66"/>
          </w:tcPr>
          <w:p w:rsidR="00C44869" w:rsidRPr="001D6ABC" w:rsidRDefault="00C44869" w:rsidP="0012068C">
            <w:pPr>
              <w:rPr>
                <w:b/>
                <w:sz w:val="20"/>
                <w:szCs w:val="20"/>
                <w:lang w:val="en-US"/>
              </w:rPr>
            </w:pPr>
            <w:r w:rsidRPr="001D6ABC">
              <w:rPr>
                <w:b/>
                <w:sz w:val="20"/>
                <w:szCs w:val="20"/>
                <w:lang w:val="en-US"/>
              </w:rPr>
              <w:t>Action</w:t>
            </w:r>
          </w:p>
        </w:tc>
      </w:tr>
      <w:tr w:rsidR="00C44869" w:rsidRPr="001D6ABC" w:rsidTr="0012068C">
        <w:trPr>
          <w:cantSplit/>
        </w:trPr>
        <w:tc>
          <w:tcPr>
            <w:tcW w:w="9905" w:type="dxa"/>
            <w:gridSpan w:val="2"/>
            <w:shd w:val="clear" w:color="auto" w:fill="auto"/>
          </w:tcPr>
          <w:p w:rsidR="00C44869" w:rsidRPr="001D6ABC" w:rsidRDefault="00C44869" w:rsidP="0012068C">
            <w:pPr>
              <w:rPr>
                <w:i/>
                <w:sz w:val="20"/>
                <w:szCs w:val="20"/>
                <w:lang w:val="en-US"/>
              </w:rPr>
            </w:pPr>
            <w:r w:rsidRPr="001D6ABC">
              <w:rPr>
                <w:i/>
                <w:sz w:val="20"/>
                <w:szCs w:val="20"/>
                <w:lang w:val="en-US"/>
              </w:rPr>
              <w:t>As for test 3.3.3.2 a)</w:t>
            </w:r>
          </w:p>
          <w:p w:rsidR="00C44869" w:rsidRPr="001D6ABC" w:rsidRDefault="00C44869" w:rsidP="0012068C">
            <w:pPr>
              <w:rPr>
                <w:i/>
                <w:sz w:val="20"/>
                <w:szCs w:val="20"/>
                <w:lang w:val="en-US"/>
              </w:rPr>
            </w:pPr>
            <w:r w:rsidRPr="001D6ABC">
              <w:rPr>
                <w:i/>
                <w:sz w:val="20"/>
                <w:szCs w:val="20"/>
                <w:lang w:val="en-US"/>
              </w:rPr>
              <w:t>Create a route from 32°36.425’S 61°21.400’E to 32°36.425’S 61°22.500’E with a cross track distance</w:t>
            </w:r>
          </w:p>
          <w:p w:rsidR="00C44869" w:rsidRPr="001D6ABC" w:rsidRDefault="00C44869" w:rsidP="0012068C">
            <w:pPr>
              <w:rPr>
                <w:i/>
                <w:lang w:val="en-US"/>
              </w:rPr>
            </w:pPr>
            <w:r w:rsidRPr="001D6ABC">
              <w:rPr>
                <w:i/>
                <w:sz w:val="20"/>
                <w:szCs w:val="20"/>
                <w:lang w:val="en-US"/>
              </w:rPr>
              <w:t>of 0.10NM set for Starboard and for Port.</w:t>
            </w:r>
          </w:p>
        </w:tc>
      </w:tr>
      <w:tr w:rsidR="00C44869" w:rsidRPr="001D6ABC" w:rsidTr="0012068C">
        <w:trPr>
          <w:cantSplit/>
        </w:trPr>
        <w:tc>
          <w:tcPr>
            <w:tcW w:w="9905" w:type="dxa"/>
            <w:gridSpan w:val="2"/>
            <w:shd w:val="clear" w:color="auto" w:fill="D6E3BC" w:themeFill="accent3" w:themeFillTint="66"/>
          </w:tcPr>
          <w:p w:rsidR="00C44869" w:rsidRPr="001D6ABC" w:rsidRDefault="00C44869" w:rsidP="0012068C">
            <w:pPr>
              <w:rPr>
                <w:b/>
                <w:sz w:val="20"/>
                <w:szCs w:val="20"/>
                <w:lang w:val="en-US"/>
              </w:rPr>
            </w:pPr>
            <w:r w:rsidRPr="001D6ABC">
              <w:rPr>
                <w:b/>
                <w:sz w:val="20"/>
                <w:szCs w:val="20"/>
                <w:lang w:val="en-US"/>
              </w:rPr>
              <w:t>Results</w:t>
            </w:r>
          </w:p>
        </w:tc>
      </w:tr>
      <w:tr w:rsidR="00C44869" w:rsidRPr="001D6ABC" w:rsidTr="0012068C">
        <w:trPr>
          <w:cantSplit/>
        </w:trPr>
        <w:tc>
          <w:tcPr>
            <w:tcW w:w="9905" w:type="dxa"/>
            <w:gridSpan w:val="2"/>
          </w:tcPr>
          <w:p w:rsidR="00C44869" w:rsidRPr="001D6ABC" w:rsidRDefault="00C44869" w:rsidP="0012068C">
            <w:pPr>
              <w:rPr>
                <w:i/>
                <w:sz w:val="20"/>
                <w:szCs w:val="20"/>
                <w:lang w:val="en-US"/>
              </w:rPr>
            </w:pPr>
            <w:r w:rsidRPr="001D6ABC">
              <w:rPr>
                <w:i/>
                <w:sz w:val="20"/>
                <w:szCs w:val="20"/>
                <w:lang w:val="en-US"/>
              </w:rPr>
              <w:t>Confirm that the object displays as in the diagram below:</w:t>
            </w:r>
          </w:p>
          <w:p w:rsidR="00C44869" w:rsidRPr="001D6ABC" w:rsidRDefault="00C44869" w:rsidP="0012068C">
            <w:pPr>
              <w:rPr>
                <w:lang w:val="en-US"/>
              </w:rPr>
            </w:pPr>
            <w:r w:rsidRPr="001D6ABC">
              <w:rPr>
                <w:i/>
                <w:sz w:val="20"/>
                <w:szCs w:val="20"/>
                <w:lang w:val="en-US"/>
              </w:rPr>
              <w:t>Note: A permanent indication that the date has been adjusted should be shown as specified in S-52 10.4.1</w:t>
            </w:r>
          </w:p>
        </w:tc>
      </w:tr>
      <w:tr w:rsidR="00C44869" w:rsidRPr="001D6ABC" w:rsidTr="0012068C">
        <w:trPr>
          <w:cantSplit/>
        </w:trPr>
        <w:tc>
          <w:tcPr>
            <w:tcW w:w="9905" w:type="dxa"/>
            <w:gridSpan w:val="2"/>
            <w:shd w:val="clear" w:color="auto" w:fill="FABF8F" w:themeFill="accent6" w:themeFillTint="99"/>
          </w:tcPr>
          <w:p w:rsidR="00C44869" w:rsidRPr="001D6ABC" w:rsidRDefault="00C44869" w:rsidP="002057C6">
            <w:pPr>
              <w:keepNext/>
              <w:rPr>
                <w:b/>
                <w:sz w:val="20"/>
                <w:szCs w:val="20"/>
                <w:lang w:val="en-US"/>
              </w:rPr>
            </w:pPr>
            <w:r w:rsidRPr="001D6ABC">
              <w:rPr>
                <w:b/>
                <w:sz w:val="20"/>
                <w:szCs w:val="20"/>
                <w:lang w:val="en-US"/>
              </w:rPr>
              <w:t>Remarks</w:t>
            </w:r>
          </w:p>
        </w:tc>
      </w:tr>
      <w:tr w:rsidR="00C44869" w:rsidRPr="001D6ABC" w:rsidTr="0012068C">
        <w:trPr>
          <w:cantSplit/>
        </w:trPr>
        <w:tc>
          <w:tcPr>
            <w:tcW w:w="9905" w:type="dxa"/>
            <w:gridSpan w:val="2"/>
          </w:tcPr>
          <w:p w:rsidR="00C44869" w:rsidRPr="001D6ABC" w:rsidRDefault="002057C6" w:rsidP="0012068C">
            <w:pPr>
              <w:rPr>
                <w:sz w:val="20"/>
                <w:szCs w:val="20"/>
                <w:lang w:val="en-US"/>
              </w:rPr>
            </w:pPr>
            <w:r w:rsidRPr="001D6ABC">
              <w:rPr>
                <w:sz w:val="20"/>
                <w:szCs w:val="20"/>
                <w:lang w:val="en-US"/>
              </w:rPr>
              <w:t>The s</w:t>
            </w:r>
            <w:r w:rsidR="00C44869" w:rsidRPr="001D6ABC">
              <w:rPr>
                <w:sz w:val="20"/>
                <w:szCs w:val="20"/>
                <w:lang w:val="en-US"/>
              </w:rPr>
              <w:t>creen plot provided for this test is wrong. It is the screen plot for test 3.3.3.1 (DATSTA, DATEND)</w:t>
            </w:r>
            <w:r w:rsidRPr="001D6ABC">
              <w:rPr>
                <w:sz w:val="20"/>
                <w:szCs w:val="20"/>
                <w:lang w:val="en-US"/>
              </w:rPr>
              <w:t>.</w:t>
            </w:r>
          </w:p>
          <w:p w:rsidR="00C44869" w:rsidRPr="001D6ABC" w:rsidRDefault="00C44869" w:rsidP="0012068C">
            <w:pPr>
              <w:rPr>
                <w:sz w:val="20"/>
                <w:szCs w:val="20"/>
                <w:lang w:val="en-US"/>
              </w:rPr>
            </w:pPr>
            <w:r w:rsidRPr="001D6ABC">
              <w:rPr>
                <w:noProof/>
                <w:sz w:val="20"/>
                <w:szCs w:val="20"/>
                <w:lang w:val="en-US"/>
              </w:rPr>
              <w:drawing>
                <wp:inline distT="0" distB="0" distL="0" distR="0">
                  <wp:extent cx="3200400" cy="89226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892265"/>
                          </a:xfrm>
                          <a:prstGeom prst="rect">
                            <a:avLst/>
                          </a:prstGeom>
                          <a:noFill/>
                          <a:ln>
                            <a:noFill/>
                          </a:ln>
                        </pic:spPr>
                      </pic:pic>
                    </a:graphicData>
                  </a:graphic>
                </wp:inline>
              </w:drawing>
            </w:r>
          </w:p>
          <w:p w:rsidR="00A11F97" w:rsidRPr="001D6ABC" w:rsidRDefault="00A11F97" w:rsidP="00C44869">
            <w:pPr>
              <w:rPr>
                <w:b/>
                <w:sz w:val="20"/>
                <w:szCs w:val="20"/>
              </w:rPr>
            </w:pPr>
          </w:p>
          <w:p w:rsidR="00C44869" w:rsidRPr="001D6ABC" w:rsidRDefault="00C44869" w:rsidP="00C44869">
            <w:pPr>
              <w:rPr>
                <w:b/>
                <w:sz w:val="20"/>
                <w:szCs w:val="20"/>
              </w:rPr>
            </w:pPr>
            <w:r w:rsidRPr="001D6ABC">
              <w:rPr>
                <w:b/>
                <w:sz w:val="20"/>
                <w:szCs w:val="20"/>
              </w:rPr>
              <w:t>Suggestion</w:t>
            </w:r>
          </w:p>
          <w:p w:rsidR="00C44869" w:rsidRPr="001D6ABC" w:rsidRDefault="00C44869" w:rsidP="0012068C">
            <w:pPr>
              <w:rPr>
                <w:sz w:val="20"/>
                <w:szCs w:val="20"/>
                <w:lang w:val="en-US"/>
              </w:rPr>
            </w:pPr>
            <w:r w:rsidRPr="001D6ABC">
              <w:rPr>
                <w:sz w:val="20"/>
                <w:szCs w:val="20"/>
                <w:lang w:val="en-US"/>
              </w:rPr>
              <w:t xml:space="preserve">It is necessary to improve </w:t>
            </w:r>
            <w:r w:rsidR="002057C6" w:rsidRPr="001D6ABC">
              <w:rPr>
                <w:sz w:val="20"/>
                <w:szCs w:val="20"/>
                <w:lang w:val="en-US"/>
              </w:rPr>
              <w:t xml:space="preserve">the </w:t>
            </w:r>
            <w:r w:rsidRPr="001D6ABC">
              <w:rPr>
                <w:sz w:val="20"/>
                <w:szCs w:val="20"/>
                <w:lang w:val="en-US"/>
              </w:rPr>
              <w:t>S-64 screen plot</w:t>
            </w:r>
            <w:r w:rsidR="002057C6" w:rsidRPr="001D6ABC">
              <w:rPr>
                <w:sz w:val="20"/>
                <w:szCs w:val="20"/>
                <w:lang w:val="en-US"/>
              </w:rPr>
              <w:t>.</w:t>
            </w:r>
          </w:p>
        </w:tc>
      </w:tr>
    </w:tbl>
    <w:p w:rsidR="00D12452" w:rsidRPr="001D6ABC" w:rsidRDefault="00D12452" w:rsidP="00800F20"/>
    <w:p w:rsidR="00D13279" w:rsidRPr="001D6ABC" w:rsidRDefault="00D13279" w:rsidP="00D13279">
      <w:pPr>
        <w:pStyle w:val="Heading4"/>
      </w:pPr>
      <w:r w:rsidRPr="001D6ABC">
        <w:lastRenderedPageBreak/>
        <w:t>3.3.3.3 DATSTA/DATEND on Traffic Separation Schemes (TSS)</w:t>
      </w:r>
    </w:p>
    <w:tbl>
      <w:tblPr>
        <w:tblStyle w:val="TableGrid"/>
        <w:tblW w:w="0" w:type="auto"/>
        <w:tblLook w:val="04A0" w:firstRow="1" w:lastRow="0" w:firstColumn="1" w:lastColumn="0" w:noHBand="0" w:noVBand="1"/>
      </w:tblPr>
      <w:tblGrid>
        <w:gridCol w:w="4952"/>
        <w:gridCol w:w="4953"/>
      </w:tblGrid>
      <w:tr w:rsidR="003D383F" w:rsidRPr="001D6ABC" w:rsidTr="0012068C">
        <w:trPr>
          <w:cantSplit/>
        </w:trPr>
        <w:tc>
          <w:tcPr>
            <w:tcW w:w="4952" w:type="dxa"/>
            <w:shd w:val="clear" w:color="auto" w:fill="D6E3BC" w:themeFill="accent3" w:themeFillTint="66"/>
          </w:tcPr>
          <w:p w:rsidR="003D383F" w:rsidRPr="001D6ABC" w:rsidRDefault="003D383F" w:rsidP="0012068C">
            <w:pPr>
              <w:rPr>
                <w:b/>
                <w:sz w:val="20"/>
                <w:szCs w:val="20"/>
                <w:lang w:val="en-US"/>
              </w:rPr>
            </w:pPr>
            <w:r w:rsidRPr="001D6ABC">
              <w:rPr>
                <w:b/>
                <w:sz w:val="20"/>
                <w:szCs w:val="20"/>
                <w:lang w:val="en-US"/>
              </w:rPr>
              <w:t>Test Reference            3.3.3.3 a)</w:t>
            </w:r>
          </w:p>
        </w:tc>
        <w:tc>
          <w:tcPr>
            <w:tcW w:w="4953" w:type="dxa"/>
            <w:shd w:val="clear" w:color="auto" w:fill="D6E3BC" w:themeFill="accent3" w:themeFillTint="66"/>
          </w:tcPr>
          <w:p w:rsidR="003D383F" w:rsidRPr="001D6ABC" w:rsidRDefault="003D383F" w:rsidP="0012068C">
            <w:pPr>
              <w:rPr>
                <w:b/>
                <w:sz w:val="20"/>
                <w:szCs w:val="20"/>
                <w:lang w:val="en-US"/>
              </w:rPr>
            </w:pPr>
            <w:r w:rsidRPr="001D6ABC">
              <w:rPr>
                <w:b/>
                <w:sz w:val="20"/>
                <w:szCs w:val="20"/>
                <w:lang w:val="en-US"/>
              </w:rPr>
              <w:t>IHO Reference    S-52 10.4.1</w:t>
            </w:r>
          </w:p>
        </w:tc>
      </w:tr>
      <w:tr w:rsidR="003D383F" w:rsidRPr="001D6ABC" w:rsidTr="0012068C">
        <w:trPr>
          <w:cantSplit/>
          <w:trHeight w:val="388"/>
        </w:trPr>
        <w:tc>
          <w:tcPr>
            <w:tcW w:w="9905" w:type="dxa"/>
            <w:gridSpan w:val="2"/>
            <w:shd w:val="clear" w:color="auto" w:fill="D6E3BC" w:themeFill="accent3" w:themeFillTint="66"/>
          </w:tcPr>
          <w:p w:rsidR="003D383F" w:rsidRPr="001D6ABC" w:rsidRDefault="003D383F" w:rsidP="0012068C">
            <w:pPr>
              <w:rPr>
                <w:b/>
                <w:sz w:val="20"/>
                <w:szCs w:val="20"/>
                <w:lang w:val="en-US"/>
              </w:rPr>
            </w:pPr>
            <w:r w:rsidRPr="001D6ABC">
              <w:rPr>
                <w:b/>
                <w:sz w:val="20"/>
                <w:szCs w:val="20"/>
                <w:lang w:val="en-US"/>
              </w:rPr>
              <w:t>Test description</w:t>
            </w:r>
          </w:p>
        </w:tc>
      </w:tr>
      <w:tr w:rsidR="003D383F" w:rsidRPr="001D6ABC" w:rsidTr="0012068C">
        <w:trPr>
          <w:cantSplit/>
        </w:trPr>
        <w:tc>
          <w:tcPr>
            <w:tcW w:w="9905" w:type="dxa"/>
            <w:gridSpan w:val="2"/>
          </w:tcPr>
          <w:p w:rsidR="003D383F" w:rsidRPr="001D6ABC" w:rsidRDefault="003D383F" w:rsidP="0012068C">
            <w:pPr>
              <w:rPr>
                <w:i/>
                <w:sz w:val="20"/>
                <w:szCs w:val="20"/>
                <w:lang w:val="en-US"/>
              </w:rPr>
            </w:pPr>
            <w:r w:rsidRPr="001D6ABC">
              <w:rPr>
                <w:i/>
                <w:sz w:val="20"/>
                <w:szCs w:val="20"/>
                <w:lang w:val="en-US"/>
              </w:rPr>
              <w:t>Display of date dependent objects, current date. (DATSTA and DATEND)</w:t>
            </w:r>
          </w:p>
        </w:tc>
      </w:tr>
      <w:tr w:rsidR="003D383F" w:rsidRPr="001D6ABC" w:rsidTr="0012068C">
        <w:trPr>
          <w:cantSplit/>
        </w:trPr>
        <w:tc>
          <w:tcPr>
            <w:tcW w:w="9905" w:type="dxa"/>
            <w:gridSpan w:val="2"/>
            <w:shd w:val="clear" w:color="auto" w:fill="D6E3BC" w:themeFill="accent3" w:themeFillTint="66"/>
          </w:tcPr>
          <w:p w:rsidR="003D383F" w:rsidRPr="001D6ABC" w:rsidRDefault="003D383F" w:rsidP="0012068C">
            <w:pPr>
              <w:rPr>
                <w:b/>
                <w:sz w:val="20"/>
                <w:szCs w:val="20"/>
                <w:lang w:val="en-US"/>
              </w:rPr>
            </w:pPr>
            <w:r w:rsidRPr="001D6ABC">
              <w:rPr>
                <w:b/>
                <w:sz w:val="20"/>
                <w:szCs w:val="20"/>
                <w:lang w:val="en-US"/>
              </w:rPr>
              <w:t>Setup</w:t>
            </w:r>
          </w:p>
        </w:tc>
      </w:tr>
      <w:tr w:rsidR="003D383F" w:rsidRPr="001D6ABC" w:rsidTr="0012068C">
        <w:trPr>
          <w:cantSplit/>
        </w:trPr>
        <w:tc>
          <w:tcPr>
            <w:tcW w:w="9905" w:type="dxa"/>
            <w:gridSpan w:val="2"/>
          </w:tcPr>
          <w:p w:rsidR="003D383F" w:rsidRPr="001D6ABC" w:rsidRDefault="003D383F" w:rsidP="0012068C">
            <w:pPr>
              <w:rPr>
                <w:i/>
                <w:sz w:val="20"/>
                <w:szCs w:val="20"/>
                <w:lang w:val="en-US"/>
              </w:rPr>
            </w:pPr>
            <w:r w:rsidRPr="001D6ABC">
              <w:rPr>
                <w:i/>
                <w:sz w:val="20"/>
                <w:szCs w:val="20"/>
                <w:lang w:val="en-US"/>
              </w:rPr>
              <w:t>Load the following cell 3.3 Settings\ENC_ROOT\GB4X0001.000 with the following settings:</w:t>
            </w:r>
          </w:p>
          <w:p w:rsidR="003D383F" w:rsidRPr="001D6ABC" w:rsidRDefault="003D383F" w:rsidP="0012068C">
            <w:pPr>
              <w:rPr>
                <w:i/>
                <w:sz w:val="20"/>
                <w:szCs w:val="20"/>
                <w:lang w:val="en-US"/>
              </w:rPr>
            </w:pPr>
            <w:r w:rsidRPr="001D6ABC">
              <w:rPr>
                <w:i/>
                <w:sz w:val="20"/>
                <w:szCs w:val="20"/>
                <w:lang w:val="en-US"/>
              </w:rPr>
              <w:t>Select Viewing group layer Other</w:t>
            </w:r>
          </w:p>
          <w:p w:rsidR="003D383F" w:rsidRPr="001D6ABC" w:rsidRDefault="003D383F" w:rsidP="0012068C">
            <w:pPr>
              <w:rPr>
                <w:i/>
                <w:sz w:val="20"/>
                <w:szCs w:val="20"/>
                <w:lang w:val="en-US"/>
              </w:rPr>
            </w:pPr>
            <w:r w:rsidRPr="001D6ABC">
              <w:rPr>
                <w:i/>
                <w:sz w:val="20"/>
                <w:szCs w:val="20"/>
                <w:lang w:val="en-US"/>
              </w:rPr>
              <w:t>Select Symbolized Boundaries</w:t>
            </w:r>
          </w:p>
          <w:p w:rsidR="003D383F" w:rsidRPr="001D6ABC" w:rsidRDefault="003D383F" w:rsidP="0012068C">
            <w:pPr>
              <w:rPr>
                <w:i/>
                <w:sz w:val="20"/>
                <w:szCs w:val="20"/>
                <w:lang w:val="en-US"/>
              </w:rPr>
            </w:pPr>
            <w:r w:rsidRPr="001D6ABC">
              <w:rPr>
                <w:i/>
                <w:sz w:val="20"/>
                <w:szCs w:val="20"/>
                <w:lang w:val="en-US"/>
              </w:rPr>
              <w:t>Select Paper chart symbols</w:t>
            </w:r>
          </w:p>
          <w:p w:rsidR="003D383F" w:rsidRPr="001D6ABC" w:rsidRDefault="003D383F" w:rsidP="0012068C">
            <w:pPr>
              <w:rPr>
                <w:i/>
                <w:sz w:val="20"/>
                <w:szCs w:val="20"/>
                <w:lang w:val="en-US"/>
              </w:rPr>
            </w:pPr>
            <w:r w:rsidRPr="001D6ABC">
              <w:rPr>
                <w:i/>
                <w:sz w:val="20"/>
                <w:szCs w:val="20"/>
                <w:lang w:val="en-US"/>
              </w:rPr>
              <w:t>Deselect Accuracy</w:t>
            </w:r>
          </w:p>
          <w:p w:rsidR="003D383F" w:rsidRPr="001D6ABC" w:rsidRDefault="003D383F" w:rsidP="0012068C">
            <w:pPr>
              <w:rPr>
                <w:i/>
                <w:sz w:val="20"/>
                <w:szCs w:val="20"/>
                <w:lang w:val="en-US"/>
              </w:rPr>
            </w:pPr>
            <w:r w:rsidRPr="001D6ABC">
              <w:rPr>
                <w:i/>
                <w:sz w:val="20"/>
                <w:szCs w:val="20"/>
                <w:lang w:val="en-US"/>
              </w:rPr>
              <w:t>Deselect Highlight info</w:t>
            </w:r>
          </w:p>
          <w:p w:rsidR="003D383F" w:rsidRPr="001D6ABC" w:rsidRDefault="003D383F" w:rsidP="0012068C">
            <w:pPr>
              <w:rPr>
                <w:i/>
                <w:sz w:val="20"/>
                <w:szCs w:val="20"/>
                <w:lang w:val="en-US"/>
              </w:rPr>
            </w:pPr>
            <w:r w:rsidRPr="001D6ABC">
              <w:rPr>
                <w:i/>
                <w:sz w:val="20"/>
                <w:szCs w:val="20"/>
                <w:lang w:val="en-US"/>
              </w:rPr>
              <w:t>Deselect Highlight document</w:t>
            </w:r>
          </w:p>
          <w:p w:rsidR="003D383F" w:rsidRPr="001D6ABC" w:rsidRDefault="003D383F" w:rsidP="0012068C">
            <w:pPr>
              <w:rPr>
                <w:i/>
                <w:sz w:val="20"/>
                <w:szCs w:val="20"/>
                <w:lang w:val="en-US"/>
              </w:rPr>
            </w:pPr>
            <w:r w:rsidRPr="001D6ABC">
              <w:rPr>
                <w:i/>
                <w:sz w:val="20"/>
                <w:szCs w:val="20"/>
                <w:lang w:val="en-US"/>
              </w:rPr>
              <w:t>Safety Contour = 10 metres</w:t>
            </w:r>
          </w:p>
          <w:p w:rsidR="003D383F" w:rsidRPr="001D6ABC" w:rsidRDefault="003D383F" w:rsidP="0012068C">
            <w:pPr>
              <w:rPr>
                <w:i/>
                <w:sz w:val="20"/>
                <w:szCs w:val="20"/>
                <w:lang w:val="en-US"/>
              </w:rPr>
            </w:pPr>
            <w:r w:rsidRPr="001D6ABC">
              <w:rPr>
                <w:i/>
                <w:sz w:val="20"/>
                <w:szCs w:val="20"/>
                <w:lang w:val="en-US"/>
              </w:rPr>
              <w:t>Safety Depth = 10 metres</w:t>
            </w:r>
          </w:p>
          <w:p w:rsidR="003D383F" w:rsidRPr="001D6ABC" w:rsidRDefault="003D383F" w:rsidP="0012068C">
            <w:pPr>
              <w:rPr>
                <w:i/>
                <w:sz w:val="20"/>
                <w:szCs w:val="20"/>
                <w:lang w:val="en-US"/>
              </w:rPr>
            </w:pPr>
            <w:r w:rsidRPr="001D6ABC">
              <w:rPr>
                <w:i/>
                <w:sz w:val="20"/>
                <w:szCs w:val="20"/>
                <w:lang w:val="en-US"/>
              </w:rPr>
              <w:t>Select Highlight date dependent</w:t>
            </w:r>
          </w:p>
          <w:p w:rsidR="003D383F" w:rsidRPr="001D6ABC" w:rsidRDefault="003D383F" w:rsidP="0012068C">
            <w:r w:rsidRPr="001D6ABC">
              <w:rPr>
                <w:i/>
                <w:sz w:val="20"/>
                <w:szCs w:val="20"/>
                <w:lang w:val="en-US"/>
              </w:rPr>
              <w:t>Ensure that the viewing date is set to the current date and time (any date after 20131201).</w:t>
            </w:r>
          </w:p>
        </w:tc>
      </w:tr>
      <w:tr w:rsidR="003D383F" w:rsidRPr="001D6ABC" w:rsidTr="0012068C">
        <w:trPr>
          <w:cantSplit/>
        </w:trPr>
        <w:tc>
          <w:tcPr>
            <w:tcW w:w="9905" w:type="dxa"/>
            <w:gridSpan w:val="2"/>
            <w:shd w:val="clear" w:color="auto" w:fill="D6E3BC" w:themeFill="accent3" w:themeFillTint="66"/>
          </w:tcPr>
          <w:p w:rsidR="003D383F" w:rsidRPr="001D6ABC" w:rsidRDefault="003D383F" w:rsidP="0012068C">
            <w:pPr>
              <w:rPr>
                <w:b/>
                <w:sz w:val="20"/>
                <w:szCs w:val="20"/>
                <w:lang w:val="en-US"/>
              </w:rPr>
            </w:pPr>
            <w:r w:rsidRPr="001D6ABC">
              <w:rPr>
                <w:b/>
                <w:sz w:val="20"/>
                <w:szCs w:val="20"/>
                <w:lang w:val="en-US"/>
              </w:rPr>
              <w:t>Action</w:t>
            </w:r>
          </w:p>
        </w:tc>
      </w:tr>
      <w:tr w:rsidR="003D383F" w:rsidRPr="001D6ABC" w:rsidTr="0012068C">
        <w:trPr>
          <w:cantSplit/>
        </w:trPr>
        <w:tc>
          <w:tcPr>
            <w:tcW w:w="9905" w:type="dxa"/>
            <w:gridSpan w:val="2"/>
            <w:shd w:val="clear" w:color="auto" w:fill="auto"/>
          </w:tcPr>
          <w:p w:rsidR="003D383F" w:rsidRPr="001D6ABC" w:rsidRDefault="003D383F" w:rsidP="0012068C">
            <w:pPr>
              <w:rPr>
                <w:i/>
                <w:sz w:val="20"/>
                <w:szCs w:val="20"/>
                <w:lang w:val="en-US"/>
              </w:rPr>
            </w:pPr>
            <w:r w:rsidRPr="001D6ABC">
              <w:rPr>
                <w:i/>
                <w:sz w:val="20"/>
                <w:szCs w:val="20"/>
                <w:lang w:val="en-US"/>
              </w:rPr>
              <w:t>Centre the display on position 32°35.300’S 61°21.380’E and then zoom in to a scale of 1:20,000</w:t>
            </w:r>
          </w:p>
        </w:tc>
      </w:tr>
      <w:tr w:rsidR="003D383F" w:rsidRPr="001D6ABC" w:rsidTr="0012068C">
        <w:trPr>
          <w:cantSplit/>
        </w:trPr>
        <w:tc>
          <w:tcPr>
            <w:tcW w:w="9905" w:type="dxa"/>
            <w:gridSpan w:val="2"/>
            <w:shd w:val="clear" w:color="auto" w:fill="D6E3BC" w:themeFill="accent3" w:themeFillTint="66"/>
          </w:tcPr>
          <w:p w:rsidR="003D383F" w:rsidRPr="001D6ABC" w:rsidRDefault="003D383F" w:rsidP="0012068C">
            <w:pPr>
              <w:rPr>
                <w:b/>
                <w:sz w:val="20"/>
                <w:szCs w:val="20"/>
                <w:lang w:val="en-US"/>
              </w:rPr>
            </w:pPr>
            <w:r w:rsidRPr="001D6ABC">
              <w:rPr>
                <w:b/>
                <w:sz w:val="20"/>
                <w:szCs w:val="20"/>
                <w:lang w:val="en-US"/>
              </w:rPr>
              <w:t>Results</w:t>
            </w:r>
          </w:p>
        </w:tc>
      </w:tr>
      <w:tr w:rsidR="003D383F" w:rsidRPr="001D6ABC" w:rsidTr="0012068C">
        <w:trPr>
          <w:cantSplit/>
        </w:trPr>
        <w:tc>
          <w:tcPr>
            <w:tcW w:w="9905" w:type="dxa"/>
            <w:gridSpan w:val="2"/>
          </w:tcPr>
          <w:p w:rsidR="003D383F" w:rsidRPr="001D6ABC" w:rsidRDefault="003D383F" w:rsidP="0012068C">
            <w:pPr>
              <w:rPr>
                <w:sz w:val="20"/>
                <w:szCs w:val="20"/>
                <w:lang w:val="en-US"/>
              </w:rPr>
            </w:pPr>
            <w:r w:rsidRPr="001D6ABC">
              <w:rPr>
                <w:i/>
                <w:sz w:val="20"/>
                <w:szCs w:val="20"/>
                <w:lang w:val="en-US"/>
              </w:rPr>
              <w:t>Confirm that the object displays as in the diagram below:</w:t>
            </w:r>
          </w:p>
        </w:tc>
      </w:tr>
      <w:tr w:rsidR="003D383F" w:rsidRPr="001D6ABC" w:rsidTr="0012068C">
        <w:trPr>
          <w:cantSplit/>
        </w:trPr>
        <w:tc>
          <w:tcPr>
            <w:tcW w:w="9905" w:type="dxa"/>
            <w:gridSpan w:val="2"/>
            <w:shd w:val="clear" w:color="auto" w:fill="FABF8F" w:themeFill="accent6" w:themeFillTint="99"/>
          </w:tcPr>
          <w:p w:rsidR="003D383F" w:rsidRPr="001D6ABC" w:rsidRDefault="003D383F" w:rsidP="002057C6">
            <w:pPr>
              <w:keepNext/>
              <w:rPr>
                <w:lang w:val="en-US"/>
              </w:rPr>
            </w:pPr>
            <w:r w:rsidRPr="001D6ABC">
              <w:rPr>
                <w:b/>
                <w:sz w:val="20"/>
                <w:szCs w:val="20"/>
                <w:lang w:val="en-US"/>
              </w:rPr>
              <w:lastRenderedPageBreak/>
              <w:t>Remarks</w:t>
            </w:r>
          </w:p>
        </w:tc>
      </w:tr>
      <w:tr w:rsidR="003D383F" w:rsidRPr="001D6ABC" w:rsidTr="0012068C">
        <w:trPr>
          <w:cantSplit/>
        </w:trPr>
        <w:tc>
          <w:tcPr>
            <w:tcW w:w="9905" w:type="dxa"/>
            <w:gridSpan w:val="2"/>
          </w:tcPr>
          <w:p w:rsidR="003D383F" w:rsidRPr="001D6ABC" w:rsidRDefault="009043D0" w:rsidP="0012068C">
            <w:pPr>
              <w:rPr>
                <w:lang w:val="en-US"/>
              </w:rPr>
            </w:pPr>
            <w:r w:rsidRPr="001D6ABC">
              <w:object w:dxaOrig="13410" w:dyaOrig="12135">
                <v:shape id="_x0000_i1032" type="#_x0000_t75" style="width:384pt;height:347.55pt" o:ole="">
                  <v:imagedata r:id="rId27" o:title=""/>
                </v:shape>
                <o:OLEObject Type="Embed" ProgID="PBrush" ShapeID="_x0000_i1032" DrawAspect="Content" ObjectID="_1514875905" r:id="rId28"/>
              </w:object>
            </w:r>
          </w:p>
          <w:p w:rsidR="003D383F" w:rsidRPr="001D6ABC" w:rsidRDefault="002057C6" w:rsidP="003D383F">
            <w:pPr>
              <w:pStyle w:val="ListParagraph"/>
              <w:numPr>
                <w:ilvl w:val="0"/>
                <w:numId w:val="23"/>
              </w:numPr>
              <w:rPr>
                <w:sz w:val="20"/>
                <w:szCs w:val="20"/>
                <w:lang w:val="en-US"/>
              </w:rPr>
            </w:pPr>
            <w:r w:rsidRPr="001D6ABC">
              <w:rPr>
                <w:sz w:val="20"/>
                <w:szCs w:val="20"/>
                <w:lang w:val="en-US"/>
              </w:rPr>
              <w:t>The l</w:t>
            </w:r>
            <w:r w:rsidR="003D383F" w:rsidRPr="001D6ABC">
              <w:rPr>
                <w:sz w:val="20"/>
                <w:szCs w:val="20"/>
                <w:lang w:val="en-US"/>
              </w:rPr>
              <w:t xml:space="preserve">ower Traffic separation lane part (TSSLPT) has </w:t>
            </w:r>
            <w:r w:rsidRPr="001D6ABC">
              <w:rPr>
                <w:sz w:val="20"/>
                <w:szCs w:val="20"/>
                <w:lang w:val="en-US"/>
              </w:rPr>
              <w:t xml:space="preserve">a </w:t>
            </w:r>
            <w:r w:rsidR="003D383F" w:rsidRPr="001D6ABC">
              <w:rPr>
                <w:sz w:val="20"/>
                <w:szCs w:val="20"/>
                <w:lang w:val="en-US"/>
              </w:rPr>
              <w:t xml:space="preserve">periodic attribute DATSTA set to 20131201. Therefore </w:t>
            </w:r>
            <w:r w:rsidRPr="001D6ABC">
              <w:rPr>
                <w:sz w:val="20"/>
                <w:szCs w:val="20"/>
                <w:lang w:val="en-US"/>
              </w:rPr>
              <w:t xml:space="preserve">the </w:t>
            </w:r>
            <w:r w:rsidR="003D383F" w:rsidRPr="001D6ABC">
              <w:rPr>
                <w:sz w:val="20"/>
                <w:szCs w:val="20"/>
                <w:lang w:val="en-US"/>
              </w:rPr>
              <w:t>symbol SY(CHDATD01) should be used</w:t>
            </w:r>
            <w:r w:rsidRPr="001D6ABC">
              <w:rPr>
                <w:sz w:val="20"/>
                <w:szCs w:val="20"/>
                <w:lang w:val="en-US"/>
              </w:rPr>
              <w:t>.</w:t>
            </w:r>
          </w:p>
          <w:p w:rsidR="003D383F" w:rsidRPr="001D6ABC" w:rsidRDefault="002057C6" w:rsidP="003D383F">
            <w:pPr>
              <w:pStyle w:val="ListParagraph"/>
              <w:numPr>
                <w:ilvl w:val="0"/>
                <w:numId w:val="23"/>
              </w:numPr>
              <w:rPr>
                <w:sz w:val="20"/>
                <w:szCs w:val="20"/>
                <w:lang w:val="en-US"/>
              </w:rPr>
            </w:pPr>
            <w:r w:rsidRPr="001D6ABC">
              <w:rPr>
                <w:sz w:val="20"/>
                <w:szCs w:val="20"/>
                <w:lang w:val="en-US"/>
              </w:rPr>
              <w:t xml:space="preserve">The </w:t>
            </w:r>
            <w:r w:rsidR="003D383F" w:rsidRPr="001D6ABC">
              <w:rPr>
                <w:sz w:val="20"/>
                <w:szCs w:val="20"/>
                <w:lang w:val="en-US"/>
              </w:rPr>
              <w:t xml:space="preserve">Traffic separation Zone (TSSZNE) has </w:t>
            </w:r>
            <w:r w:rsidRPr="001D6ABC">
              <w:rPr>
                <w:sz w:val="20"/>
                <w:szCs w:val="20"/>
                <w:lang w:val="en-US"/>
              </w:rPr>
              <w:t xml:space="preserve">a </w:t>
            </w:r>
            <w:r w:rsidR="003D383F" w:rsidRPr="001D6ABC">
              <w:rPr>
                <w:sz w:val="20"/>
                <w:szCs w:val="20"/>
                <w:lang w:val="en-US"/>
              </w:rPr>
              <w:t xml:space="preserve">periodic attribute DATSTA set to 20131201. Therefore </w:t>
            </w:r>
            <w:r w:rsidRPr="001D6ABC">
              <w:rPr>
                <w:sz w:val="20"/>
                <w:szCs w:val="20"/>
                <w:lang w:val="en-US"/>
              </w:rPr>
              <w:t xml:space="preserve">the </w:t>
            </w:r>
            <w:r w:rsidR="003D383F" w:rsidRPr="001D6ABC">
              <w:rPr>
                <w:sz w:val="20"/>
                <w:szCs w:val="20"/>
                <w:lang w:val="en-US"/>
              </w:rPr>
              <w:t>symbol SY(CHDATD01) should be used</w:t>
            </w:r>
            <w:r w:rsidRPr="001D6ABC">
              <w:rPr>
                <w:sz w:val="20"/>
                <w:szCs w:val="20"/>
                <w:lang w:val="en-US"/>
              </w:rPr>
              <w:t>.</w:t>
            </w:r>
          </w:p>
          <w:p w:rsidR="003D383F" w:rsidRPr="001D6ABC" w:rsidRDefault="002057C6" w:rsidP="005911C9">
            <w:pPr>
              <w:pStyle w:val="ListParagraph"/>
              <w:numPr>
                <w:ilvl w:val="0"/>
                <w:numId w:val="23"/>
              </w:numPr>
              <w:rPr>
                <w:sz w:val="20"/>
                <w:szCs w:val="20"/>
                <w:lang w:val="en-US"/>
              </w:rPr>
            </w:pPr>
            <w:r w:rsidRPr="001D6ABC">
              <w:rPr>
                <w:sz w:val="20"/>
                <w:szCs w:val="20"/>
                <w:lang w:val="en-US"/>
              </w:rPr>
              <w:t xml:space="preserve">The </w:t>
            </w:r>
            <w:r w:rsidR="003D383F" w:rsidRPr="001D6ABC">
              <w:rPr>
                <w:sz w:val="20"/>
                <w:szCs w:val="20"/>
                <w:lang w:val="en-US"/>
              </w:rPr>
              <w:t>ADMARE object</w:t>
            </w:r>
            <w:r w:rsidRPr="001D6ABC">
              <w:rPr>
                <w:sz w:val="20"/>
                <w:szCs w:val="20"/>
                <w:lang w:val="en-US"/>
              </w:rPr>
              <w:t>: the</w:t>
            </w:r>
            <w:r w:rsidR="003D383F" w:rsidRPr="001D6ABC">
              <w:rPr>
                <w:sz w:val="20"/>
                <w:szCs w:val="20"/>
                <w:lang w:val="en-US"/>
              </w:rPr>
              <w:t xml:space="preserve"> Line weight</w:t>
            </w:r>
            <w:r w:rsidR="005911C9" w:rsidRPr="001D6ABC">
              <w:rPr>
                <w:sz w:val="20"/>
                <w:szCs w:val="20"/>
                <w:lang w:val="en-US"/>
              </w:rPr>
              <w:t xml:space="preserve"> of LC(ADMARE01)</w:t>
            </w:r>
            <w:r w:rsidR="003D383F" w:rsidRPr="001D6ABC">
              <w:rPr>
                <w:sz w:val="20"/>
                <w:szCs w:val="20"/>
                <w:lang w:val="en-US"/>
              </w:rPr>
              <w:t xml:space="preserve"> should be 0.3</w:t>
            </w:r>
            <w:r w:rsidRPr="001D6ABC">
              <w:rPr>
                <w:sz w:val="20"/>
                <w:szCs w:val="20"/>
                <w:lang w:val="en-US"/>
              </w:rPr>
              <w:t> </w:t>
            </w:r>
            <w:r w:rsidR="003D383F" w:rsidRPr="001D6ABC">
              <w:rPr>
                <w:sz w:val="20"/>
                <w:szCs w:val="20"/>
                <w:lang w:val="en-US"/>
              </w:rPr>
              <w:t>mm</w:t>
            </w:r>
            <w:r w:rsidRPr="001D6ABC">
              <w:rPr>
                <w:sz w:val="20"/>
                <w:szCs w:val="20"/>
                <w:lang w:val="en-US"/>
              </w:rPr>
              <w:t>.</w:t>
            </w:r>
          </w:p>
          <w:p w:rsidR="003D383F" w:rsidRPr="001D6ABC" w:rsidRDefault="003D383F" w:rsidP="003D383F">
            <w:pPr>
              <w:rPr>
                <w:sz w:val="20"/>
                <w:szCs w:val="20"/>
                <w:lang w:val="en-US"/>
              </w:rPr>
            </w:pPr>
          </w:p>
          <w:p w:rsidR="003D383F" w:rsidRPr="001D6ABC" w:rsidRDefault="003D383F" w:rsidP="003D383F">
            <w:pPr>
              <w:rPr>
                <w:b/>
                <w:sz w:val="20"/>
                <w:szCs w:val="20"/>
              </w:rPr>
            </w:pPr>
            <w:r w:rsidRPr="001D6ABC">
              <w:rPr>
                <w:b/>
                <w:sz w:val="20"/>
                <w:szCs w:val="20"/>
              </w:rPr>
              <w:t>Suggestion</w:t>
            </w:r>
          </w:p>
          <w:p w:rsidR="003D383F" w:rsidRPr="001D6ABC" w:rsidRDefault="003D383F" w:rsidP="003D383F">
            <w:pPr>
              <w:rPr>
                <w:lang w:val="en-US"/>
              </w:rPr>
            </w:pPr>
            <w:r w:rsidRPr="001D6ABC">
              <w:rPr>
                <w:sz w:val="20"/>
                <w:szCs w:val="20"/>
                <w:lang w:val="en-US"/>
              </w:rPr>
              <w:t xml:space="preserve">It is necessary to improve </w:t>
            </w:r>
            <w:r w:rsidR="002057C6" w:rsidRPr="001D6ABC">
              <w:rPr>
                <w:sz w:val="20"/>
                <w:szCs w:val="20"/>
                <w:lang w:val="en-US"/>
              </w:rPr>
              <w:t xml:space="preserve">the </w:t>
            </w:r>
            <w:r w:rsidRPr="001D6ABC">
              <w:rPr>
                <w:sz w:val="20"/>
                <w:szCs w:val="20"/>
                <w:lang w:val="en-US"/>
              </w:rPr>
              <w:t>S-64 screen plot</w:t>
            </w:r>
            <w:r w:rsidR="002057C6" w:rsidRPr="001D6ABC">
              <w:rPr>
                <w:sz w:val="20"/>
                <w:szCs w:val="20"/>
                <w:lang w:val="en-US"/>
              </w:rPr>
              <w:t>.</w:t>
            </w:r>
          </w:p>
        </w:tc>
      </w:tr>
    </w:tbl>
    <w:p w:rsidR="00C4736A" w:rsidRPr="001D6ABC" w:rsidRDefault="00C4736A" w:rsidP="00800F20"/>
    <w:tbl>
      <w:tblPr>
        <w:tblStyle w:val="TableGrid"/>
        <w:tblW w:w="0" w:type="auto"/>
        <w:tblLook w:val="04A0" w:firstRow="1" w:lastRow="0" w:firstColumn="1" w:lastColumn="0" w:noHBand="0" w:noVBand="1"/>
      </w:tblPr>
      <w:tblGrid>
        <w:gridCol w:w="4952"/>
        <w:gridCol w:w="4953"/>
      </w:tblGrid>
      <w:tr w:rsidR="008045A3" w:rsidRPr="001D6ABC" w:rsidTr="0012068C">
        <w:trPr>
          <w:cantSplit/>
        </w:trPr>
        <w:tc>
          <w:tcPr>
            <w:tcW w:w="4952" w:type="dxa"/>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Test Reference            3.3.3.3 b)</w:t>
            </w:r>
          </w:p>
        </w:tc>
        <w:tc>
          <w:tcPr>
            <w:tcW w:w="4953" w:type="dxa"/>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IHO Reference    S-52 10.4.1</w:t>
            </w:r>
          </w:p>
        </w:tc>
      </w:tr>
      <w:tr w:rsidR="008045A3" w:rsidRPr="001D6ABC" w:rsidTr="0012068C">
        <w:trPr>
          <w:cantSplit/>
          <w:trHeight w:val="388"/>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Test description</w:t>
            </w:r>
          </w:p>
        </w:tc>
      </w:tr>
      <w:tr w:rsidR="008045A3" w:rsidRPr="001D6ABC" w:rsidTr="0012068C">
        <w:trPr>
          <w:cantSplit/>
        </w:trPr>
        <w:tc>
          <w:tcPr>
            <w:tcW w:w="9905" w:type="dxa"/>
            <w:gridSpan w:val="2"/>
          </w:tcPr>
          <w:p w:rsidR="008045A3" w:rsidRPr="001D6ABC" w:rsidRDefault="008045A3" w:rsidP="0012068C">
            <w:pPr>
              <w:rPr>
                <w:i/>
                <w:sz w:val="20"/>
                <w:szCs w:val="20"/>
                <w:lang w:val="en-US"/>
              </w:rPr>
            </w:pPr>
            <w:r w:rsidRPr="001D6ABC">
              <w:rPr>
                <w:i/>
                <w:sz w:val="20"/>
                <w:szCs w:val="20"/>
                <w:lang w:val="en-US"/>
              </w:rPr>
              <w:t>Display of date dependent objects, current date. (DATSTA and DATEND)</w:t>
            </w:r>
          </w:p>
        </w:tc>
      </w:tr>
      <w:tr w:rsidR="008045A3" w:rsidRPr="001D6ABC" w:rsidTr="0012068C">
        <w:trPr>
          <w:cantSplit/>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Setup</w:t>
            </w:r>
          </w:p>
        </w:tc>
      </w:tr>
      <w:tr w:rsidR="008045A3" w:rsidRPr="001D6ABC" w:rsidTr="0012068C">
        <w:trPr>
          <w:cantSplit/>
        </w:trPr>
        <w:tc>
          <w:tcPr>
            <w:tcW w:w="9905" w:type="dxa"/>
            <w:gridSpan w:val="2"/>
          </w:tcPr>
          <w:p w:rsidR="008045A3" w:rsidRPr="001D6ABC" w:rsidRDefault="008045A3" w:rsidP="0012068C">
            <w:pPr>
              <w:rPr>
                <w:i/>
                <w:sz w:val="20"/>
                <w:szCs w:val="20"/>
                <w:lang w:val="en-US"/>
              </w:rPr>
            </w:pPr>
            <w:r w:rsidRPr="001D6ABC">
              <w:rPr>
                <w:i/>
                <w:sz w:val="20"/>
                <w:szCs w:val="20"/>
                <w:lang w:val="en-US"/>
              </w:rPr>
              <w:t>As for test 3.3.3.3 a)</w:t>
            </w:r>
          </w:p>
          <w:p w:rsidR="008045A3" w:rsidRPr="001D6ABC" w:rsidRDefault="008045A3" w:rsidP="0012068C">
            <w:pPr>
              <w:rPr>
                <w:i/>
                <w:sz w:val="20"/>
                <w:szCs w:val="20"/>
                <w:lang w:val="en-US"/>
              </w:rPr>
            </w:pPr>
            <w:r w:rsidRPr="001D6ABC">
              <w:rPr>
                <w:i/>
                <w:sz w:val="20"/>
                <w:szCs w:val="20"/>
                <w:lang w:val="en-US"/>
              </w:rPr>
              <w:t>Select Highlight date dependent</w:t>
            </w:r>
          </w:p>
          <w:p w:rsidR="008045A3" w:rsidRPr="001D6ABC" w:rsidRDefault="008045A3" w:rsidP="0012068C">
            <w:r w:rsidRPr="001D6ABC">
              <w:rPr>
                <w:i/>
                <w:sz w:val="20"/>
                <w:szCs w:val="20"/>
                <w:lang w:val="en-US"/>
              </w:rPr>
              <w:t>Ensure that viewing date is set to 30.11.2013</w:t>
            </w:r>
          </w:p>
        </w:tc>
      </w:tr>
      <w:tr w:rsidR="008045A3" w:rsidRPr="001D6ABC" w:rsidTr="0012068C">
        <w:trPr>
          <w:cantSplit/>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Action</w:t>
            </w:r>
          </w:p>
        </w:tc>
      </w:tr>
      <w:tr w:rsidR="008045A3" w:rsidRPr="001D6ABC" w:rsidTr="0012068C">
        <w:trPr>
          <w:cantSplit/>
        </w:trPr>
        <w:tc>
          <w:tcPr>
            <w:tcW w:w="9905" w:type="dxa"/>
            <w:gridSpan w:val="2"/>
            <w:shd w:val="clear" w:color="auto" w:fill="auto"/>
          </w:tcPr>
          <w:p w:rsidR="008045A3" w:rsidRPr="001D6ABC" w:rsidRDefault="008045A3" w:rsidP="0012068C">
            <w:pPr>
              <w:rPr>
                <w:i/>
                <w:sz w:val="20"/>
                <w:szCs w:val="20"/>
                <w:lang w:val="en-US"/>
              </w:rPr>
            </w:pPr>
            <w:r w:rsidRPr="001D6ABC">
              <w:rPr>
                <w:i/>
                <w:sz w:val="20"/>
                <w:szCs w:val="20"/>
                <w:lang w:val="en-US"/>
              </w:rPr>
              <w:t>As for test 3.3.3.3 a)</w:t>
            </w:r>
          </w:p>
        </w:tc>
      </w:tr>
      <w:tr w:rsidR="008045A3" w:rsidRPr="001D6ABC" w:rsidTr="0012068C">
        <w:trPr>
          <w:cantSplit/>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Results</w:t>
            </w:r>
          </w:p>
        </w:tc>
      </w:tr>
      <w:tr w:rsidR="008045A3" w:rsidRPr="001D6ABC" w:rsidTr="0012068C">
        <w:trPr>
          <w:cantSplit/>
        </w:trPr>
        <w:tc>
          <w:tcPr>
            <w:tcW w:w="9905" w:type="dxa"/>
            <w:gridSpan w:val="2"/>
          </w:tcPr>
          <w:p w:rsidR="008045A3" w:rsidRPr="001D6ABC" w:rsidRDefault="008045A3" w:rsidP="0012068C">
            <w:pPr>
              <w:rPr>
                <w:sz w:val="20"/>
                <w:szCs w:val="20"/>
                <w:lang w:val="en-US"/>
              </w:rPr>
            </w:pPr>
            <w:r w:rsidRPr="001D6ABC">
              <w:rPr>
                <w:i/>
                <w:sz w:val="20"/>
                <w:szCs w:val="20"/>
                <w:lang w:val="en-US"/>
              </w:rPr>
              <w:t>Confirm that the object displays as in the diagram below:</w:t>
            </w:r>
          </w:p>
        </w:tc>
      </w:tr>
      <w:tr w:rsidR="008045A3" w:rsidRPr="001D6ABC" w:rsidTr="0012068C">
        <w:trPr>
          <w:cantSplit/>
        </w:trPr>
        <w:tc>
          <w:tcPr>
            <w:tcW w:w="9905" w:type="dxa"/>
            <w:gridSpan w:val="2"/>
            <w:shd w:val="clear" w:color="auto" w:fill="FABF8F" w:themeFill="accent6" w:themeFillTint="99"/>
          </w:tcPr>
          <w:p w:rsidR="008045A3" w:rsidRPr="001D6ABC" w:rsidRDefault="008045A3" w:rsidP="002057C6">
            <w:pPr>
              <w:keepNext/>
              <w:rPr>
                <w:lang w:val="en-US"/>
              </w:rPr>
            </w:pPr>
            <w:r w:rsidRPr="001D6ABC">
              <w:rPr>
                <w:b/>
                <w:sz w:val="20"/>
                <w:szCs w:val="20"/>
                <w:lang w:val="en-US"/>
              </w:rPr>
              <w:lastRenderedPageBreak/>
              <w:t>Remarks</w:t>
            </w:r>
          </w:p>
        </w:tc>
      </w:tr>
      <w:tr w:rsidR="008045A3" w:rsidRPr="001D6ABC" w:rsidTr="0012068C">
        <w:trPr>
          <w:cantSplit/>
        </w:trPr>
        <w:tc>
          <w:tcPr>
            <w:tcW w:w="9905" w:type="dxa"/>
            <w:gridSpan w:val="2"/>
          </w:tcPr>
          <w:p w:rsidR="008045A3" w:rsidRPr="001D6ABC" w:rsidRDefault="00755BFC" w:rsidP="0012068C">
            <w:pPr>
              <w:rPr>
                <w:lang w:val="en-US"/>
              </w:rPr>
            </w:pPr>
            <w:r w:rsidRPr="001D6ABC">
              <w:object w:dxaOrig="13410" w:dyaOrig="12135">
                <v:shape id="_x0000_i1033" type="#_x0000_t75" style="width:437.15pt;height:395.55pt" o:ole="">
                  <v:imagedata r:id="rId27" o:title=""/>
                </v:shape>
                <o:OLEObject Type="Embed" ProgID="PBrush" ShapeID="_x0000_i1033" DrawAspect="Content" ObjectID="_1514875906" r:id="rId29"/>
              </w:object>
            </w:r>
          </w:p>
          <w:p w:rsidR="008045A3" w:rsidRPr="001D6ABC" w:rsidRDefault="002057C6" w:rsidP="008045A3">
            <w:pPr>
              <w:pStyle w:val="ListParagraph"/>
              <w:numPr>
                <w:ilvl w:val="0"/>
                <w:numId w:val="24"/>
              </w:numPr>
              <w:rPr>
                <w:sz w:val="20"/>
                <w:szCs w:val="20"/>
                <w:lang w:val="en-US"/>
              </w:rPr>
            </w:pPr>
            <w:r w:rsidRPr="001D6ABC">
              <w:rPr>
                <w:sz w:val="20"/>
                <w:szCs w:val="20"/>
                <w:lang w:val="en-US"/>
              </w:rPr>
              <w:t>The l</w:t>
            </w:r>
            <w:r w:rsidR="008045A3" w:rsidRPr="001D6ABC">
              <w:rPr>
                <w:sz w:val="20"/>
                <w:szCs w:val="20"/>
                <w:lang w:val="en-US"/>
              </w:rPr>
              <w:t xml:space="preserve">ower Traffic separation lane part (TSSLPT) has </w:t>
            </w:r>
            <w:r w:rsidRPr="001D6ABC">
              <w:rPr>
                <w:sz w:val="20"/>
                <w:szCs w:val="20"/>
                <w:lang w:val="en-US"/>
              </w:rPr>
              <w:t xml:space="preserve">a </w:t>
            </w:r>
            <w:r w:rsidR="008045A3" w:rsidRPr="001D6ABC">
              <w:rPr>
                <w:sz w:val="20"/>
                <w:szCs w:val="20"/>
                <w:lang w:val="en-US"/>
              </w:rPr>
              <w:t>periodic attribute DA</w:t>
            </w:r>
            <w:r w:rsidR="007F35BE" w:rsidRPr="001D6ABC">
              <w:rPr>
                <w:sz w:val="20"/>
                <w:szCs w:val="20"/>
                <w:lang w:val="en-US"/>
              </w:rPr>
              <w:t>TEND</w:t>
            </w:r>
            <w:r w:rsidR="008045A3" w:rsidRPr="001D6ABC">
              <w:rPr>
                <w:sz w:val="20"/>
                <w:szCs w:val="20"/>
                <w:lang w:val="en-US"/>
              </w:rPr>
              <w:t xml:space="preserve"> set to 20131</w:t>
            </w:r>
            <w:r w:rsidR="007F35BE" w:rsidRPr="001D6ABC">
              <w:rPr>
                <w:sz w:val="20"/>
                <w:szCs w:val="20"/>
                <w:lang w:val="en-US"/>
              </w:rPr>
              <w:t>130</w:t>
            </w:r>
            <w:r w:rsidR="008045A3" w:rsidRPr="001D6ABC">
              <w:rPr>
                <w:sz w:val="20"/>
                <w:szCs w:val="20"/>
                <w:lang w:val="en-US"/>
              </w:rPr>
              <w:t xml:space="preserve">. Therefore </w:t>
            </w:r>
            <w:r w:rsidRPr="001D6ABC">
              <w:rPr>
                <w:sz w:val="20"/>
                <w:szCs w:val="20"/>
                <w:lang w:val="en-US"/>
              </w:rPr>
              <w:t xml:space="preserve">the </w:t>
            </w:r>
            <w:r w:rsidR="008045A3" w:rsidRPr="001D6ABC">
              <w:rPr>
                <w:sz w:val="20"/>
                <w:szCs w:val="20"/>
                <w:lang w:val="en-US"/>
              </w:rPr>
              <w:t>symbol SY(CHDATD01) should be used</w:t>
            </w:r>
            <w:r w:rsidRPr="001D6ABC">
              <w:rPr>
                <w:sz w:val="20"/>
                <w:szCs w:val="20"/>
                <w:lang w:val="en-US"/>
              </w:rPr>
              <w:t>.</w:t>
            </w:r>
          </w:p>
          <w:p w:rsidR="008045A3" w:rsidRPr="001D6ABC" w:rsidRDefault="002057C6" w:rsidP="008045A3">
            <w:pPr>
              <w:pStyle w:val="ListParagraph"/>
              <w:numPr>
                <w:ilvl w:val="0"/>
                <w:numId w:val="24"/>
              </w:numPr>
              <w:rPr>
                <w:sz w:val="20"/>
                <w:szCs w:val="20"/>
                <w:lang w:val="en-US"/>
              </w:rPr>
            </w:pPr>
            <w:r w:rsidRPr="001D6ABC">
              <w:rPr>
                <w:sz w:val="20"/>
                <w:szCs w:val="20"/>
                <w:lang w:val="en-US"/>
              </w:rPr>
              <w:t xml:space="preserve">The </w:t>
            </w:r>
            <w:r w:rsidR="008045A3" w:rsidRPr="001D6ABC">
              <w:rPr>
                <w:sz w:val="20"/>
                <w:szCs w:val="20"/>
                <w:lang w:val="en-US"/>
              </w:rPr>
              <w:t xml:space="preserve">Traffic separation Zone (TSSZNE) has </w:t>
            </w:r>
            <w:r w:rsidRPr="001D6ABC">
              <w:rPr>
                <w:sz w:val="20"/>
                <w:szCs w:val="20"/>
                <w:lang w:val="en-US"/>
              </w:rPr>
              <w:t xml:space="preserve">a </w:t>
            </w:r>
            <w:r w:rsidR="008045A3" w:rsidRPr="001D6ABC">
              <w:rPr>
                <w:sz w:val="20"/>
                <w:szCs w:val="20"/>
                <w:lang w:val="en-US"/>
              </w:rPr>
              <w:t xml:space="preserve">periodic attribute </w:t>
            </w:r>
            <w:r w:rsidR="007F35BE" w:rsidRPr="001D6ABC">
              <w:rPr>
                <w:sz w:val="20"/>
                <w:szCs w:val="20"/>
                <w:lang w:val="en-US"/>
              </w:rPr>
              <w:t>DATEND set to 20131130</w:t>
            </w:r>
            <w:r w:rsidR="008045A3" w:rsidRPr="001D6ABC">
              <w:rPr>
                <w:sz w:val="20"/>
                <w:szCs w:val="20"/>
                <w:lang w:val="en-US"/>
              </w:rPr>
              <w:t xml:space="preserve">. Therefore </w:t>
            </w:r>
            <w:r w:rsidRPr="001D6ABC">
              <w:rPr>
                <w:sz w:val="20"/>
                <w:szCs w:val="20"/>
                <w:lang w:val="en-US"/>
              </w:rPr>
              <w:t xml:space="preserve">the </w:t>
            </w:r>
            <w:r w:rsidR="008045A3" w:rsidRPr="001D6ABC">
              <w:rPr>
                <w:sz w:val="20"/>
                <w:szCs w:val="20"/>
                <w:lang w:val="en-US"/>
              </w:rPr>
              <w:t>symbol SY(CHDATD01) should be used</w:t>
            </w:r>
            <w:r w:rsidRPr="001D6ABC">
              <w:rPr>
                <w:sz w:val="20"/>
                <w:szCs w:val="20"/>
                <w:lang w:val="en-US"/>
              </w:rPr>
              <w:t>.</w:t>
            </w:r>
          </w:p>
          <w:p w:rsidR="008045A3" w:rsidRPr="001D6ABC" w:rsidRDefault="002057C6" w:rsidP="008045A3">
            <w:pPr>
              <w:pStyle w:val="ListParagraph"/>
              <w:numPr>
                <w:ilvl w:val="0"/>
                <w:numId w:val="24"/>
              </w:numPr>
              <w:rPr>
                <w:sz w:val="20"/>
                <w:szCs w:val="20"/>
                <w:lang w:val="en-US"/>
              </w:rPr>
            </w:pPr>
            <w:r w:rsidRPr="001D6ABC">
              <w:rPr>
                <w:sz w:val="20"/>
                <w:szCs w:val="20"/>
                <w:lang w:val="en-US"/>
              </w:rPr>
              <w:t xml:space="preserve">The </w:t>
            </w:r>
            <w:r w:rsidR="008045A3" w:rsidRPr="001D6ABC">
              <w:rPr>
                <w:sz w:val="20"/>
                <w:szCs w:val="20"/>
                <w:lang w:val="en-US"/>
              </w:rPr>
              <w:t>ADMARE object</w:t>
            </w:r>
            <w:r w:rsidRPr="001D6ABC">
              <w:rPr>
                <w:sz w:val="20"/>
                <w:szCs w:val="20"/>
                <w:lang w:val="en-US"/>
              </w:rPr>
              <w:t>:</w:t>
            </w:r>
            <w:r w:rsidR="008045A3" w:rsidRPr="001D6ABC">
              <w:rPr>
                <w:sz w:val="20"/>
                <w:szCs w:val="20"/>
                <w:lang w:val="en-US"/>
              </w:rPr>
              <w:t xml:space="preserve"> </w:t>
            </w:r>
            <w:r w:rsidRPr="001D6ABC">
              <w:rPr>
                <w:sz w:val="20"/>
                <w:szCs w:val="20"/>
                <w:lang w:val="en-US"/>
              </w:rPr>
              <w:t xml:space="preserve">the </w:t>
            </w:r>
            <w:r w:rsidR="008045A3" w:rsidRPr="001D6ABC">
              <w:rPr>
                <w:sz w:val="20"/>
                <w:szCs w:val="20"/>
                <w:lang w:val="en-US"/>
              </w:rPr>
              <w:t>Line weight should be</w:t>
            </w:r>
            <w:r w:rsidRPr="001D6ABC">
              <w:rPr>
                <w:sz w:val="20"/>
                <w:szCs w:val="20"/>
                <w:lang w:val="en-US"/>
              </w:rPr>
              <w:t xml:space="preserve"> 0.3 m</w:t>
            </w:r>
            <w:r w:rsidR="008045A3" w:rsidRPr="001D6ABC">
              <w:rPr>
                <w:sz w:val="20"/>
                <w:szCs w:val="20"/>
                <w:lang w:val="en-US"/>
              </w:rPr>
              <w:t>m</w:t>
            </w:r>
            <w:r w:rsidRPr="001D6ABC">
              <w:rPr>
                <w:sz w:val="20"/>
                <w:szCs w:val="20"/>
                <w:lang w:val="en-US"/>
              </w:rPr>
              <w:t>.</w:t>
            </w:r>
          </w:p>
          <w:p w:rsidR="008045A3" w:rsidRPr="001D6ABC" w:rsidRDefault="008045A3" w:rsidP="0012068C">
            <w:pPr>
              <w:pStyle w:val="ListParagraph"/>
              <w:rPr>
                <w:lang w:val="en-US"/>
              </w:rPr>
            </w:pPr>
          </w:p>
          <w:p w:rsidR="0073054B" w:rsidRPr="001D6ABC" w:rsidRDefault="0073054B" w:rsidP="0073054B">
            <w:pPr>
              <w:rPr>
                <w:b/>
                <w:sz w:val="20"/>
                <w:szCs w:val="20"/>
              </w:rPr>
            </w:pPr>
            <w:r w:rsidRPr="001D6ABC">
              <w:rPr>
                <w:b/>
                <w:sz w:val="20"/>
                <w:szCs w:val="20"/>
              </w:rPr>
              <w:t>Suggestion</w:t>
            </w:r>
          </w:p>
          <w:p w:rsidR="008045A3" w:rsidRPr="001D6ABC" w:rsidRDefault="0073054B" w:rsidP="0073054B">
            <w:pPr>
              <w:rPr>
                <w:lang w:val="en-US"/>
              </w:rPr>
            </w:pPr>
            <w:r w:rsidRPr="001D6ABC">
              <w:rPr>
                <w:sz w:val="20"/>
                <w:szCs w:val="20"/>
                <w:lang w:val="en-US"/>
              </w:rPr>
              <w:t xml:space="preserve">It is necessary to improve </w:t>
            </w:r>
            <w:r w:rsidR="002057C6" w:rsidRPr="001D6ABC">
              <w:rPr>
                <w:sz w:val="20"/>
                <w:szCs w:val="20"/>
                <w:lang w:val="en-US"/>
              </w:rPr>
              <w:t xml:space="preserve">the </w:t>
            </w:r>
            <w:r w:rsidRPr="001D6ABC">
              <w:rPr>
                <w:sz w:val="20"/>
                <w:szCs w:val="20"/>
                <w:lang w:val="en-US"/>
              </w:rPr>
              <w:t>S-64 screen plot</w:t>
            </w:r>
            <w:r w:rsidR="002057C6" w:rsidRPr="001D6ABC">
              <w:rPr>
                <w:sz w:val="20"/>
                <w:szCs w:val="20"/>
                <w:lang w:val="en-US"/>
              </w:rPr>
              <w:t>.</w:t>
            </w:r>
          </w:p>
        </w:tc>
      </w:tr>
    </w:tbl>
    <w:p w:rsidR="008045A3" w:rsidRPr="001D6ABC" w:rsidRDefault="008045A3" w:rsidP="00800F20"/>
    <w:tbl>
      <w:tblPr>
        <w:tblStyle w:val="TableGrid"/>
        <w:tblW w:w="0" w:type="auto"/>
        <w:tblLook w:val="04A0" w:firstRow="1" w:lastRow="0" w:firstColumn="1" w:lastColumn="0" w:noHBand="0" w:noVBand="1"/>
      </w:tblPr>
      <w:tblGrid>
        <w:gridCol w:w="4952"/>
        <w:gridCol w:w="4953"/>
      </w:tblGrid>
      <w:tr w:rsidR="008045A3" w:rsidRPr="001D6ABC" w:rsidTr="0012068C">
        <w:trPr>
          <w:cantSplit/>
        </w:trPr>
        <w:tc>
          <w:tcPr>
            <w:tcW w:w="4952" w:type="dxa"/>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Test Reference            3.3.3.3 c)</w:t>
            </w:r>
          </w:p>
        </w:tc>
        <w:tc>
          <w:tcPr>
            <w:tcW w:w="4953" w:type="dxa"/>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IHO Reference    S-52 10.4.1</w:t>
            </w:r>
          </w:p>
        </w:tc>
      </w:tr>
      <w:tr w:rsidR="008045A3" w:rsidRPr="001D6ABC" w:rsidTr="0012068C">
        <w:trPr>
          <w:cantSplit/>
          <w:trHeight w:val="388"/>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Test description</w:t>
            </w:r>
          </w:p>
        </w:tc>
      </w:tr>
      <w:tr w:rsidR="008045A3" w:rsidRPr="001D6ABC" w:rsidTr="0012068C">
        <w:trPr>
          <w:cantSplit/>
        </w:trPr>
        <w:tc>
          <w:tcPr>
            <w:tcW w:w="9905" w:type="dxa"/>
            <w:gridSpan w:val="2"/>
          </w:tcPr>
          <w:p w:rsidR="008045A3" w:rsidRPr="001D6ABC" w:rsidRDefault="008045A3" w:rsidP="0012068C">
            <w:pPr>
              <w:rPr>
                <w:i/>
                <w:sz w:val="20"/>
                <w:szCs w:val="20"/>
                <w:lang w:val="en-US"/>
              </w:rPr>
            </w:pPr>
            <w:r w:rsidRPr="001D6ABC">
              <w:rPr>
                <w:i/>
                <w:sz w:val="20"/>
                <w:szCs w:val="20"/>
                <w:lang w:val="en-US"/>
              </w:rPr>
              <w:t>Display of date dependent objects, current date. (DATSTA and DATEND)</w:t>
            </w:r>
          </w:p>
        </w:tc>
      </w:tr>
      <w:tr w:rsidR="008045A3" w:rsidRPr="001D6ABC" w:rsidTr="0012068C">
        <w:trPr>
          <w:cantSplit/>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Setup</w:t>
            </w:r>
          </w:p>
        </w:tc>
      </w:tr>
      <w:tr w:rsidR="008045A3" w:rsidRPr="001D6ABC" w:rsidTr="0012068C">
        <w:trPr>
          <w:cantSplit/>
        </w:trPr>
        <w:tc>
          <w:tcPr>
            <w:tcW w:w="9905" w:type="dxa"/>
            <w:gridSpan w:val="2"/>
          </w:tcPr>
          <w:p w:rsidR="008045A3" w:rsidRPr="001D6ABC" w:rsidRDefault="008045A3" w:rsidP="0012068C">
            <w:pPr>
              <w:rPr>
                <w:i/>
                <w:sz w:val="20"/>
                <w:szCs w:val="20"/>
                <w:lang w:val="en-US"/>
              </w:rPr>
            </w:pPr>
            <w:r w:rsidRPr="001D6ABC">
              <w:rPr>
                <w:i/>
                <w:sz w:val="20"/>
                <w:szCs w:val="20"/>
                <w:lang w:val="en-US"/>
              </w:rPr>
              <w:t>As for test 3.3.3.3 b)</w:t>
            </w:r>
          </w:p>
          <w:p w:rsidR="008045A3" w:rsidRPr="001D6ABC" w:rsidRDefault="008045A3" w:rsidP="0012068C">
            <w:pPr>
              <w:rPr>
                <w:i/>
                <w:sz w:val="20"/>
                <w:szCs w:val="20"/>
                <w:lang w:val="en-US"/>
              </w:rPr>
            </w:pPr>
            <w:r w:rsidRPr="001D6ABC">
              <w:rPr>
                <w:i/>
                <w:sz w:val="20"/>
                <w:szCs w:val="20"/>
                <w:lang w:val="en-US"/>
              </w:rPr>
              <w:t>Set the viewing date range as follows:</w:t>
            </w:r>
          </w:p>
          <w:p w:rsidR="008045A3" w:rsidRPr="001D6ABC" w:rsidRDefault="008045A3" w:rsidP="0012068C">
            <w:pPr>
              <w:rPr>
                <w:i/>
                <w:sz w:val="20"/>
                <w:szCs w:val="20"/>
                <w:lang w:val="en-US"/>
              </w:rPr>
            </w:pPr>
            <w:r w:rsidRPr="001D6ABC">
              <w:rPr>
                <w:i/>
                <w:sz w:val="20"/>
                <w:szCs w:val="20"/>
                <w:lang w:val="en-US"/>
              </w:rPr>
              <w:t>Start viewing date= 01.11.2013</w:t>
            </w:r>
          </w:p>
          <w:p w:rsidR="008045A3" w:rsidRPr="001D6ABC" w:rsidRDefault="008045A3" w:rsidP="0012068C">
            <w:r w:rsidRPr="001D6ABC">
              <w:rPr>
                <w:i/>
                <w:sz w:val="20"/>
                <w:szCs w:val="20"/>
                <w:lang w:val="en-US"/>
              </w:rPr>
              <w:t>End viewing date= 01.12.2013</w:t>
            </w:r>
          </w:p>
        </w:tc>
      </w:tr>
      <w:tr w:rsidR="008045A3" w:rsidRPr="001D6ABC" w:rsidTr="0012068C">
        <w:trPr>
          <w:cantSplit/>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t>Action</w:t>
            </w:r>
          </w:p>
        </w:tc>
      </w:tr>
      <w:tr w:rsidR="008045A3" w:rsidRPr="001D6ABC" w:rsidTr="0012068C">
        <w:trPr>
          <w:cantSplit/>
        </w:trPr>
        <w:tc>
          <w:tcPr>
            <w:tcW w:w="9905" w:type="dxa"/>
            <w:gridSpan w:val="2"/>
            <w:shd w:val="clear" w:color="auto" w:fill="auto"/>
          </w:tcPr>
          <w:p w:rsidR="008045A3" w:rsidRPr="001D6ABC" w:rsidRDefault="008045A3" w:rsidP="0012068C">
            <w:pPr>
              <w:rPr>
                <w:i/>
                <w:sz w:val="20"/>
                <w:szCs w:val="20"/>
                <w:lang w:val="en-US"/>
              </w:rPr>
            </w:pPr>
            <w:r w:rsidRPr="001D6ABC">
              <w:rPr>
                <w:i/>
                <w:sz w:val="20"/>
                <w:szCs w:val="20"/>
                <w:lang w:val="en-US"/>
              </w:rPr>
              <w:t>As for test 3.3.3.3 a)</w:t>
            </w:r>
          </w:p>
        </w:tc>
      </w:tr>
      <w:tr w:rsidR="008045A3" w:rsidRPr="001D6ABC" w:rsidTr="0012068C">
        <w:trPr>
          <w:cantSplit/>
        </w:trPr>
        <w:tc>
          <w:tcPr>
            <w:tcW w:w="9905" w:type="dxa"/>
            <w:gridSpan w:val="2"/>
            <w:shd w:val="clear" w:color="auto" w:fill="D6E3BC" w:themeFill="accent3" w:themeFillTint="66"/>
          </w:tcPr>
          <w:p w:rsidR="008045A3" w:rsidRPr="001D6ABC" w:rsidRDefault="008045A3" w:rsidP="0012068C">
            <w:pPr>
              <w:rPr>
                <w:b/>
                <w:sz w:val="20"/>
                <w:szCs w:val="20"/>
                <w:lang w:val="en-US"/>
              </w:rPr>
            </w:pPr>
            <w:r w:rsidRPr="001D6ABC">
              <w:rPr>
                <w:b/>
                <w:sz w:val="20"/>
                <w:szCs w:val="20"/>
                <w:lang w:val="en-US"/>
              </w:rPr>
              <w:lastRenderedPageBreak/>
              <w:t>Results</w:t>
            </w:r>
          </w:p>
        </w:tc>
      </w:tr>
      <w:tr w:rsidR="008045A3" w:rsidRPr="001D6ABC" w:rsidTr="0012068C">
        <w:trPr>
          <w:cantSplit/>
        </w:trPr>
        <w:tc>
          <w:tcPr>
            <w:tcW w:w="9905" w:type="dxa"/>
            <w:gridSpan w:val="2"/>
          </w:tcPr>
          <w:p w:rsidR="008045A3" w:rsidRPr="001D6ABC" w:rsidRDefault="008045A3" w:rsidP="0012068C">
            <w:pPr>
              <w:rPr>
                <w:lang w:val="en-US"/>
              </w:rPr>
            </w:pPr>
            <w:r w:rsidRPr="001D6ABC">
              <w:rPr>
                <w:i/>
                <w:sz w:val="20"/>
                <w:szCs w:val="20"/>
                <w:lang w:val="en-US"/>
              </w:rPr>
              <w:t>Confirm that the object displays as in the diagram below:</w:t>
            </w:r>
          </w:p>
        </w:tc>
      </w:tr>
      <w:tr w:rsidR="008045A3" w:rsidRPr="001D6ABC" w:rsidTr="0012068C">
        <w:trPr>
          <w:cantSplit/>
        </w:trPr>
        <w:tc>
          <w:tcPr>
            <w:tcW w:w="9905" w:type="dxa"/>
            <w:gridSpan w:val="2"/>
            <w:shd w:val="clear" w:color="auto" w:fill="FABF8F" w:themeFill="accent6" w:themeFillTint="99"/>
          </w:tcPr>
          <w:p w:rsidR="008045A3" w:rsidRPr="001D6ABC" w:rsidRDefault="008045A3" w:rsidP="002057C6">
            <w:pPr>
              <w:keepNext/>
              <w:rPr>
                <w:lang w:val="en-US"/>
              </w:rPr>
            </w:pPr>
            <w:r w:rsidRPr="001D6ABC">
              <w:rPr>
                <w:b/>
                <w:sz w:val="20"/>
                <w:szCs w:val="20"/>
                <w:lang w:val="en-US"/>
              </w:rPr>
              <w:t>Remarks</w:t>
            </w:r>
          </w:p>
        </w:tc>
      </w:tr>
      <w:tr w:rsidR="008045A3" w:rsidRPr="001D6ABC" w:rsidTr="0012068C">
        <w:trPr>
          <w:cantSplit/>
        </w:trPr>
        <w:tc>
          <w:tcPr>
            <w:tcW w:w="9905" w:type="dxa"/>
            <w:gridSpan w:val="2"/>
          </w:tcPr>
          <w:p w:rsidR="008045A3" w:rsidRPr="001D6ABC" w:rsidRDefault="00427421" w:rsidP="0012068C">
            <w:pPr>
              <w:rPr>
                <w:lang w:val="en-US"/>
              </w:rPr>
            </w:pPr>
            <w:r w:rsidRPr="001D6ABC">
              <w:object w:dxaOrig="12255" w:dyaOrig="12105">
                <v:shape id="_x0000_i1034" type="#_x0000_t75" style="width:414.85pt;height:409.7pt" o:ole="">
                  <v:imagedata r:id="rId30" o:title=""/>
                </v:shape>
                <o:OLEObject Type="Embed" ProgID="PBrush" ShapeID="_x0000_i1034" DrawAspect="Content" ObjectID="_1514875907" r:id="rId31"/>
              </w:object>
            </w:r>
          </w:p>
          <w:p w:rsidR="008045A3" w:rsidRPr="001D6ABC" w:rsidRDefault="008045A3" w:rsidP="008045A3">
            <w:pPr>
              <w:pStyle w:val="ListParagraph"/>
              <w:numPr>
                <w:ilvl w:val="0"/>
                <w:numId w:val="25"/>
              </w:numPr>
              <w:rPr>
                <w:sz w:val="20"/>
                <w:szCs w:val="20"/>
                <w:lang w:val="en-US"/>
              </w:rPr>
            </w:pPr>
            <w:r w:rsidRPr="001D6ABC">
              <w:rPr>
                <w:sz w:val="20"/>
                <w:szCs w:val="20"/>
                <w:lang w:val="en-US"/>
              </w:rPr>
              <w:t>There are two Traffic separation Zones (TSSZNE) w</w:t>
            </w:r>
            <w:r w:rsidR="00DB2DCD" w:rsidRPr="001D6ABC">
              <w:rPr>
                <w:sz w:val="20"/>
                <w:szCs w:val="20"/>
                <w:lang w:val="en-US"/>
              </w:rPr>
              <w:t>ith</w:t>
            </w:r>
            <w:r w:rsidRPr="001D6ABC">
              <w:rPr>
                <w:sz w:val="20"/>
                <w:szCs w:val="20"/>
                <w:lang w:val="en-US"/>
              </w:rPr>
              <w:t xml:space="preserve"> </w:t>
            </w:r>
            <w:r w:rsidR="002057C6" w:rsidRPr="001D6ABC">
              <w:rPr>
                <w:sz w:val="20"/>
                <w:szCs w:val="20"/>
                <w:lang w:val="en-US"/>
              </w:rPr>
              <w:t xml:space="preserve">a </w:t>
            </w:r>
            <w:r w:rsidRPr="001D6ABC">
              <w:rPr>
                <w:sz w:val="20"/>
                <w:szCs w:val="20"/>
                <w:lang w:val="en-US"/>
              </w:rPr>
              <w:t>periodic attribute</w:t>
            </w:r>
            <w:r w:rsidR="00DB2DCD" w:rsidRPr="001D6ABC">
              <w:rPr>
                <w:sz w:val="20"/>
                <w:szCs w:val="20"/>
                <w:lang w:val="en-US"/>
              </w:rPr>
              <w:t>:</w:t>
            </w:r>
            <w:r w:rsidRPr="001D6ABC">
              <w:rPr>
                <w:sz w:val="20"/>
                <w:szCs w:val="20"/>
                <w:lang w:val="en-US"/>
              </w:rPr>
              <w:t xml:space="preserve"> DATSTA set to 20131201</w:t>
            </w:r>
            <w:r w:rsidR="00DB2DCD" w:rsidRPr="001D6ABC">
              <w:rPr>
                <w:sz w:val="20"/>
                <w:szCs w:val="20"/>
                <w:lang w:val="en-US"/>
              </w:rPr>
              <w:t xml:space="preserve"> (Lower) and DATEND set to 20131130 (Highlighted)</w:t>
            </w:r>
            <w:r w:rsidRPr="001D6ABC">
              <w:rPr>
                <w:sz w:val="20"/>
                <w:szCs w:val="20"/>
                <w:lang w:val="en-US"/>
              </w:rPr>
              <w:t xml:space="preserve">. Therefore </w:t>
            </w:r>
            <w:r w:rsidR="002057C6" w:rsidRPr="001D6ABC">
              <w:rPr>
                <w:sz w:val="20"/>
                <w:szCs w:val="20"/>
                <w:lang w:val="en-US"/>
              </w:rPr>
              <w:t xml:space="preserve">the </w:t>
            </w:r>
            <w:r w:rsidRPr="001D6ABC">
              <w:rPr>
                <w:sz w:val="20"/>
                <w:szCs w:val="20"/>
                <w:lang w:val="en-US"/>
              </w:rPr>
              <w:t xml:space="preserve">symbol SY(CHDATD01) should be used for </w:t>
            </w:r>
            <w:r w:rsidR="002057C6" w:rsidRPr="001D6ABC">
              <w:rPr>
                <w:sz w:val="20"/>
                <w:szCs w:val="20"/>
                <w:lang w:val="en-US"/>
              </w:rPr>
              <w:t xml:space="preserve">them </w:t>
            </w:r>
            <w:r w:rsidRPr="001D6ABC">
              <w:rPr>
                <w:sz w:val="20"/>
                <w:szCs w:val="20"/>
                <w:lang w:val="en-US"/>
              </w:rPr>
              <w:t>both</w:t>
            </w:r>
            <w:r w:rsidR="002057C6" w:rsidRPr="001D6ABC">
              <w:rPr>
                <w:sz w:val="20"/>
                <w:szCs w:val="20"/>
                <w:lang w:val="en-US"/>
              </w:rPr>
              <w:t>.</w:t>
            </w:r>
          </w:p>
          <w:p w:rsidR="008045A3" w:rsidRPr="001D6ABC" w:rsidRDefault="002057C6" w:rsidP="008045A3">
            <w:pPr>
              <w:pStyle w:val="ListParagraph"/>
              <w:numPr>
                <w:ilvl w:val="0"/>
                <w:numId w:val="25"/>
              </w:numPr>
              <w:rPr>
                <w:color w:val="E36C0A" w:themeColor="accent6" w:themeShade="BF"/>
                <w:sz w:val="20"/>
                <w:szCs w:val="20"/>
                <w:lang w:val="en-US"/>
              </w:rPr>
            </w:pPr>
            <w:r w:rsidRPr="001D6ABC">
              <w:rPr>
                <w:sz w:val="20"/>
                <w:szCs w:val="20"/>
                <w:lang w:val="en-US"/>
              </w:rPr>
              <w:t xml:space="preserve">The </w:t>
            </w:r>
            <w:r w:rsidR="008045A3" w:rsidRPr="001D6ABC">
              <w:rPr>
                <w:sz w:val="20"/>
                <w:szCs w:val="20"/>
                <w:lang w:val="en-US"/>
              </w:rPr>
              <w:t>ADMARE object</w:t>
            </w:r>
            <w:r w:rsidRPr="001D6ABC">
              <w:rPr>
                <w:sz w:val="20"/>
                <w:szCs w:val="20"/>
                <w:lang w:val="en-US"/>
              </w:rPr>
              <w:t>: Line weight should be 0.3 </w:t>
            </w:r>
            <w:r w:rsidR="008045A3" w:rsidRPr="001D6ABC">
              <w:rPr>
                <w:sz w:val="20"/>
                <w:szCs w:val="20"/>
                <w:lang w:val="en-US"/>
              </w:rPr>
              <w:t>mm</w:t>
            </w:r>
            <w:r w:rsidRPr="001D6ABC">
              <w:rPr>
                <w:sz w:val="20"/>
                <w:szCs w:val="20"/>
                <w:lang w:val="en-US"/>
              </w:rPr>
              <w:t>.</w:t>
            </w:r>
          </w:p>
          <w:p w:rsidR="008045A3" w:rsidRPr="001D6ABC" w:rsidRDefault="008045A3" w:rsidP="0012068C">
            <w:pPr>
              <w:pStyle w:val="ListParagraph"/>
              <w:rPr>
                <w:lang w:val="en-US"/>
              </w:rPr>
            </w:pPr>
          </w:p>
          <w:p w:rsidR="0073054B" w:rsidRPr="001D6ABC" w:rsidRDefault="0073054B" w:rsidP="0073054B">
            <w:pPr>
              <w:rPr>
                <w:b/>
                <w:sz w:val="20"/>
                <w:szCs w:val="20"/>
              </w:rPr>
            </w:pPr>
            <w:r w:rsidRPr="001D6ABC">
              <w:rPr>
                <w:b/>
                <w:sz w:val="20"/>
                <w:szCs w:val="20"/>
              </w:rPr>
              <w:t>Suggestion</w:t>
            </w:r>
          </w:p>
          <w:p w:rsidR="008045A3" w:rsidRPr="001D6ABC" w:rsidRDefault="0073054B" w:rsidP="0073054B">
            <w:pPr>
              <w:rPr>
                <w:lang w:val="en-US"/>
              </w:rPr>
            </w:pPr>
            <w:r w:rsidRPr="001D6ABC">
              <w:rPr>
                <w:sz w:val="20"/>
                <w:szCs w:val="20"/>
                <w:lang w:val="en-US"/>
              </w:rPr>
              <w:t xml:space="preserve">It is necessary to improve </w:t>
            </w:r>
            <w:r w:rsidR="002057C6" w:rsidRPr="001D6ABC">
              <w:rPr>
                <w:sz w:val="20"/>
                <w:szCs w:val="20"/>
                <w:lang w:val="en-US"/>
              </w:rPr>
              <w:t xml:space="preserve">the </w:t>
            </w:r>
            <w:r w:rsidRPr="001D6ABC">
              <w:rPr>
                <w:sz w:val="20"/>
                <w:szCs w:val="20"/>
                <w:lang w:val="en-US"/>
              </w:rPr>
              <w:t>S-64 screen plot</w:t>
            </w:r>
            <w:r w:rsidR="002057C6" w:rsidRPr="001D6ABC">
              <w:rPr>
                <w:sz w:val="20"/>
                <w:szCs w:val="20"/>
                <w:lang w:val="en-US"/>
              </w:rPr>
              <w:t>.</w:t>
            </w:r>
          </w:p>
        </w:tc>
      </w:tr>
    </w:tbl>
    <w:p w:rsidR="008045A3" w:rsidRPr="001D6ABC" w:rsidRDefault="0073054B" w:rsidP="006B7A27">
      <w:pPr>
        <w:pStyle w:val="Heading2"/>
      </w:pPr>
      <w:r w:rsidRPr="001D6ABC">
        <w:t>3.3.4 Safety contour</w:t>
      </w:r>
    </w:p>
    <w:tbl>
      <w:tblPr>
        <w:tblStyle w:val="TableGrid"/>
        <w:tblW w:w="0" w:type="auto"/>
        <w:tblLook w:val="04A0" w:firstRow="1" w:lastRow="0" w:firstColumn="1" w:lastColumn="0" w:noHBand="0" w:noVBand="1"/>
      </w:tblPr>
      <w:tblGrid>
        <w:gridCol w:w="4952"/>
        <w:gridCol w:w="4953"/>
      </w:tblGrid>
      <w:tr w:rsidR="0073054B" w:rsidRPr="001D6ABC" w:rsidTr="0012068C">
        <w:trPr>
          <w:cantSplit/>
        </w:trPr>
        <w:tc>
          <w:tcPr>
            <w:tcW w:w="4952" w:type="dxa"/>
            <w:shd w:val="clear" w:color="auto" w:fill="D6E3BC" w:themeFill="accent3" w:themeFillTint="66"/>
          </w:tcPr>
          <w:p w:rsidR="0073054B" w:rsidRPr="001D6ABC" w:rsidRDefault="0073054B" w:rsidP="0012068C">
            <w:pPr>
              <w:rPr>
                <w:b/>
                <w:sz w:val="20"/>
                <w:szCs w:val="20"/>
                <w:lang w:val="en-US"/>
              </w:rPr>
            </w:pPr>
            <w:r w:rsidRPr="001D6ABC">
              <w:rPr>
                <w:b/>
                <w:sz w:val="20"/>
                <w:szCs w:val="20"/>
                <w:lang w:val="en-US"/>
              </w:rPr>
              <w:t>Test Reference            3.3.4 c)</w:t>
            </w:r>
          </w:p>
        </w:tc>
        <w:tc>
          <w:tcPr>
            <w:tcW w:w="4953" w:type="dxa"/>
            <w:shd w:val="clear" w:color="auto" w:fill="D6E3BC" w:themeFill="accent3" w:themeFillTint="66"/>
          </w:tcPr>
          <w:p w:rsidR="0073054B" w:rsidRPr="001D6ABC" w:rsidRDefault="0073054B" w:rsidP="0012068C">
            <w:pPr>
              <w:rPr>
                <w:b/>
                <w:sz w:val="20"/>
                <w:szCs w:val="20"/>
                <w:lang w:val="en-US"/>
              </w:rPr>
            </w:pPr>
            <w:r w:rsidRPr="001D6ABC">
              <w:rPr>
                <w:b/>
                <w:sz w:val="20"/>
                <w:szCs w:val="20"/>
                <w:lang w:val="en-US"/>
              </w:rPr>
              <w:t>IHO Reference    S-52 13.2.19</w:t>
            </w:r>
          </w:p>
          <w:p w:rsidR="0073054B" w:rsidRPr="001D6ABC" w:rsidRDefault="0073054B" w:rsidP="0012068C">
            <w:pPr>
              <w:rPr>
                <w:b/>
                <w:sz w:val="20"/>
                <w:szCs w:val="20"/>
                <w:lang w:val="en-US"/>
              </w:rPr>
            </w:pPr>
            <w:r w:rsidRPr="001D6ABC">
              <w:rPr>
                <w:b/>
                <w:sz w:val="20"/>
                <w:szCs w:val="20"/>
                <w:lang w:val="en-US"/>
              </w:rPr>
              <w:t xml:space="preserve">                               S-52 10.3.4.4</w:t>
            </w:r>
          </w:p>
          <w:p w:rsidR="0073054B" w:rsidRPr="001D6ABC" w:rsidRDefault="0073054B" w:rsidP="0012068C">
            <w:pPr>
              <w:rPr>
                <w:b/>
                <w:sz w:val="20"/>
                <w:szCs w:val="20"/>
                <w:lang w:val="en-US"/>
              </w:rPr>
            </w:pPr>
            <w:r w:rsidRPr="001D6ABC">
              <w:rPr>
                <w:b/>
                <w:sz w:val="20"/>
                <w:szCs w:val="20"/>
                <w:lang w:val="en-US"/>
              </w:rPr>
              <w:t xml:space="preserve">                               S-52 13.2.24</w:t>
            </w:r>
          </w:p>
        </w:tc>
      </w:tr>
      <w:tr w:rsidR="0073054B" w:rsidRPr="001D6ABC" w:rsidTr="0012068C">
        <w:trPr>
          <w:cantSplit/>
          <w:trHeight w:val="388"/>
        </w:trPr>
        <w:tc>
          <w:tcPr>
            <w:tcW w:w="9905" w:type="dxa"/>
            <w:gridSpan w:val="2"/>
            <w:shd w:val="clear" w:color="auto" w:fill="D6E3BC" w:themeFill="accent3" w:themeFillTint="66"/>
          </w:tcPr>
          <w:p w:rsidR="0073054B" w:rsidRPr="001D6ABC" w:rsidRDefault="0073054B" w:rsidP="0012068C">
            <w:pPr>
              <w:rPr>
                <w:b/>
                <w:sz w:val="20"/>
                <w:szCs w:val="20"/>
                <w:lang w:val="en-US"/>
              </w:rPr>
            </w:pPr>
            <w:r w:rsidRPr="001D6ABC">
              <w:rPr>
                <w:b/>
                <w:sz w:val="20"/>
                <w:szCs w:val="20"/>
                <w:lang w:val="en-US"/>
              </w:rPr>
              <w:t>Test description</w:t>
            </w:r>
          </w:p>
        </w:tc>
      </w:tr>
      <w:tr w:rsidR="0073054B" w:rsidRPr="001D6ABC" w:rsidTr="0012068C">
        <w:trPr>
          <w:cantSplit/>
        </w:trPr>
        <w:tc>
          <w:tcPr>
            <w:tcW w:w="9905" w:type="dxa"/>
            <w:gridSpan w:val="2"/>
          </w:tcPr>
          <w:p w:rsidR="0073054B" w:rsidRPr="001D6ABC" w:rsidRDefault="0073054B" w:rsidP="0012068C">
            <w:pPr>
              <w:rPr>
                <w:i/>
                <w:sz w:val="20"/>
                <w:szCs w:val="20"/>
                <w:lang w:val="en-US"/>
              </w:rPr>
            </w:pPr>
            <w:r w:rsidRPr="001D6ABC">
              <w:rPr>
                <w:i/>
                <w:sz w:val="20"/>
                <w:szCs w:val="20"/>
                <w:lang w:val="en-US"/>
              </w:rPr>
              <w:t>Display of safety contour and isolated dangers within the safe water enclosed by the ship’s safety contour.</w:t>
            </w:r>
          </w:p>
        </w:tc>
      </w:tr>
      <w:tr w:rsidR="0073054B" w:rsidRPr="001D6ABC" w:rsidTr="0012068C">
        <w:trPr>
          <w:cantSplit/>
        </w:trPr>
        <w:tc>
          <w:tcPr>
            <w:tcW w:w="9905" w:type="dxa"/>
            <w:gridSpan w:val="2"/>
            <w:shd w:val="clear" w:color="auto" w:fill="D6E3BC" w:themeFill="accent3" w:themeFillTint="66"/>
          </w:tcPr>
          <w:p w:rsidR="0073054B" w:rsidRPr="001D6ABC" w:rsidRDefault="0073054B" w:rsidP="0012068C">
            <w:pPr>
              <w:rPr>
                <w:b/>
                <w:sz w:val="20"/>
                <w:szCs w:val="20"/>
                <w:lang w:val="en-US"/>
              </w:rPr>
            </w:pPr>
            <w:r w:rsidRPr="001D6ABC">
              <w:rPr>
                <w:b/>
                <w:sz w:val="20"/>
                <w:szCs w:val="20"/>
                <w:lang w:val="en-US"/>
              </w:rPr>
              <w:t>Setup</w:t>
            </w:r>
          </w:p>
        </w:tc>
      </w:tr>
      <w:tr w:rsidR="0073054B" w:rsidRPr="001D6ABC" w:rsidTr="0012068C">
        <w:trPr>
          <w:cantSplit/>
        </w:trPr>
        <w:tc>
          <w:tcPr>
            <w:tcW w:w="9905" w:type="dxa"/>
            <w:gridSpan w:val="2"/>
          </w:tcPr>
          <w:p w:rsidR="0073054B" w:rsidRPr="001D6ABC" w:rsidRDefault="0073054B" w:rsidP="0012068C">
            <w:r w:rsidRPr="001D6ABC">
              <w:rPr>
                <w:i/>
                <w:sz w:val="20"/>
                <w:szCs w:val="20"/>
                <w:lang w:val="en-US"/>
              </w:rPr>
              <w:t>As for test 3.3.4 a)</w:t>
            </w:r>
          </w:p>
        </w:tc>
      </w:tr>
      <w:tr w:rsidR="0073054B" w:rsidRPr="001D6ABC" w:rsidTr="0012068C">
        <w:trPr>
          <w:cantSplit/>
        </w:trPr>
        <w:tc>
          <w:tcPr>
            <w:tcW w:w="9905" w:type="dxa"/>
            <w:gridSpan w:val="2"/>
            <w:shd w:val="clear" w:color="auto" w:fill="D6E3BC" w:themeFill="accent3" w:themeFillTint="66"/>
          </w:tcPr>
          <w:p w:rsidR="0073054B" w:rsidRPr="001D6ABC" w:rsidRDefault="0073054B" w:rsidP="0012068C">
            <w:pPr>
              <w:rPr>
                <w:b/>
                <w:sz w:val="20"/>
                <w:szCs w:val="20"/>
                <w:lang w:val="en-US"/>
              </w:rPr>
            </w:pPr>
            <w:r w:rsidRPr="001D6ABC">
              <w:rPr>
                <w:b/>
                <w:sz w:val="20"/>
                <w:szCs w:val="20"/>
                <w:lang w:val="en-US"/>
              </w:rPr>
              <w:t>Action</w:t>
            </w:r>
          </w:p>
        </w:tc>
      </w:tr>
      <w:tr w:rsidR="0073054B" w:rsidRPr="001D6ABC" w:rsidTr="0012068C">
        <w:trPr>
          <w:cantSplit/>
        </w:trPr>
        <w:tc>
          <w:tcPr>
            <w:tcW w:w="9905" w:type="dxa"/>
            <w:gridSpan w:val="2"/>
            <w:shd w:val="clear" w:color="auto" w:fill="auto"/>
          </w:tcPr>
          <w:p w:rsidR="0073054B" w:rsidRPr="001D6ABC" w:rsidRDefault="0073054B" w:rsidP="0012068C">
            <w:pPr>
              <w:rPr>
                <w:i/>
                <w:sz w:val="20"/>
                <w:szCs w:val="20"/>
                <w:lang w:val="en-US"/>
              </w:rPr>
            </w:pPr>
            <w:r w:rsidRPr="001D6ABC">
              <w:rPr>
                <w:i/>
                <w:sz w:val="20"/>
                <w:szCs w:val="20"/>
                <w:lang w:val="en-US"/>
              </w:rPr>
              <w:lastRenderedPageBreak/>
              <w:t>Select Shallow water dangers for display</w:t>
            </w:r>
          </w:p>
          <w:p w:rsidR="0073054B" w:rsidRPr="001D6ABC" w:rsidRDefault="0073054B" w:rsidP="0012068C">
            <w:pPr>
              <w:rPr>
                <w:i/>
                <w:sz w:val="20"/>
                <w:szCs w:val="20"/>
                <w:lang w:val="en-US"/>
              </w:rPr>
            </w:pPr>
            <w:r w:rsidRPr="001D6ABC">
              <w:rPr>
                <w:i/>
                <w:sz w:val="20"/>
                <w:szCs w:val="20"/>
                <w:lang w:val="en-US"/>
              </w:rPr>
              <w:t>1. Set the safety contour value to 5m</w:t>
            </w:r>
          </w:p>
          <w:p w:rsidR="0073054B" w:rsidRPr="001D6ABC" w:rsidRDefault="0073054B" w:rsidP="0012068C">
            <w:pPr>
              <w:rPr>
                <w:i/>
                <w:lang w:val="en-US"/>
              </w:rPr>
            </w:pPr>
            <w:r w:rsidRPr="001D6ABC">
              <w:rPr>
                <w:i/>
                <w:sz w:val="20"/>
                <w:szCs w:val="20"/>
                <w:lang w:val="en-US"/>
              </w:rPr>
              <w:t>2. Set the safety contour value to 10m.</w:t>
            </w:r>
          </w:p>
        </w:tc>
      </w:tr>
      <w:tr w:rsidR="0073054B" w:rsidRPr="001D6ABC" w:rsidTr="0012068C">
        <w:trPr>
          <w:cantSplit/>
        </w:trPr>
        <w:tc>
          <w:tcPr>
            <w:tcW w:w="9905" w:type="dxa"/>
            <w:gridSpan w:val="2"/>
            <w:shd w:val="clear" w:color="auto" w:fill="D6E3BC" w:themeFill="accent3" w:themeFillTint="66"/>
          </w:tcPr>
          <w:p w:rsidR="0073054B" w:rsidRPr="001D6ABC" w:rsidRDefault="0073054B" w:rsidP="0012068C">
            <w:pPr>
              <w:rPr>
                <w:b/>
                <w:sz w:val="20"/>
                <w:szCs w:val="20"/>
                <w:lang w:val="en-US"/>
              </w:rPr>
            </w:pPr>
            <w:r w:rsidRPr="001D6ABC">
              <w:rPr>
                <w:b/>
                <w:sz w:val="20"/>
                <w:szCs w:val="20"/>
                <w:lang w:val="en-US"/>
              </w:rPr>
              <w:t>Results</w:t>
            </w:r>
          </w:p>
        </w:tc>
      </w:tr>
      <w:tr w:rsidR="0073054B" w:rsidRPr="001D6ABC" w:rsidTr="0012068C">
        <w:trPr>
          <w:cantSplit/>
        </w:trPr>
        <w:tc>
          <w:tcPr>
            <w:tcW w:w="9905" w:type="dxa"/>
            <w:gridSpan w:val="2"/>
          </w:tcPr>
          <w:p w:rsidR="0073054B" w:rsidRPr="001D6ABC" w:rsidRDefault="0073054B" w:rsidP="0012068C">
            <w:pPr>
              <w:rPr>
                <w:i/>
                <w:sz w:val="20"/>
                <w:szCs w:val="20"/>
                <w:lang w:val="en-US"/>
              </w:rPr>
            </w:pPr>
            <w:r w:rsidRPr="001D6ABC">
              <w:rPr>
                <w:i/>
                <w:sz w:val="20"/>
                <w:szCs w:val="20"/>
                <w:lang w:val="en-US"/>
              </w:rPr>
              <w:t>The safety contour must be emphasised and the isolated dangers within the safe water enclosed by the</w:t>
            </w:r>
          </w:p>
          <w:p w:rsidR="0073054B" w:rsidRPr="001D6ABC" w:rsidRDefault="0073054B" w:rsidP="0012068C">
            <w:pPr>
              <w:rPr>
                <w:i/>
                <w:sz w:val="20"/>
                <w:szCs w:val="20"/>
                <w:lang w:val="en-US"/>
              </w:rPr>
            </w:pPr>
            <w:r w:rsidRPr="001D6ABC">
              <w:rPr>
                <w:i/>
                <w:sz w:val="20"/>
                <w:szCs w:val="20"/>
                <w:lang w:val="en-US"/>
              </w:rPr>
              <w:t>ship’s safety contour must be displayed as shown in the image below</w:t>
            </w:r>
          </w:p>
          <w:p w:rsidR="0073054B" w:rsidRPr="001D6ABC" w:rsidRDefault="0073054B" w:rsidP="0012068C">
            <w:pPr>
              <w:rPr>
                <w:i/>
                <w:sz w:val="20"/>
                <w:szCs w:val="20"/>
                <w:lang w:val="en-US"/>
              </w:rPr>
            </w:pPr>
            <w:r w:rsidRPr="001D6ABC">
              <w:rPr>
                <w:i/>
                <w:sz w:val="20"/>
                <w:szCs w:val="20"/>
                <w:lang w:val="en-US"/>
              </w:rPr>
              <w:t>Safety contour set as 5 m</w:t>
            </w:r>
          </w:p>
          <w:p w:rsidR="0073054B" w:rsidRPr="001D6ABC" w:rsidRDefault="0073054B" w:rsidP="0012068C">
            <w:pPr>
              <w:rPr>
                <w:lang w:val="en-US"/>
              </w:rPr>
            </w:pPr>
            <w:r w:rsidRPr="001D6ABC">
              <w:rPr>
                <w:i/>
                <w:sz w:val="20"/>
                <w:szCs w:val="20"/>
                <w:lang w:val="en-US"/>
              </w:rPr>
              <w:t>Safety contour set as 10 m</w:t>
            </w:r>
          </w:p>
        </w:tc>
      </w:tr>
      <w:tr w:rsidR="0073054B" w:rsidRPr="001D6ABC" w:rsidTr="0012068C">
        <w:trPr>
          <w:cantSplit/>
        </w:trPr>
        <w:tc>
          <w:tcPr>
            <w:tcW w:w="9905" w:type="dxa"/>
            <w:gridSpan w:val="2"/>
            <w:shd w:val="clear" w:color="auto" w:fill="FABF8F" w:themeFill="accent6" w:themeFillTint="99"/>
          </w:tcPr>
          <w:p w:rsidR="0073054B" w:rsidRPr="001D6ABC" w:rsidRDefault="0073054B" w:rsidP="002057C6">
            <w:pPr>
              <w:keepNext/>
              <w:rPr>
                <w:lang w:val="en-US"/>
              </w:rPr>
            </w:pPr>
            <w:r w:rsidRPr="001D6ABC">
              <w:rPr>
                <w:b/>
                <w:sz w:val="20"/>
                <w:szCs w:val="20"/>
                <w:lang w:val="en-US"/>
              </w:rPr>
              <w:t>Remarks</w:t>
            </w:r>
          </w:p>
        </w:tc>
      </w:tr>
      <w:tr w:rsidR="0073054B" w:rsidRPr="001D6ABC" w:rsidTr="00A11F97">
        <w:trPr>
          <w:cantSplit/>
        </w:trPr>
        <w:tc>
          <w:tcPr>
            <w:tcW w:w="9905" w:type="dxa"/>
            <w:gridSpan w:val="2"/>
          </w:tcPr>
          <w:p w:rsidR="0073054B" w:rsidRPr="001D6ABC" w:rsidRDefault="008F4567" w:rsidP="0073054B">
            <w:pPr>
              <w:pStyle w:val="ListParagraph"/>
              <w:numPr>
                <w:ilvl w:val="0"/>
                <w:numId w:val="26"/>
              </w:numPr>
              <w:rPr>
                <w:sz w:val="20"/>
                <w:szCs w:val="20"/>
                <w:lang w:val="en-US"/>
              </w:rPr>
            </w:pPr>
            <w:r w:rsidRPr="001D6ABC">
              <w:rPr>
                <w:sz w:val="20"/>
                <w:szCs w:val="20"/>
                <w:lang w:val="en-US"/>
              </w:rPr>
              <w:t>According</w:t>
            </w:r>
            <w:r w:rsidR="002057C6" w:rsidRPr="001D6ABC">
              <w:rPr>
                <w:sz w:val="20"/>
                <w:szCs w:val="20"/>
                <w:lang w:val="en-US"/>
              </w:rPr>
              <w:t xml:space="preserve"> to</w:t>
            </w:r>
            <w:r w:rsidRPr="001D6ABC">
              <w:rPr>
                <w:sz w:val="20"/>
                <w:szCs w:val="20"/>
                <w:lang w:val="en-US"/>
              </w:rPr>
              <w:t xml:space="preserve"> CS UNWHAZ05</w:t>
            </w:r>
            <w:r w:rsidR="002057C6" w:rsidRPr="001D6ABC">
              <w:rPr>
                <w:sz w:val="20"/>
                <w:szCs w:val="20"/>
                <w:lang w:val="en-US"/>
              </w:rPr>
              <w:t>,</w:t>
            </w:r>
            <w:r w:rsidRPr="001D6ABC">
              <w:rPr>
                <w:sz w:val="20"/>
                <w:szCs w:val="20"/>
                <w:lang w:val="en-US"/>
              </w:rPr>
              <w:t xml:space="preserve"> </w:t>
            </w:r>
            <w:r w:rsidR="0073054B" w:rsidRPr="001D6ABC">
              <w:rPr>
                <w:sz w:val="20"/>
                <w:szCs w:val="20"/>
                <w:lang w:val="en-US"/>
              </w:rPr>
              <w:t xml:space="preserve">Dangers in shallow water </w:t>
            </w:r>
            <w:r w:rsidRPr="001D6ABC">
              <w:rPr>
                <w:sz w:val="20"/>
                <w:szCs w:val="20"/>
                <w:lang w:val="en-US"/>
              </w:rPr>
              <w:t>should be</w:t>
            </w:r>
            <w:r w:rsidR="0073054B" w:rsidRPr="001D6ABC">
              <w:rPr>
                <w:sz w:val="20"/>
                <w:szCs w:val="20"/>
                <w:lang w:val="en-US"/>
              </w:rPr>
              <w:t xml:space="preserve"> shown </w:t>
            </w:r>
            <w:r w:rsidR="002057C6" w:rsidRPr="001D6ABC">
              <w:rPr>
                <w:sz w:val="20"/>
                <w:szCs w:val="20"/>
                <w:lang w:val="en-US"/>
              </w:rPr>
              <w:t>i</w:t>
            </w:r>
            <w:r w:rsidR="0073054B" w:rsidRPr="001D6ABC">
              <w:rPr>
                <w:sz w:val="20"/>
                <w:szCs w:val="20"/>
                <w:lang w:val="en-US"/>
              </w:rPr>
              <w:t xml:space="preserve">n the </w:t>
            </w:r>
            <w:r w:rsidR="008B7F7A" w:rsidRPr="001D6ABC">
              <w:rPr>
                <w:sz w:val="20"/>
                <w:szCs w:val="20"/>
                <w:lang w:val="en-US"/>
              </w:rPr>
              <w:t xml:space="preserve">Standard </w:t>
            </w:r>
            <w:r w:rsidR="0073054B" w:rsidRPr="001D6ABC">
              <w:rPr>
                <w:sz w:val="20"/>
                <w:szCs w:val="20"/>
                <w:lang w:val="en-US"/>
              </w:rPr>
              <w:t>display</w:t>
            </w:r>
            <w:r w:rsidR="008B7F7A" w:rsidRPr="001D6ABC">
              <w:rPr>
                <w:sz w:val="20"/>
                <w:szCs w:val="20"/>
                <w:lang w:val="en-US"/>
              </w:rPr>
              <w:t xml:space="preserve"> and hidden</w:t>
            </w:r>
            <w:r w:rsidR="0073054B" w:rsidRPr="001D6ABC">
              <w:rPr>
                <w:sz w:val="20"/>
                <w:szCs w:val="20"/>
                <w:lang w:val="en-US"/>
              </w:rPr>
              <w:t xml:space="preserve"> </w:t>
            </w:r>
            <w:r w:rsidR="008B7F7A" w:rsidRPr="001D6ABC">
              <w:rPr>
                <w:sz w:val="20"/>
                <w:szCs w:val="20"/>
                <w:lang w:val="en-US"/>
              </w:rPr>
              <w:t>in the</w:t>
            </w:r>
            <w:r w:rsidR="0073054B" w:rsidRPr="001D6ABC">
              <w:rPr>
                <w:sz w:val="20"/>
                <w:szCs w:val="20"/>
                <w:lang w:val="en-US"/>
              </w:rPr>
              <w:t xml:space="preserve"> </w:t>
            </w:r>
            <w:r w:rsidR="004E0731" w:rsidRPr="001D6ABC">
              <w:rPr>
                <w:sz w:val="20"/>
                <w:szCs w:val="20"/>
                <w:lang w:val="en-US"/>
              </w:rPr>
              <w:t>B</w:t>
            </w:r>
            <w:r w:rsidR="0073054B" w:rsidRPr="001D6ABC">
              <w:rPr>
                <w:sz w:val="20"/>
                <w:szCs w:val="20"/>
                <w:lang w:val="en-US"/>
              </w:rPr>
              <w:t>ase</w:t>
            </w:r>
            <w:r w:rsidR="008B7F7A" w:rsidRPr="001D6ABC">
              <w:rPr>
                <w:sz w:val="20"/>
                <w:szCs w:val="20"/>
                <w:lang w:val="en-US"/>
              </w:rPr>
              <w:t xml:space="preserve"> display</w:t>
            </w:r>
            <w:r w:rsidR="0073054B" w:rsidRPr="001D6ABC">
              <w:rPr>
                <w:sz w:val="20"/>
                <w:szCs w:val="20"/>
                <w:lang w:val="en-US"/>
              </w:rPr>
              <w:t xml:space="preserve">. </w:t>
            </w:r>
            <w:r w:rsidR="008B7F7A" w:rsidRPr="001D6ABC">
              <w:rPr>
                <w:sz w:val="20"/>
                <w:szCs w:val="20"/>
                <w:lang w:val="en-US"/>
              </w:rPr>
              <w:t>Therefore,</w:t>
            </w:r>
            <w:r w:rsidR="0073054B" w:rsidRPr="001D6ABC">
              <w:rPr>
                <w:sz w:val="20"/>
                <w:szCs w:val="20"/>
                <w:lang w:val="en-US"/>
              </w:rPr>
              <w:t xml:space="preserve"> </w:t>
            </w:r>
            <w:r w:rsidR="008B7F7A" w:rsidRPr="001D6ABC">
              <w:rPr>
                <w:sz w:val="20"/>
                <w:szCs w:val="20"/>
                <w:lang w:val="en-US"/>
              </w:rPr>
              <w:t xml:space="preserve">the </w:t>
            </w:r>
            <w:r w:rsidR="0073054B" w:rsidRPr="001D6ABC">
              <w:rPr>
                <w:sz w:val="20"/>
                <w:szCs w:val="20"/>
                <w:lang w:val="en-US"/>
              </w:rPr>
              <w:t xml:space="preserve">Standard display </w:t>
            </w:r>
            <w:r w:rsidR="008B7F7A" w:rsidRPr="001D6ABC">
              <w:rPr>
                <w:sz w:val="20"/>
                <w:szCs w:val="20"/>
                <w:lang w:val="en-US"/>
              </w:rPr>
              <w:t>should</w:t>
            </w:r>
            <w:r w:rsidR="0073054B" w:rsidRPr="001D6ABC">
              <w:rPr>
                <w:sz w:val="20"/>
                <w:szCs w:val="20"/>
                <w:lang w:val="en-US"/>
              </w:rPr>
              <w:t xml:space="preserve"> be </w:t>
            </w:r>
            <w:r w:rsidR="008B7F7A" w:rsidRPr="001D6ABC">
              <w:rPr>
                <w:sz w:val="20"/>
                <w:szCs w:val="20"/>
                <w:lang w:val="en-US"/>
              </w:rPr>
              <w:t>selected.</w:t>
            </w:r>
          </w:p>
          <w:p w:rsidR="0073054B" w:rsidRPr="001D6ABC" w:rsidRDefault="001424BF" w:rsidP="0073054B">
            <w:pPr>
              <w:pStyle w:val="ListParagraph"/>
              <w:numPr>
                <w:ilvl w:val="0"/>
                <w:numId w:val="26"/>
              </w:numPr>
              <w:rPr>
                <w:lang w:val="en-US"/>
              </w:rPr>
            </w:pPr>
            <w:r w:rsidRPr="001D6ABC">
              <w:rPr>
                <w:sz w:val="20"/>
                <w:szCs w:val="20"/>
                <w:lang w:val="en-US"/>
              </w:rPr>
              <w:t>In case of</w:t>
            </w:r>
            <w:r w:rsidR="008B7F7A" w:rsidRPr="001D6ABC">
              <w:rPr>
                <w:sz w:val="20"/>
                <w:szCs w:val="20"/>
                <w:lang w:val="en-US"/>
              </w:rPr>
              <w:t xml:space="preserve"> the</w:t>
            </w:r>
            <w:r w:rsidRPr="001D6ABC">
              <w:rPr>
                <w:sz w:val="20"/>
                <w:szCs w:val="20"/>
                <w:lang w:val="en-US"/>
              </w:rPr>
              <w:t xml:space="preserve"> </w:t>
            </w:r>
            <w:r w:rsidRPr="001D6ABC">
              <w:rPr>
                <w:i/>
                <w:sz w:val="20"/>
                <w:szCs w:val="20"/>
                <w:lang w:val="en-US"/>
              </w:rPr>
              <w:t>Standard display</w:t>
            </w:r>
            <w:r w:rsidRPr="001D6ABC">
              <w:rPr>
                <w:sz w:val="20"/>
                <w:szCs w:val="20"/>
                <w:lang w:val="en-US"/>
              </w:rPr>
              <w:t xml:space="preserve"> </w:t>
            </w:r>
            <w:r w:rsidR="008B7F7A" w:rsidRPr="001D6ABC">
              <w:rPr>
                <w:sz w:val="20"/>
                <w:szCs w:val="20"/>
                <w:lang w:val="en-US"/>
              </w:rPr>
              <w:t>mode,</w:t>
            </w:r>
            <w:r w:rsidRPr="001D6ABC">
              <w:rPr>
                <w:sz w:val="20"/>
                <w:szCs w:val="20"/>
                <w:lang w:val="en-US"/>
              </w:rPr>
              <w:t xml:space="preserve"> </w:t>
            </w:r>
            <w:r w:rsidR="008B7F7A" w:rsidRPr="001D6ABC">
              <w:rPr>
                <w:sz w:val="20"/>
                <w:szCs w:val="20"/>
                <w:lang w:val="en-US"/>
              </w:rPr>
              <w:t>many</w:t>
            </w:r>
            <w:r w:rsidRPr="001D6ABC">
              <w:rPr>
                <w:sz w:val="20"/>
                <w:szCs w:val="20"/>
                <w:lang w:val="en-US"/>
              </w:rPr>
              <w:t xml:space="preserve"> other objects should be shown</w:t>
            </w:r>
            <w:r w:rsidR="008B7F7A" w:rsidRPr="001D6ABC">
              <w:rPr>
                <w:sz w:val="20"/>
                <w:szCs w:val="20"/>
                <w:lang w:val="en-US"/>
              </w:rPr>
              <w:t>.</w:t>
            </w:r>
            <w:r w:rsidR="0073054B" w:rsidRPr="001D6ABC">
              <w:rPr>
                <w:sz w:val="20"/>
                <w:szCs w:val="20"/>
                <w:lang w:val="en-US"/>
              </w:rPr>
              <w:br/>
            </w:r>
          </w:p>
          <w:p w:rsidR="0073054B" w:rsidRPr="001D6ABC" w:rsidRDefault="0073054B" w:rsidP="0073054B">
            <w:pPr>
              <w:rPr>
                <w:b/>
                <w:sz w:val="20"/>
                <w:szCs w:val="20"/>
              </w:rPr>
            </w:pPr>
            <w:r w:rsidRPr="001D6ABC">
              <w:rPr>
                <w:b/>
                <w:sz w:val="20"/>
                <w:szCs w:val="20"/>
              </w:rPr>
              <w:t>Suggestion</w:t>
            </w:r>
          </w:p>
          <w:p w:rsidR="0073054B" w:rsidRPr="001D6ABC" w:rsidRDefault="0073054B" w:rsidP="001424BF">
            <w:pPr>
              <w:pStyle w:val="ListParagraph"/>
              <w:numPr>
                <w:ilvl w:val="0"/>
                <w:numId w:val="4"/>
              </w:numPr>
              <w:rPr>
                <w:lang w:val="en-US"/>
              </w:rPr>
            </w:pPr>
            <w:r w:rsidRPr="001D6ABC">
              <w:rPr>
                <w:sz w:val="20"/>
                <w:szCs w:val="20"/>
                <w:lang w:val="en-US"/>
              </w:rPr>
              <w:t>It is neces</w:t>
            </w:r>
            <w:r w:rsidR="003C4881" w:rsidRPr="001D6ABC">
              <w:rPr>
                <w:sz w:val="20"/>
                <w:szCs w:val="20"/>
                <w:lang w:val="en-US"/>
              </w:rPr>
              <w:t>sary to set in Setup ‘</w:t>
            </w:r>
            <w:r w:rsidR="003C4881" w:rsidRPr="001D6ABC">
              <w:rPr>
                <w:i/>
                <w:sz w:val="20"/>
                <w:szCs w:val="20"/>
                <w:lang w:val="en-US"/>
              </w:rPr>
              <w:t>Select Standard display</w:t>
            </w:r>
            <w:r w:rsidR="008B7F7A" w:rsidRPr="001D6ABC">
              <w:rPr>
                <w:i/>
                <w:sz w:val="20"/>
                <w:szCs w:val="20"/>
                <w:lang w:val="en-US"/>
              </w:rPr>
              <w:t>.</w:t>
            </w:r>
            <w:r w:rsidR="003C4881" w:rsidRPr="001D6ABC">
              <w:rPr>
                <w:sz w:val="20"/>
                <w:szCs w:val="20"/>
                <w:lang w:val="en-US"/>
              </w:rPr>
              <w:t>’</w:t>
            </w:r>
          </w:p>
          <w:p w:rsidR="0073054B" w:rsidRPr="001D6ABC" w:rsidRDefault="008B7F7A" w:rsidP="008B7F7A">
            <w:pPr>
              <w:pStyle w:val="ListParagraph"/>
              <w:numPr>
                <w:ilvl w:val="0"/>
                <w:numId w:val="4"/>
              </w:numPr>
              <w:rPr>
                <w:lang w:val="en-US"/>
              </w:rPr>
            </w:pPr>
            <w:r w:rsidRPr="001D6ABC">
              <w:rPr>
                <w:sz w:val="20"/>
                <w:szCs w:val="20"/>
                <w:lang w:val="en-US"/>
              </w:rPr>
              <w:t>The s</w:t>
            </w:r>
            <w:r w:rsidR="001424BF" w:rsidRPr="001D6ABC">
              <w:rPr>
                <w:sz w:val="20"/>
                <w:szCs w:val="20"/>
                <w:lang w:val="en-US"/>
              </w:rPr>
              <w:t xml:space="preserve">creen plot should be </w:t>
            </w:r>
            <w:r w:rsidR="00943D45" w:rsidRPr="001D6ABC">
              <w:rPr>
                <w:sz w:val="20"/>
                <w:szCs w:val="20"/>
                <w:lang w:val="en-US"/>
              </w:rPr>
              <w:t>changed</w:t>
            </w:r>
            <w:r w:rsidRPr="001D6ABC">
              <w:rPr>
                <w:sz w:val="20"/>
                <w:szCs w:val="20"/>
                <w:lang w:val="en-US"/>
              </w:rPr>
              <w:t>.</w:t>
            </w:r>
          </w:p>
        </w:tc>
      </w:tr>
    </w:tbl>
    <w:p w:rsidR="0073054B" w:rsidRPr="001D6ABC" w:rsidRDefault="0073054B" w:rsidP="00800F20"/>
    <w:tbl>
      <w:tblPr>
        <w:tblStyle w:val="TableGrid"/>
        <w:tblW w:w="0" w:type="auto"/>
        <w:tblLook w:val="04A0" w:firstRow="1" w:lastRow="0" w:firstColumn="1" w:lastColumn="0" w:noHBand="0" w:noVBand="1"/>
      </w:tblPr>
      <w:tblGrid>
        <w:gridCol w:w="4952"/>
        <w:gridCol w:w="4953"/>
      </w:tblGrid>
      <w:tr w:rsidR="00955CCD" w:rsidRPr="001D6ABC" w:rsidTr="0012068C">
        <w:trPr>
          <w:cantSplit/>
        </w:trPr>
        <w:tc>
          <w:tcPr>
            <w:tcW w:w="4952" w:type="dxa"/>
            <w:shd w:val="clear" w:color="auto" w:fill="D6E3BC" w:themeFill="accent3" w:themeFillTint="66"/>
          </w:tcPr>
          <w:p w:rsidR="00955CCD" w:rsidRPr="001D6ABC" w:rsidRDefault="00955CCD" w:rsidP="0012068C">
            <w:pPr>
              <w:rPr>
                <w:b/>
                <w:sz w:val="20"/>
                <w:szCs w:val="20"/>
                <w:lang w:val="en-US"/>
              </w:rPr>
            </w:pPr>
            <w:r w:rsidRPr="001D6ABC">
              <w:rPr>
                <w:b/>
                <w:sz w:val="20"/>
                <w:szCs w:val="20"/>
                <w:lang w:val="en-US"/>
              </w:rPr>
              <w:t>Test Reference            3.3.4 d)</w:t>
            </w:r>
          </w:p>
        </w:tc>
        <w:tc>
          <w:tcPr>
            <w:tcW w:w="4953" w:type="dxa"/>
            <w:shd w:val="clear" w:color="auto" w:fill="D6E3BC" w:themeFill="accent3" w:themeFillTint="66"/>
          </w:tcPr>
          <w:p w:rsidR="00955CCD" w:rsidRPr="001D6ABC" w:rsidRDefault="00955CCD" w:rsidP="0012068C">
            <w:pPr>
              <w:rPr>
                <w:b/>
                <w:sz w:val="20"/>
                <w:szCs w:val="20"/>
                <w:lang w:val="en-US"/>
              </w:rPr>
            </w:pPr>
            <w:r w:rsidRPr="001D6ABC">
              <w:rPr>
                <w:b/>
                <w:sz w:val="20"/>
                <w:szCs w:val="20"/>
                <w:lang w:val="en-US"/>
              </w:rPr>
              <w:t>IHO Reference    S-52 10.3.4.4</w:t>
            </w:r>
          </w:p>
          <w:p w:rsidR="00955CCD" w:rsidRPr="001D6ABC" w:rsidRDefault="00955CCD" w:rsidP="0012068C">
            <w:pPr>
              <w:rPr>
                <w:b/>
                <w:sz w:val="20"/>
                <w:szCs w:val="20"/>
                <w:lang w:val="en-US"/>
              </w:rPr>
            </w:pPr>
            <w:r w:rsidRPr="001D6ABC">
              <w:rPr>
                <w:b/>
                <w:sz w:val="20"/>
                <w:szCs w:val="20"/>
                <w:lang w:val="en-US"/>
              </w:rPr>
              <w:t xml:space="preserve">                               S-52 13.2.24</w:t>
            </w:r>
          </w:p>
          <w:p w:rsidR="00955CCD" w:rsidRPr="001D6ABC" w:rsidRDefault="00955CCD" w:rsidP="0012068C">
            <w:pPr>
              <w:rPr>
                <w:b/>
                <w:sz w:val="20"/>
                <w:szCs w:val="20"/>
                <w:lang w:val="en-US"/>
              </w:rPr>
            </w:pPr>
            <w:r w:rsidRPr="001D6ABC">
              <w:rPr>
                <w:b/>
                <w:sz w:val="20"/>
                <w:szCs w:val="20"/>
                <w:lang w:val="en-US"/>
              </w:rPr>
              <w:t xml:space="preserve">                               S-52 14.2</w:t>
            </w:r>
          </w:p>
        </w:tc>
      </w:tr>
      <w:tr w:rsidR="00955CCD" w:rsidRPr="001D6ABC" w:rsidTr="0012068C">
        <w:trPr>
          <w:cantSplit/>
          <w:trHeight w:val="388"/>
        </w:trPr>
        <w:tc>
          <w:tcPr>
            <w:tcW w:w="9905" w:type="dxa"/>
            <w:gridSpan w:val="2"/>
            <w:shd w:val="clear" w:color="auto" w:fill="D6E3BC" w:themeFill="accent3" w:themeFillTint="66"/>
          </w:tcPr>
          <w:p w:rsidR="00955CCD" w:rsidRPr="001D6ABC" w:rsidRDefault="00955CCD" w:rsidP="0012068C">
            <w:pPr>
              <w:rPr>
                <w:b/>
                <w:sz w:val="20"/>
                <w:szCs w:val="20"/>
                <w:lang w:val="en-US"/>
              </w:rPr>
            </w:pPr>
            <w:r w:rsidRPr="001D6ABC">
              <w:rPr>
                <w:b/>
                <w:sz w:val="20"/>
                <w:szCs w:val="20"/>
                <w:lang w:val="en-US"/>
              </w:rPr>
              <w:t>Test description</w:t>
            </w:r>
          </w:p>
        </w:tc>
      </w:tr>
      <w:tr w:rsidR="00955CCD" w:rsidRPr="001D6ABC" w:rsidTr="0012068C">
        <w:trPr>
          <w:cantSplit/>
        </w:trPr>
        <w:tc>
          <w:tcPr>
            <w:tcW w:w="9905" w:type="dxa"/>
            <w:gridSpan w:val="2"/>
          </w:tcPr>
          <w:p w:rsidR="00955CCD" w:rsidRPr="001D6ABC" w:rsidRDefault="00955CCD" w:rsidP="0012068C">
            <w:pPr>
              <w:rPr>
                <w:b/>
                <w:i/>
                <w:sz w:val="20"/>
                <w:szCs w:val="20"/>
                <w:lang w:val="en-US"/>
              </w:rPr>
            </w:pPr>
            <w:r w:rsidRPr="001D6ABC">
              <w:rPr>
                <w:b/>
                <w:i/>
                <w:sz w:val="20"/>
                <w:szCs w:val="20"/>
                <w:lang w:val="en-US"/>
              </w:rPr>
              <w:t>If the equipment under test supports four colour depth shades the following test shall also be performed.</w:t>
            </w:r>
          </w:p>
          <w:p w:rsidR="00955CCD" w:rsidRPr="001D6ABC" w:rsidRDefault="00955CCD" w:rsidP="0012068C">
            <w:pPr>
              <w:rPr>
                <w:i/>
                <w:sz w:val="20"/>
                <w:szCs w:val="20"/>
                <w:lang w:val="en-US"/>
              </w:rPr>
            </w:pPr>
            <w:r w:rsidRPr="001D6ABC">
              <w:rPr>
                <w:i/>
                <w:sz w:val="20"/>
                <w:szCs w:val="20"/>
                <w:lang w:val="en-US"/>
              </w:rPr>
              <w:t>Display of safety contour and isolated dangers within the safe water enclosed by the ship’s safety contour using four shades for depth areas.</w:t>
            </w:r>
          </w:p>
        </w:tc>
      </w:tr>
      <w:tr w:rsidR="00955CCD" w:rsidRPr="001D6ABC" w:rsidTr="0012068C">
        <w:trPr>
          <w:cantSplit/>
        </w:trPr>
        <w:tc>
          <w:tcPr>
            <w:tcW w:w="9905" w:type="dxa"/>
            <w:gridSpan w:val="2"/>
            <w:shd w:val="clear" w:color="auto" w:fill="D6E3BC" w:themeFill="accent3" w:themeFillTint="66"/>
          </w:tcPr>
          <w:p w:rsidR="00955CCD" w:rsidRPr="001D6ABC" w:rsidRDefault="00955CCD" w:rsidP="0012068C">
            <w:pPr>
              <w:rPr>
                <w:b/>
                <w:sz w:val="20"/>
                <w:szCs w:val="20"/>
                <w:lang w:val="en-US"/>
              </w:rPr>
            </w:pPr>
            <w:r w:rsidRPr="001D6ABC">
              <w:rPr>
                <w:b/>
                <w:sz w:val="20"/>
                <w:szCs w:val="20"/>
                <w:lang w:val="en-US"/>
              </w:rPr>
              <w:t>Setup</w:t>
            </w:r>
          </w:p>
        </w:tc>
      </w:tr>
      <w:tr w:rsidR="00955CCD" w:rsidRPr="001D6ABC" w:rsidTr="0012068C">
        <w:trPr>
          <w:cantSplit/>
        </w:trPr>
        <w:tc>
          <w:tcPr>
            <w:tcW w:w="9905" w:type="dxa"/>
            <w:gridSpan w:val="2"/>
          </w:tcPr>
          <w:p w:rsidR="00955CCD" w:rsidRPr="001D6ABC" w:rsidRDefault="00955CCD" w:rsidP="0012068C">
            <w:r w:rsidRPr="001D6ABC">
              <w:rPr>
                <w:i/>
                <w:sz w:val="20"/>
                <w:szCs w:val="20"/>
                <w:lang w:val="en-US"/>
              </w:rPr>
              <w:t>As for test 3.3.4 a)</w:t>
            </w:r>
          </w:p>
        </w:tc>
      </w:tr>
      <w:tr w:rsidR="00955CCD" w:rsidRPr="001D6ABC" w:rsidTr="0012068C">
        <w:trPr>
          <w:cantSplit/>
        </w:trPr>
        <w:tc>
          <w:tcPr>
            <w:tcW w:w="9905" w:type="dxa"/>
            <w:gridSpan w:val="2"/>
            <w:shd w:val="clear" w:color="auto" w:fill="D6E3BC" w:themeFill="accent3" w:themeFillTint="66"/>
          </w:tcPr>
          <w:p w:rsidR="00955CCD" w:rsidRPr="001D6ABC" w:rsidRDefault="00955CCD" w:rsidP="0012068C">
            <w:pPr>
              <w:rPr>
                <w:b/>
                <w:sz w:val="20"/>
                <w:szCs w:val="20"/>
                <w:lang w:val="en-US"/>
              </w:rPr>
            </w:pPr>
            <w:r w:rsidRPr="001D6ABC">
              <w:rPr>
                <w:b/>
                <w:sz w:val="20"/>
                <w:szCs w:val="20"/>
                <w:lang w:val="en-US"/>
              </w:rPr>
              <w:t>Action</w:t>
            </w:r>
          </w:p>
        </w:tc>
      </w:tr>
      <w:tr w:rsidR="00955CCD" w:rsidRPr="001D6ABC" w:rsidTr="0012068C">
        <w:trPr>
          <w:cantSplit/>
        </w:trPr>
        <w:tc>
          <w:tcPr>
            <w:tcW w:w="9905" w:type="dxa"/>
            <w:gridSpan w:val="2"/>
            <w:shd w:val="clear" w:color="auto" w:fill="auto"/>
          </w:tcPr>
          <w:p w:rsidR="00955CCD" w:rsidRPr="001D6ABC" w:rsidRDefault="00955CCD" w:rsidP="0012068C">
            <w:pPr>
              <w:rPr>
                <w:i/>
                <w:sz w:val="20"/>
                <w:szCs w:val="20"/>
                <w:lang w:val="en-US"/>
              </w:rPr>
            </w:pPr>
            <w:r w:rsidRPr="001D6ABC">
              <w:rPr>
                <w:i/>
                <w:sz w:val="20"/>
                <w:szCs w:val="20"/>
                <w:lang w:val="en-US"/>
              </w:rPr>
              <w:t>Select Shallow water dangers for display</w:t>
            </w:r>
          </w:p>
          <w:p w:rsidR="00955CCD" w:rsidRPr="001D6ABC" w:rsidRDefault="00955CCD" w:rsidP="0012068C">
            <w:pPr>
              <w:rPr>
                <w:i/>
                <w:sz w:val="20"/>
                <w:szCs w:val="20"/>
                <w:lang w:val="en-US"/>
              </w:rPr>
            </w:pPr>
            <w:r w:rsidRPr="001D6ABC">
              <w:rPr>
                <w:i/>
                <w:sz w:val="20"/>
                <w:szCs w:val="20"/>
                <w:lang w:val="en-US"/>
              </w:rPr>
              <w:t>1. Set the safety contour value to 5m (shallow contour 2m, deep contour 10m).</w:t>
            </w:r>
          </w:p>
          <w:p w:rsidR="00955CCD" w:rsidRPr="001D6ABC" w:rsidRDefault="00955CCD" w:rsidP="0012068C">
            <w:pPr>
              <w:rPr>
                <w:i/>
                <w:lang w:val="en-US"/>
              </w:rPr>
            </w:pPr>
            <w:r w:rsidRPr="001D6ABC">
              <w:rPr>
                <w:i/>
                <w:sz w:val="20"/>
                <w:szCs w:val="20"/>
                <w:lang w:val="en-US"/>
              </w:rPr>
              <w:t>2. Set the safety contour value to 10m (shallow contour 5m, deep contour 20m).</w:t>
            </w:r>
          </w:p>
        </w:tc>
      </w:tr>
      <w:tr w:rsidR="00955CCD" w:rsidRPr="001D6ABC" w:rsidTr="0012068C">
        <w:trPr>
          <w:cantSplit/>
        </w:trPr>
        <w:tc>
          <w:tcPr>
            <w:tcW w:w="9905" w:type="dxa"/>
            <w:gridSpan w:val="2"/>
            <w:shd w:val="clear" w:color="auto" w:fill="D6E3BC" w:themeFill="accent3" w:themeFillTint="66"/>
          </w:tcPr>
          <w:p w:rsidR="00955CCD" w:rsidRPr="001D6ABC" w:rsidRDefault="00955CCD" w:rsidP="0012068C">
            <w:pPr>
              <w:rPr>
                <w:b/>
                <w:sz w:val="20"/>
                <w:szCs w:val="20"/>
                <w:lang w:val="en-US"/>
              </w:rPr>
            </w:pPr>
            <w:r w:rsidRPr="001D6ABC">
              <w:rPr>
                <w:b/>
                <w:sz w:val="20"/>
                <w:szCs w:val="20"/>
                <w:lang w:val="en-US"/>
              </w:rPr>
              <w:t>Results</w:t>
            </w:r>
          </w:p>
        </w:tc>
      </w:tr>
      <w:tr w:rsidR="00955CCD" w:rsidRPr="001D6ABC" w:rsidTr="0012068C">
        <w:trPr>
          <w:cantSplit/>
        </w:trPr>
        <w:tc>
          <w:tcPr>
            <w:tcW w:w="9905" w:type="dxa"/>
            <w:gridSpan w:val="2"/>
          </w:tcPr>
          <w:p w:rsidR="00955CCD" w:rsidRPr="001D6ABC" w:rsidRDefault="00955CCD" w:rsidP="0012068C">
            <w:pPr>
              <w:rPr>
                <w:i/>
                <w:sz w:val="20"/>
                <w:szCs w:val="20"/>
                <w:lang w:val="en-US"/>
              </w:rPr>
            </w:pPr>
            <w:r w:rsidRPr="001D6ABC">
              <w:rPr>
                <w:i/>
                <w:sz w:val="20"/>
                <w:szCs w:val="20"/>
                <w:lang w:val="en-US"/>
              </w:rPr>
              <w:t>The safety contour must be emphasised and the isolated dangers within the safe water enclosed by the</w:t>
            </w:r>
          </w:p>
          <w:p w:rsidR="00955CCD" w:rsidRPr="001D6ABC" w:rsidRDefault="00955CCD" w:rsidP="0012068C">
            <w:pPr>
              <w:rPr>
                <w:i/>
                <w:sz w:val="20"/>
                <w:szCs w:val="20"/>
                <w:lang w:val="en-US"/>
              </w:rPr>
            </w:pPr>
            <w:r w:rsidRPr="001D6ABC">
              <w:rPr>
                <w:i/>
                <w:sz w:val="20"/>
                <w:szCs w:val="20"/>
                <w:lang w:val="en-US"/>
              </w:rPr>
              <w:t>ship’s safety contour must be displayed as shown in the image below</w:t>
            </w:r>
          </w:p>
          <w:p w:rsidR="00955CCD" w:rsidRPr="001D6ABC" w:rsidRDefault="00955CCD" w:rsidP="00955CCD">
            <w:pPr>
              <w:pStyle w:val="ListParagraph"/>
              <w:numPr>
                <w:ilvl w:val="0"/>
                <w:numId w:val="27"/>
              </w:numPr>
              <w:rPr>
                <w:sz w:val="20"/>
                <w:szCs w:val="20"/>
                <w:lang w:val="en-US"/>
              </w:rPr>
            </w:pPr>
            <w:r w:rsidRPr="001D6ABC">
              <w:rPr>
                <w:sz w:val="20"/>
                <w:szCs w:val="20"/>
                <w:lang w:val="en-US"/>
              </w:rPr>
              <w:t>Safety contour set as 5 m</w:t>
            </w:r>
          </w:p>
          <w:p w:rsidR="00955CCD" w:rsidRPr="001D6ABC" w:rsidRDefault="00955CCD" w:rsidP="00955CCD">
            <w:pPr>
              <w:pStyle w:val="ListParagraph"/>
              <w:numPr>
                <w:ilvl w:val="0"/>
                <w:numId w:val="27"/>
              </w:numPr>
              <w:rPr>
                <w:lang w:val="en-US"/>
              </w:rPr>
            </w:pPr>
            <w:r w:rsidRPr="001D6ABC">
              <w:rPr>
                <w:sz w:val="20"/>
                <w:szCs w:val="20"/>
                <w:lang w:val="en-US"/>
              </w:rPr>
              <w:t>Safety contour set as 10 m</w:t>
            </w:r>
          </w:p>
        </w:tc>
      </w:tr>
      <w:tr w:rsidR="00955CCD" w:rsidRPr="001D6ABC" w:rsidTr="0012068C">
        <w:trPr>
          <w:cantSplit/>
        </w:trPr>
        <w:tc>
          <w:tcPr>
            <w:tcW w:w="9905" w:type="dxa"/>
            <w:gridSpan w:val="2"/>
            <w:shd w:val="clear" w:color="auto" w:fill="FABF8F" w:themeFill="accent6" w:themeFillTint="99"/>
          </w:tcPr>
          <w:p w:rsidR="00955CCD" w:rsidRPr="001D6ABC" w:rsidRDefault="00955CCD" w:rsidP="008B7F7A">
            <w:pPr>
              <w:keepNext/>
              <w:rPr>
                <w:lang w:val="en-US"/>
              </w:rPr>
            </w:pPr>
            <w:r w:rsidRPr="001D6ABC">
              <w:rPr>
                <w:b/>
                <w:sz w:val="20"/>
                <w:szCs w:val="20"/>
                <w:lang w:val="en-US"/>
              </w:rPr>
              <w:t>Remarks</w:t>
            </w:r>
          </w:p>
        </w:tc>
      </w:tr>
      <w:tr w:rsidR="00955CCD" w:rsidRPr="001D6ABC" w:rsidTr="0012068C">
        <w:trPr>
          <w:cantSplit/>
        </w:trPr>
        <w:tc>
          <w:tcPr>
            <w:tcW w:w="9905" w:type="dxa"/>
            <w:gridSpan w:val="2"/>
          </w:tcPr>
          <w:p w:rsidR="00955CCD" w:rsidRPr="001D6ABC" w:rsidRDefault="00955CCD" w:rsidP="00DA4804">
            <w:pPr>
              <w:rPr>
                <w:sz w:val="20"/>
                <w:szCs w:val="20"/>
                <w:lang w:val="en-US"/>
              </w:rPr>
            </w:pPr>
            <w:r w:rsidRPr="001D6ABC">
              <w:rPr>
                <w:sz w:val="20"/>
                <w:szCs w:val="20"/>
                <w:lang w:val="en-US"/>
              </w:rPr>
              <w:t xml:space="preserve">See remarks to the test 3.3.4 c) </w:t>
            </w:r>
          </w:p>
        </w:tc>
      </w:tr>
    </w:tbl>
    <w:p w:rsidR="00943D45" w:rsidRPr="001D6ABC" w:rsidRDefault="00943D45" w:rsidP="00800F20"/>
    <w:p w:rsidR="00943D45" w:rsidRPr="001D6ABC" w:rsidRDefault="00943D45" w:rsidP="00800F20"/>
    <w:p w:rsidR="00155119" w:rsidRPr="001D6ABC" w:rsidRDefault="00155119" w:rsidP="009F34B1">
      <w:pPr>
        <w:pStyle w:val="Heading2"/>
      </w:pPr>
      <w:r w:rsidRPr="001D6ABC">
        <w:t>3.3.5 Safety depth</w:t>
      </w:r>
    </w:p>
    <w:tbl>
      <w:tblPr>
        <w:tblStyle w:val="TableGrid"/>
        <w:tblW w:w="0" w:type="auto"/>
        <w:tblLook w:val="04A0" w:firstRow="1" w:lastRow="0" w:firstColumn="1" w:lastColumn="0" w:noHBand="0" w:noVBand="1"/>
      </w:tblPr>
      <w:tblGrid>
        <w:gridCol w:w="4952"/>
        <w:gridCol w:w="4953"/>
      </w:tblGrid>
      <w:tr w:rsidR="001478AC" w:rsidRPr="001D6ABC" w:rsidTr="0012068C">
        <w:trPr>
          <w:cantSplit/>
        </w:trPr>
        <w:tc>
          <w:tcPr>
            <w:tcW w:w="4952" w:type="dxa"/>
            <w:shd w:val="clear" w:color="auto" w:fill="D6E3BC" w:themeFill="accent3" w:themeFillTint="66"/>
          </w:tcPr>
          <w:p w:rsidR="001478AC" w:rsidRPr="001D6ABC" w:rsidRDefault="001478AC" w:rsidP="0012068C">
            <w:pPr>
              <w:rPr>
                <w:b/>
                <w:sz w:val="20"/>
                <w:szCs w:val="20"/>
                <w:lang w:val="en-US"/>
              </w:rPr>
            </w:pPr>
            <w:r w:rsidRPr="001D6ABC">
              <w:rPr>
                <w:b/>
                <w:sz w:val="20"/>
                <w:szCs w:val="20"/>
                <w:lang w:val="en-US"/>
              </w:rPr>
              <w:t>Test Reference            3.3.5</w:t>
            </w:r>
          </w:p>
        </w:tc>
        <w:tc>
          <w:tcPr>
            <w:tcW w:w="4953" w:type="dxa"/>
            <w:shd w:val="clear" w:color="auto" w:fill="D6E3BC" w:themeFill="accent3" w:themeFillTint="66"/>
          </w:tcPr>
          <w:p w:rsidR="001478AC" w:rsidRPr="001D6ABC" w:rsidRDefault="001478AC" w:rsidP="0012068C">
            <w:pPr>
              <w:rPr>
                <w:b/>
                <w:sz w:val="20"/>
                <w:szCs w:val="20"/>
                <w:lang w:val="en-US"/>
              </w:rPr>
            </w:pPr>
            <w:r w:rsidRPr="001D6ABC">
              <w:rPr>
                <w:b/>
                <w:sz w:val="20"/>
                <w:szCs w:val="20"/>
                <w:lang w:val="en-US"/>
              </w:rPr>
              <w:t>IHO Reference    S-52 13.2.15</w:t>
            </w:r>
          </w:p>
        </w:tc>
      </w:tr>
      <w:tr w:rsidR="001478AC" w:rsidRPr="001D6ABC" w:rsidTr="0012068C">
        <w:trPr>
          <w:cantSplit/>
          <w:trHeight w:val="388"/>
        </w:trPr>
        <w:tc>
          <w:tcPr>
            <w:tcW w:w="9905" w:type="dxa"/>
            <w:gridSpan w:val="2"/>
            <w:shd w:val="clear" w:color="auto" w:fill="D6E3BC" w:themeFill="accent3" w:themeFillTint="66"/>
          </w:tcPr>
          <w:p w:rsidR="001478AC" w:rsidRPr="001D6ABC" w:rsidRDefault="001478AC" w:rsidP="0012068C">
            <w:pPr>
              <w:rPr>
                <w:b/>
                <w:sz w:val="20"/>
                <w:szCs w:val="20"/>
                <w:lang w:val="en-US"/>
              </w:rPr>
            </w:pPr>
            <w:r w:rsidRPr="001D6ABC">
              <w:rPr>
                <w:b/>
                <w:sz w:val="20"/>
                <w:szCs w:val="20"/>
                <w:lang w:val="en-US"/>
              </w:rPr>
              <w:t>Test description</w:t>
            </w:r>
          </w:p>
        </w:tc>
      </w:tr>
      <w:tr w:rsidR="001478AC" w:rsidRPr="001D6ABC" w:rsidTr="0012068C">
        <w:trPr>
          <w:cantSplit/>
        </w:trPr>
        <w:tc>
          <w:tcPr>
            <w:tcW w:w="9905" w:type="dxa"/>
            <w:gridSpan w:val="2"/>
          </w:tcPr>
          <w:p w:rsidR="001478AC" w:rsidRPr="001D6ABC" w:rsidRDefault="001478AC" w:rsidP="0012068C">
            <w:pPr>
              <w:rPr>
                <w:i/>
                <w:sz w:val="20"/>
                <w:szCs w:val="20"/>
                <w:lang w:val="en-US"/>
              </w:rPr>
            </w:pPr>
            <w:r w:rsidRPr="001D6ABC">
              <w:rPr>
                <w:i/>
                <w:sz w:val="20"/>
                <w:szCs w:val="20"/>
                <w:lang w:val="en-US"/>
              </w:rPr>
              <w:t>Display of objects with respect to value of safety depth</w:t>
            </w:r>
          </w:p>
        </w:tc>
      </w:tr>
      <w:tr w:rsidR="001478AC" w:rsidRPr="001D6ABC" w:rsidTr="0012068C">
        <w:trPr>
          <w:cantSplit/>
        </w:trPr>
        <w:tc>
          <w:tcPr>
            <w:tcW w:w="9905" w:type="dxa"/>
            <w:gridSpan w:val="2"/>
            <w:shd w:val="clear" w:color="auto" w:fill="D6E3BC" w:themeFill="accent3" w:themeFillTint="66"/>
          </w:tcPr>
          <w:p w:rsidR="001478AC" w:rsidRPr="001D6ABC" w:rsidRDefault="001478AC" w:rsidP="0012068C">
            <w:pPr>
              <w:rPr>
                <w:b/>
                <w:sz w:val="20"/>
                <w:szCs w:val="20"/>
                <w:lang w:val="en-US"/>
              </w:rPr>
            </w:pPr>
            <w:r w:rsidRPr="001D6ABC">
              <w:rPr>
                <w:b/>
                <w:sz w:val="20"/>
                <w:szCs w:val="20"/>
                <w:lang w:val="en-US"/>
              </w:rPr>
              <w:t>Setup</w:t>
            </w:r>
          </w:p>
        </w:tc>
      </w:tr>
      <w:tr w:rsidR="001478AC" w:rsidRPr="001D6ABC" w:rsidTr="0012068C">
        <w:trPr>
          <w:cantSplit/>
        </w:trPr>
        <w:tc>
          <w:tcPr>
            <w:tcW w:w="9905" w:type="dxa"/>
            <w:gridSpan w:val="2"/>
          </w:tcPr>
          <w:p w:rsidR="001478AC" w:rsidRPr="001D6ABC" w:rsidRDefault="001478AC" w:rsidP="0012068C">
            <w:pPr>
              <w:rPr>
                <w:i/>
                <w:sz w:val="20"/>
                <w:szCs w:val="20"/>
                <w:lang w:val="en-US"/>
              </w:rPr>
            </w:pPr>
            <w:r w:rsidRPr="001D6ABC">
              <w:rPr>
                <w:i/>
                <w:sz w:val="20"/>
                <w:szCs w:val="20"/>
                <w:lang w:val="en-US"/>
              </w:rPr>
              <w:t>As for test 3.3.4 a)</w:t>
            </w:r>
          </w:p>
          <w:p w:rsidR="001478AC" w:rsidRPr="001D6ABC" w:rsidRDefault="001478AC" w:rsidP="0012068C">
            <w:r w:rsidRPr="001D6ABC">
              <w:rPr>
                <w:i/>
                <w:sz w:val="20"/>
                <w:szCs w:val="20"/>
                <w:lang w:val="en-US"/>
              </w:rPr>
              <w:t>Display of spot soundings shall be switched on.</w:t>
            </w:r>
          </w:p>
        </w:tc>
      </w:tr>
      <w:tr w:rsidR="001478AC" w:rsidRPr="001D6ABC" w:rsidTr="0012068C">
        <w:trPr>
          <w:cantSplit/>
        </w:trPr>
        <w:tc>
          <w:tcPr>
            <w:tcW w:w="9905" w:type="dxa"/>
            <w:gridSpan w:val="2"/>
            <w:shd w:val="clear" w:color="auto" w:fill="D6E3BC" w:themeFill="accent3" w:themeFillTint="66"/>
          </w:tcPr>
          <w:p w:rsidR="001478AC" w:rsidRPr="001D6ABC" w:rsidRDefault="001478AC" w:rsidP="0012068C">
            <w:pPr>
              <w:rPr>
                <w:b/>
                <w:sz w:val="20"/>
                <w:szCs w:val="20"/>
                <w:lang w:val="en-US"/>
              </w:rPr>
            </w:pPr>
            <w:r w:rsidRPr="001D6ABC">
              <w:rPr>
                <w:b/>
                <w:sz w:val="20"/>
                <w:szCs w:val="20"/>
                <w:lang w:val="en-US"/>
              </w:rPr>
              <w:t>Action</w:t>
            </w:r>
          </w:p>
        </w:tc>
      </w:tr>
      <w:tr w:rsidR="001478AC" w:rsidRPr="001D6ABC" w:rsidTr="0012068C">
        <w:trPr>
          <w:cantSplit/>
        </w:trPr>
        <w:tc>
          <w:tcPr>
            <w:tcW w:w="9905" w:type="dxa"/>
            <w:gridSpan w:val="2"/>
            <w:shd w:val="clear" w:color="auto" w:fill="auto"/>
          </w:tcPr>
          <w:p w:rsidR="001478AC" w:rsidRPr="001D6ABC" w:rsidRDefault="001478AC" w:rsidP="0012068C">
            <w:pPr>
              <w:rPr>
                <w:i/>
                <w:sz w:val="20"/>
                <w:szCs w:val="20"/>
                <w:lang w:val="en-US"/>
              </w:rPr>
            </w:pPr>
            <w:r w:rsidRPr="001D6ABC">
              <w:rPr>
                <w:i/>
                <w:sz w:val="20"/>
                <w:szCs w:val="20"/>
                <w:lang w:val="en-US"/>
              </w:rPr>
              <w:lastRenderedPageBreak/>
              <w:t>1. Set the safety depth value to 10m (safety contour 30m).</w:t>
            </w:r>
          </w:p>
          <w:p w:rsidR="001478AC" w:rsidRPr="001D6ABC" w:rsidRDefault="001478AC" w:rsidP="0012068C">
            <w:pPr>
              <w:rPr>
                <w:i/>
                <w:sz w:val="20"/>
                <w:szCs w:val="20"/>
                <w:lang w:val="en-US"/>
              </w:rPr>
            </w:pPr>
            <w:r w:rsidRPr="001D6ABC">
              <w:rPr>
                <w:i/>
                <w:sz w:val="20"/>
                <w:szCs w:val="20"/>
                <w:lang w:val="en-US"/>
              </w:rPr>
              <w:t>2. Set the safety depth value to 4m (safety contour 5m).</w:t>
            </w:r>
          </w:p>
          <w:p w:rsidR="001478AC" w:rsidRPr="001D6ABC" w:rsidRDefault="001478AC" w:rsidP="0012068C">
            <w:pPr>
              <w:rPr>
                <w:i/>
                <w:sz w:val="20"/>
                <w:szCs w:val="20"/>
                <w:lang w:val="en-US"/>
              </w:rPr>
            </w:pPr>
            <w:r w:rsidRPr="001D6ABC">
              <w:rPr>
                <w:i/>
                <w:sz w:val="20"/>
                <w:szCs w:val="20"/>
                <w:lang w:val="en-US"/>
              </w:rPr>
              <w:t>3. Set the safety depth value to 7m (safety contour 10m).</w:t>
            </w:r>
          </w:p>
          <w:p w:rsidR="001478AC" w:rsidRPr="001D6ABC" w:rsidRDefault="001478AC" w:rsidP="0012068C">
            <w:pPr>
              <w:rPr>
                <w:i/>
                <w:lang w:val="en-US"/>
              </w:rPr>
            </w:pPr>
            <w:r w:rsidRPr="001D6ABC">
              <w:rPr>
                <w:i/>
                <w:sz w:val="20"/>
                <w:szCs w:val="20"/>
                <w:lang w:val="en-US"/>
              </w:rPr>
              <w:t>4. Set the safety depth value to 12m (safety contour 10m).</w:t>
            </w:r>
          </w:p>
        </w:tc>
      </w:tr>
      <w:tr w:rsidR="001478AC" w:rsidRPr="001D6ABC" w:rsidTr="0012068C">
        <w:trPr>
          <w:cantSplit/>
        </w:trPr>
        <w:tc>
          <w:tcPr>
            <w:tcW w:w="9905" w:type="dxa"/>
            <w:gridSpan w:val="2"/>
            <w:shd w:val="clear" w:color="auto" w:fill="D6E3BC" w:themeFill="accent3" w:themeFillTint="66"/>
          </w:tcPr>
          <w:p w:rsidR="001478AC" w:rsidRPr="001D6ABC" w:rsidRDefault="001478AC" w:rsidP="0012068C">
            <w:pPr>
              <w:rPr>
                <w:b/>
                <w:sz w:val="20"/>
                <w:szCs w:val="20"/>
                <w:lang w:val="en-US"/>
              </w:rPr>
            </w:pPr>
            <w:r w:rsidRPr="001D6ABC">
              <w:rPr>
                <w:b/>
                <w:sz w:val="20"/>
                <w:szCs w:val="20"/>
                <w:lang w:val="en-US"/>
              </w:rPr>
              <w:t>Results</w:t>
            </w:r>
          </w:p>
        </w:tc>
      </w:tr>
      <w:tr w:rsidR="001478AC" w:rsidRPr="001D6ABC" w:rsidTr="0012068C">
        <w:trPr>
          <w:cantSplit/>
        </w:trPr>
        <w:tc>
          <w:tcPr>
            <w:tcW w:w="9905" w:type="dxa"/>
            <w:gridSpan w:val="2"/>
          </w:tcPr>
          <w:p w:rsidR="001478AC" w:rsidRPr="001D6ABC" w:rsidRDefault="001478AC" w:rsidP="001478AC">
            <w:pPr>
              <w:pStyle w:val="ListParagraph"/>
              <w:numPr>
                <w:ilvl w:val="0"/>
                <w:numId w:val="28"/>
              </w:numPr>
              <w:rPr>
                <w:i/>
                <w:sz w:val="20"/>
                <w:szCs w:val="20"/>
                <w:lang w:val="en-US"/>
              </w:rPr>
            </w:pPr>
            <w:r w:rsidRPr="001D6ABC">
              <w:rPr>
                <w:i/>
                <w:sz w:val="20"/>
                <w:szCs w:val="20"/>
                <w:lang w:val="en-US"/>
              </w:rPr>
              <w:t>The objects shown with depth values shallower than 10m must be emphasised.</w:t>
            </w:r>
          </w:p>
          <w:p w:rsidR="001478AC" w:rsidRPr="001D6ABC" w:rsidRDefault="001478AC" w:rsidP="001478AC">
            <w:pPr>
              <w:pStyle w:val="ListParagraph"/>
              <w:numPr>
                <w:ilvl w:val="0"/>
                <w:numId w:val="28"/>
              </w:numPr>
              <w:rPr>
                <w:i/>
                <w:sz w:val="20"/>
                <w:szCs w:val="20"/>
                <w:lang w:val="en-US"/>
              </w:rPr>
            </w:pPr>
            <w:r w:rsidRPr="001D6ABC">
              <w:rPr>
                <w:i/>
                <w:sz w:val="20"/>
                <w:szCs w:val="20"/>
                <w:lang w:val="en-US"/>
              </w:rPr>
              <w:t>The objects shown with depth values shallower than 4m must be emphasised.</w:t>
            </w:r>
          </w:p>
          <w:p w:rsidR="001478AC" w:rsidRPr="001D6ABC" w:rsidRDefault="001478AC" w:rsidP="001478AC">
            <w:pPr>
              <w:pStyle w:val="ListParagraph"/>
              <w:numPr>
                <w:ilvl w:val="0"/>
                <w:numId w:val="28"/>
              </w:numPr>
              <w:rPr>
                <w:i/>
                <w:sz w:val="20"/>
                <w:szCs w:val="20"/>
                <w:lang w:val="en-US"/>
              </w:rPr>
            </w:pPr>
            <w:r w:rsidRPr="001D6ABC">
              <w:rPr>
                <w:i/>
                <w:sz w:val="20"/>
                <w:szCs w:val="20"/>
                <w:lang w:val="en-US"/>
              </w:rPr>
              <w:t>The objects shown with depth values shallower than 7m must be emphasised.</w:t>
            </w:r>
          </w:p>
          <w:p w:rsidR="001478AC" w:rsidRPr="001D6ABC" w:rsidRDefault="001478AC" w:rsidP="001478AC">
            <w:pPr>
              <w:pStyle w:val="ListParagraph"/>
              <w:numPr>
                <w:ilvl w:val="0"/>
                <w:numId w:val="28"/>
              </w:numPr>
              <w:rPr>
                <w:lang w:val="en-US"/>
              </w:rPr>
            </w:pPr>
            <w:r w:rsidRPr="001D6ABC">
              <w:rPr>
                <w:i/>
                <w:sz w:val="20"/>
                <w:szCs w:val="20"/>
                <w:lang w:val="en-US"/>
              </w:rPr>
              <w:t>The objects shown with depth values shallower than 12m must be emphasised.</w:t>
            </w:r>
          </w:p>
        </w:tc>
      </w:tr>
      <w:tr w:rsidR="001478AC" w:rsidRPr="001D6ABC" w:rsidTr="0012068C">
        <w:trPr>
          <w:cantSplit/>
        </w:trPr>
        <w:tc>
          <w:tcPr>
            <w:tcW w:w="9905" w:type="dxa"/>
            <w:gridSpan w:val="2"/>
            <w:shd w:val="clear" w:color="auto" w:fill="FABF8F" w:themeFill="accent6" w:themeFillTint="99"/>
          </w:tcPr>
          <w:p w:rsidR="001478AC" w:rsidRPr="001D6ABC" w:rsidRDefault="001478AC" w:rsidP="008B7F7A">
            <w:pPr>
              <w:keepNext/>
              <w:rPr>
                <w:lang w:val="en-US"/>
              </w:rPr>
            </w:pPr>
            <w:r w:rsidRPr="001D6ABC">
              <w:rPr>
                <w:b/>
                <w:sz w:val="20"/>
                <w:szCs w:val="20"/>
                <w:lang w:val="en-US"/>
              </w:rPr>
              <w:t>Remarks</w:t>
            </w:r>
          </w:p>
        </w:tc>
      </w:tr>
      <w:tr w:rsidR="001478AC" w:rsidRPr="001D6ABC" w:rsidTr="0012068C">
        <w:trPr>
          <w:cantSplit/>
        </w:trPr>
        <w:tc>
          <w:tcPr>
            <w:tcW w:w="9905" w:type="dxa"/>
            <w:gridSpan w:val="2"/>
          </w:tcPr>
          <w:p w:rsidR="001478AC" w:rsidRPr="001D6ABC" w:rsidRDefault="00317E31" w:rsidP="0012068C">
            <w:pPr>
              <w:rPr>
                <w:lang w:val="en-US"/>
              </w:rPr>
            </w:pPr>
            <w:r w:rsidRPr="001D6ABC">
              <w:rPr>
                <w:sz w:val="20"/>
                <w:szCs w:val="20"/>
                <w:lang w:val="en-US"/>
              </w:rPr>
              <w:t>2. Set the safety depth value to 4m (safety contour 5m).</w:t>
            </w:r>
            <w:r w:rsidR="001478AC" w:rsidRPr="001D6ABC">
              <w:object w:dxaOrig="8205" w:dyaOrig="6510">
                <v:shape id="_x0000_i1035" type="#_x0000_t75" style="width:302.15pt;height:238.7pt" o:ole="">
                  <v:imagedata r:id="rId32" o:title=""/>
                </v:shape>
                <o:OLEObject Type="Embed" ProgID="PBrush" ShapeID="_x0000_i1035" DrawAspect="Content" ObjectID="_1514875908" r:id="rId33"/>
              </w:object>
            </w:r>
          </w:p>
          <w:p w:rsidR="001478AC" w:rsidRPr="001D6ABC" w:rsidRDefault="001478AC" w:rsidP="0012068C">
            <w:pPr>
              <w:rPr>
                <w:sz w:val="20"/>
                <w:szCs w:val="20"/>
                <w:lang w:val="en-US"/>
              </w:rPr>
            </w:pPr>
            <w:r w:rsidRPr="001D6ABC">
              <w:rPr>
                <w:sz w:val="20"/>
                <w:szCs w:val="20"/>
                <w:lang w:val="en-US"/>
              </w:rPr>
              <w:t>1</w:t>
            </w:r>
            <w:r w:rsidR="00317E31" w:rsidRPr="001D6ABC">
              <w:rPr>
                <w:sz w:val="20"/>
                <w:szCs w:val="20"/>
                <w:lang w:val="en-US"/>
              </w:rPr>
              <w:t xml:space="preserve">. </w:t>
            </w:r>
            <w:r w:rsidR="008B7F7A" w:rsidRPr="001D6ABC">
              <w:rPr>
                <w:sz w:val="20"/>
                <w:szCs w:val="20"/>
                <w:lang w:val="en-US"/>
              </w:rPr>
              <w:t>T</w:t>
            </w:r>
            <w:r w:rsidR="00317E31" w:rsidRPr="001D6ABC">
              <w:rPr>
                <w:sz w:val="20"/>
                <w:szCs w:val="20"/>
                <w:lang w:val="en-US"/>
              </w:rPr>
              <w:t>he screenshot</w:t>
            </w:r>
            <w:r w:rsidR="008B7F7A" w:rsidRPr="001D6ABC">
              <w:rPr>
                <w:sz w:val="20"/>
                <w:szCs w:val="20"/>
                <w:lang w:val="en-US"/>
              </w:rPr>
              <w:t xml:space="preserve"> above is the screenshot of the </w:t>
            </w:r>
            <w:r w:rsidR="00317E31" w:rsidRPr="001D6ABC">
              <w:rPr>
                <w:sz w:val="20"/>
                <w:szCs w:val="20"/>
                <w:lang w:val="en-US"/>
              </w:rPr>
              <w:t xml:space="preserve">Dataset GB5X01NE.000 </w:t>
            </w:r>
            <w:r w:rsidR="008B7F7A" w:rsidRPr="001D6ABC">
              <w:rPr>
                <w:sz w:val="20"/>
                <w:szCs w:val="20"/>
                <w:lang w:val="en-US"/>
              </w:rPr>
              <w:t>rather than</w:t>
            </w:r>
            <w:r w:rsidR="00317E31" w:rsidRPr="001D6ABC">
              <w:rPr>
                <w:sz w:val="20"/>
                <w:szCs w:val="20"/>
                <w:lang w:val="en-US"/>
              </w:rPr>
              <w:t xml:space="preserve"> of GB4X0000.000 as it should be according to Setup (1 – is</w:t>
            </w:r>
            <w:r w:rsidR="008B7F7A" w:rsidRPr="001D6ABC">
              <w:rPr>
                <w:sz w:val="20"/>
                <w:szCs w:val="20"/>
                <w:lang w:val="en-US"/>
              </w:rPr>
              <w:t xml:space="preserve"> an</w:t>
            </w:r>
            <w:r w:rsidR="00317E31" w:rsidRPr="001D6ABC">
              <w:rPr>
                <w:sz w:val="20"/>
                <w:szCs w:val="20"/>
                <w:lang w:val="en-US"/>
              </w:rPr>
              <w:t xml:space="preserve"> UWTROC object from GB5X01NE.000)</w:t>
            </w:r>
            <w:r w:rsidR="008B7F7A" w:rsidRPr="001D6ABC">
              <w:rPr>
                <w:sz w:val="20"/>
                <w:szCs w:val="20"/>
                <w:lang w:val="en-US"/>
              </w:rPr>
              <w:t>.</w:t>
            </w:r>
          </w:p>
          <w:p w:rsidR="00317E31" w:rsidRPr="001D6ABC" w:rsidRDefault="00317E31" w:rsidP="0012068C">
            <w:pPr>
              <w:rPr>
                <w:i/>
                <w:sz w:val="20"/>
                <w:szCs w:val="20"/>
                <w:lang w:val="en-US"/>
              </w:rPr>
            </w:pPr>
            <w:r w:rsidRPr="001D6ABC">
              <w:rPr>
                <w:sz w:val="20"/>
                <w:szCs w:val="20"/>
                <w:lang w:val="en-US"/>
              </w:rPr>
              <w:t>2. In any case</w:t>
            </w:r>
            <w:r w:rsidR="008B7F7A" w:rsidRPr="001D6ABC">
              <w:rPr>
                <w:sz w:val="20"/>
                <w:szCs w:val="20"/>
                <w:lang w:val="en-US"/>
              </w:rPr>
              <w:t>,</w:t>
            </w:r>
            <w:r w:rsidRPr="001D6ABC">
              <w:rPr>
                <w:sz w:val="20"/>
                <w:szCs w:val="20"/>
                <w:lang w:val="en-US"/>
              </w:rPr>
              <w:t xml:space="preserve"> </w:t>
            </w:r>
            <w:r w:rsidR="008B7F7A" w:rsidRPr="001D6ABC">
              <w:rPr>
                <w:sz w:val="20"/>
                <w:szCs w:val="20"/>
                <w:lang w:val="en-US"/>
              </w:rPr>
              <w:t>many</w:t>
            </w:r>
            <w:r w:rsidRPr="001D6ABC">
              <w:rPr>
                <w:sz w:val="20"/>
                <w:szCs w:val="20"/>
                <w:lang w:val="en-US"/>
              </w:rPr>
              <w:t xml:space="preserve"> SOUN</w:t>
            </w:r>
            <w:r w:rsidR="008B7F7A" w:rsidRPr="001D6ABC">
              <w:rPr>
                <w:sz w:val="20"/>
                <w:szCs w:val="20"/>
                <w:lang w:val="en-US"/>
              </w:rPr>
              <w:t>DG objects are absent i</w:t>
            </w:r>
            <w:r w:rsidRPr="001D6ABC">
              <w:rPr>
                <w:sz w:val="20"/>
                <w:szCs w:val="20"/>
                <w:lang w:val="en-US"/>
              </w:rPr>
              <w:t>n this plot</w:t>
            </w:r>
            <w:r w:rsidR="008B7F7A" w:rsidRPr="001D6ABC">
              <w:rPr>
                <w:sz w:val="20"/>
                <w:szCs w:val="20"/>
                <w:lang w:val="en-US"/>
              </w:rPr>
              <w:t>.</w:t>
            </w:r>
          </w:p>
          <w:p w:rsidR="001478AC" w:rsidRPr="001D6ABC" w:rsidRDefault="001478AC" w:rsidP="0012068C">
            <w:pPr>
              <w:rPr>
                <w:sz w:val="20"/>
                <w:szCs w:val="20"/>
                <w:lang w:val="en-US"/>
              </w:rPr>
            </w:pPr>
          </w:p>
          <w:p w:rsidR="001478AC" w:rsidRPr="001D6ABC" w:rsidRDefault="001478AC" w:rsidP="0012068C">
            <w:pPr>
              <w:rPr>
                <w:b/>
                <w:sz w:val="20"/>
                <w:szCs w:val="20"/>
                <w:lang w:val="en-US"/>
              </w:rPr>
            </w:pPr>
            <w:r w:rsidRPr="001D6ABC">
              <w:rPr>
                <w:b/>
                <w:sz w:val="20"/>
                <w:szCs w:val="20"/>
                <w:lang w:val="en-US"/>
              </w:rPr>
              <w:t>Suggestion</w:t>
            </w:r>
          </w:p>
          <w:p w:rsidR="001478AC" w:rsidRPr="001D6ABC" w:rsidRDefault="008B7F7A" w:rsidP="008B7F7A">
            <w:pPr>
              <w:rPr>
                <w:sz w:val="20"/>
                <w:szCs w:val="20"/>
                <w:lang w:val="en-US"/>
              </w:rPr>
            </w:pPr>
            <w:r w:rsidRPr="001D6ABC">
              <w:rPr>
                <w:sz w:val="20"/>
                <w:szCs w:val="20"/>
                <w:lang w:val="en-US"/>
              </w:rPr>
              <w:t>The s</w:t>
            </w:r>
            <w:r w:rsidR="00317E31" w:rsidRPr="001D6ABC">
              <w:rPr>
                <w:sz w:val="20"/>
                <w:szCs w:val="20"/>
                <w:lang w:val="en-US"/>
              </w:rPr>
              <w:t>creen plot should be changed</w:t>
            </w:r>
            <w:r w:rsidRPr="001D6ABC">
              <w:rPr>
                <w:sz w:val="20"/>
                <w:szCs w:val="20"/>
                <w:lang w:val="en-US"/>
              </w:rPr>
              <w:t>.</w:t>
            </w:r>
          </w:p>
        </w:tc>
      </w:tr>
    </w:tbl>
    <w:p w:rsidR="00155119" w:rsidRPr="001D6ABC" w:rsidRDefault="00155119" w:rsidP="00155119"/>
    <w:p w:rsidR="00615279" w:rsidRPr="001D6ABC" w:rsidRDefault="00615279" w:rsidP="009F34B1">
      <w:pPr>
        <w:pStyle w:val="Heading2"/>
      </w:pPr>
      <w:r w:rsidRPr="001D6ABC">
        <w:t>3.3.9 Display of additional Chart Information Symbol</w:t>
      </w:r>
    </w:p>
    <w:tbl>
      <w:tblPr>
        <w:tblStyle w:val="TableGrid"/>
        <w:tblW w:w="9900" w:type="dxa"/>
        <w:tblInd w:w="18" w:type="dxa"/>
        <w:tblLook w:val="04A0" w:firstRow="1" w:lastRow="0" w:firstColumn="1" w:lastColumn="0" w:noHBand="0" w:noVBand="1"/>
      </w:tblPr>
      <w:tblGrid>
        <w:gridCol w:w="5111"/>
        <w:gridCol w:w="4789"/>
      </w:tblGrid>
      <w:tr w:rsidR="00355E95" w:rsidRPr="001D6ABC" w:rsidTr="00166259">
        <w:tc>
          <w:tcPr>
            <w:tcW w:w="5111" w:type="dxa"/>
            <w:shd w:val="clear" w:color="auto" w:fill="D6E3BC" w:themeFill="accent3" w:themeFillTint="66"/>
          </w:tcPr>
          <w:p w:rsidR="00355E95" w:rsidRPr="001D6ABC" w:rsidRDefault="00355E95" w:rsidP="0012068C">
            <w:pPr>
              <w:rPr>
                <w:b/>
                <w:color w:val="E36C0A" w:themeColor="accent6" w:themeShade="BF"/>
                <w:sz w:val="20"/>
                <w:szCs w:val="20"/>
                <w:lang w:val="en-US"/>
              </w:rPr>
            </w:pPr>
            <w:r w:rsidRPr="001D6ABC">
              <w:rPr>
                <w:b/>
                <w:sz w:val="20"/>
                <w:szCs w:val="20"/>
                <w:lang w:val="en-US"/>
              </w:rPr>
              <w:t>Test Reference            3.3.9 b)</w:t>
            </w:r>
          </w:p>
        </w:tc>
        <w:tc>
          <w:tcPr>
            <w:tcW w:w="4789" w:type="dxa"/>
            <w:shd w:val="clear" w:color="auto" w:fill="D6E3BC" w:themeFill="accent3" w:themeFillTint="66"/>
          </w:tcPr>
          <w:p w:rsidR="00355E95" w:rsidRPr="001D6ABC" w:rsidRDefault="00355E95" w:rsidP="0012068C">
            <w:pPr>
              <w:rPr>
                <w:b/>
                <w:color w:val="E36C0A" w:themeColor="accent6" w:themeShade="BF"/>
                <w:sz w:val="20"/>
                <w:szCs w:val="20"/>
                <w:lang w:val="en-US"/>
              </w:rPr>
            </w:pPr>
            <w:r w:rsidRPr="001D6ABC">
              <w:rPr>
                <w:b/>
                <w:sz w:val="20"/>
                <w:szCs w:val="20"/>
                <w:lang w:val="en-US"/>
              </w:rPr>
              <w:t>IHO Reference  S-52 10.6.1.1</w:t>
            </w:r>
          </w:p>
        </w:tc>
      </w:tr>
      <w:tr w:rsidR="00355E95" w:rsidRPr="001D6ABC" w:rsidTr="00166259">
        <w:trPr>
          <w:trHeight w:val="388"/>
        </w:trPr>
        <w:tc>
          <w:tcPr>
            <w:tcW w:w="9900" w:type="dxa"/>
            <w:gridSpan w:val="2"/>
            <w:shd w:val="clear" w:color="auto" w:fill="D6E3BC" w:themeFill="accent3" w:themeFillTint="66"/>
          </w:tcPr>
          <w:p w:rsidR="00355E95" w:rsidRPr="001D6ABC" w:rsidRDefault="00355E95" w:rsidP="0012068C">
            <w:pPr>
              <w:rPr>
                <w:b/>
                <w:sz w:val="20"/>
                <w:szCs w:val="20"/>
                <w:lang w:val="en-US"/>
              </w:rPr>
            </w:pPr>
            <w:r w:rsidRPr="001D6ABC">
              <w:rPr>
                <w:b/>
                <w:sz w:val="20"/>
                <w:szCs w:val="20"/>
                <w:lang w:val="en-US"/>
              </w:rPr>
              <w:t>Test description</w:t>
            </w:r>
          </w:p>
        </w:tc>
      </w:tr>
      <w:tr w:rsidR="00355E95" w:rsidRPr="001D6ABC" w:rsidTr="00166259">
        <w:tc>
          <w:tcPr>
            <w:tcW w:w="9900" w:type="dxa"/>
            <w:gridSpan w:val="2"/>
          </w:tcPr>
          <w:p w:rsidR="00355E95" w:rsidRPr="001D6ABC" w:rsidRDefault="00355E95" w:rsidP="0012068C">
            <w:pPr>
              <w:rPr>
                <w:i/>
                <w:sz w:val="20"/>
                <w:szCs w:val="20"/>
                <w:lang w:val="en-US"/>
              </w:rPr>
            </w:pPr>
            <w:r w:rsidRPr="001D6ABC">
              <w:rPr>
                <w:i/>
                <w:sz w:val="20"/>
                <w:szCs w:val="20"/>
                <w:lang w:val="en-US"/>
              </w:rPr>
              <w:t>Display of additional chart information symbol (INFORM).</w:t>
            </w:r>
          </w:p>
        </w:tc>
      </w:tr>
      <w:tr w:rsidR="00355E95" w:rsidRPr="001D6ABC" w:rsidTr="00166259">
        <w:tc>
          <w:tcPr>
            <w:tcW w:w="9900" w:type="dxa"/>
            <w:gridSpan w:val="2"/>
            <w:shd w:val="clear" w:color="auto" w:fill="D6E3BC" w:themeFill="accent3" w:themeFillTint="66"/>
          </w:tcPr>
          <w:p w:rsidR="00355E95" w:rsidRPr="001D6ABC" w:rsidRDefault="00355E95" w:rsidP="0012068C">
            <w:pPr>
              <w:rPr>
                <w:b/>
                <w:sz w:val="20"/>
                <w:szCs w:val="20"/>
                <w:lang w:val="en-US"/>
              </w:rPr>
            </w:pPr>
            <w:r w:rsidRPr="001D6ABC">
              <w:rPr>
                <w:b/>
                <w:sz w:val="20"/>
                <w:szCs w:val="20"/>
                <w:lang w:val="en-US"/>
              </w:rPr>
              <w:t>Setup</w:t>
            </w:r>
          </w:p>
        </w:tc>
      </w:tr>
      <w:tr w:rsidR="00355E95" w:rsidRPr="001D6ABC" w:rsidTr="00166259">
        <w:tc>
          <w:tcPr>
            <w:tcW w:w="9900" w:type="dxa"/>
            <w:gridSpan w:val="2"/>
          </w:tcPr>
          <w:p w:rsidR="00355E95" w:rsidRPr="001D6ABC" w:rsidRDefault="00355E95" w:rsidP="0012068C">
            <w:pPr>
              <w:rPr>
                <w:i/>
                <w:sz w:val="20"/>
                <w:szCs w:val="20"/>
                <w:lang w:val="en-US"/>
              </w:rPr>
            </w:pPr>
            <w:r w:rsidRPr="001D6ABC">
              <w:rPr>
                <w:i/>
                <w:sz w:val="20"/>
                <w:szCs w:val="20"/>
                <w:lang w:val="en-US"/>
              </w:rPr>
              <w:t>As for test 3.3.9 a)</w:t>
            </w:r>
          </w:p>
          <w:p w:rsidR="00355E95" w:rsidRPr="001D6ABC" w:rsidRDefault="00355E95" w:rsidP="0012068C">
            <w:r w:rsidRPr="001D6ABC">
              <w:rPr>
                <w:i/>
                <w:sz w:val="20"/>
                <w:szCs w:val="20"/>
                <w:lang w:val="en-US"/>
              </w:rPr>
              <w:t>Select Highlight info</w:t>
            </w:r>
          </w:p>
        </w:tc>
      </w:tr>
      <w:tr w:rsidR="00355E95" w:rsidRPr="001D6ABC" w:rsidTr="00166259">
        <w:tc>
          <w:tcPr>
            <w:tcW w:w="9900" w:type="dxa"/>
            <w:gridSpan w:val="2"/>
            <w:shd w:val="clear" w:color="auto" w:fill="D6E3BC" w:themeFill="accent3" w:themeFillTint="66"/>
          </w:tcPr>
          <w:p w:rsidR="00355E95" w:rsidRPr="001D6ABC" w:rsidRDefault="00355E95" w:rsidP="0012068C">
            <w:pPr>
              <w:rPr>
                <w:b/>
                <w:sz w:val="20"/>
                <w:szCs w:val="20"/>
                <w:lang w:val="en-US"/>
              </w:rPr>
            </w:pPr>
            <w:r w:rsidRPr="001D6ABC">
              <w:rPr>
                <w:b/>
                <w:sz w:val="20"/>
                <w:szCs w:val="20"/>
                <w:lang w:val="en-US"/>
              </w:rPr>
              <w:t>Action</w:t>
            </w:r>
          </w:p>
        </w:tc>
      </w:tr>
      <w:tr w:rsidR="00355E95" w:rsidRPr="001D6ABC" w:rsidTr="00166259">
        <w:tc>
          <w:tcPr>
            <w:tcW w:w="9900" w:type="dxa"/>
            <w:gridSpan w:val="2"/>
          </w:tcPr>
          <w:p w:rsidR="00355E95" w:rsidRPr="001D6ABC" w:rsidRDefault="00355E95" w:rsidP="0012068C">
            <w:pPr>
              <w:rPr>
                <w:i/>
                <w:lang w:val="en-US"/>
              </w:rPr>
            </w:pPr>
            <w:r w:rsidRPr="001D6ABC">
              <w:rPr>
                <w:i/>
                <w:sz w:val="20"/>
                <w:szCs w:val="20"/>
                <w:lang w:val="en-US"/>
              </w:rPr>
              <w:t>As for test 3.3.9 a)</w:t>
            </w:r>
          </w:p>
        </w:tc>
      </w:tr>
      <w:tr w:rsidR="00355E95" w:rsidRPr="001D6ABC" w:rsidTr="00166259">
        <w:tc>
          <w:tcPr>
            <w:tcW w:w="9900" w:type="dxa"/>
            <w:gridSpan w:val="2"/>
            <w:shd w:val="clear" w:color="auto" w:fill="D6E3BC" w:themeFill="accent3" w:themeFillTint="66"/>
          </w:tcPr>
          <w:p w:rsidR="00355E95" w:rsidRPr="001D6ABC" w:rsidRDefault="00355E95" w:rsidP="0012068C">
            <w:pPr>
              <w:rPr>
                <w:b/>
                <w:sz w:val="20"/>
                <w:szCs w:val="20"/>
                <w:lang w:val="en-US"/>
              </w:rPr>
            </w:pPr>
            <w:r w:rsidRPr="001D6ABC">
              <w:rPr>
                <w:b/>
                <w:sz w:val="20"/>
                <w:szCs w:val="20"/>
                <w:lang w:val="en-US"/>
              </w:rPr>
              <w:t>Results</w:t>
            </w:r>
          </w:p>
        </w:tc>
      </w:tr>
      <w:tr w:rsidR="00355E95" w:rsidRPr="001D6ABC" w:rsidTr="00166259">
        <w:tc>
          <w:tcPr>
            <w:tcW w:w="9900" w:type="dxa"/>
            <w:gridSpan w:val="2"/>
          </w:tcPr>
          <w:p w:rsidR="00355E95" w:rsidRPr="001D6ABC" w:rsidRDefault="00355E95" w:rsidP="0012068C">
            <w:pPr>
              <w:rPr>
                <w:lang w:val="en-US"/>
              </w:rPr>
            </w:pPr>
            <w:r w:rsidRPr="001D6ABC">
              <w:rPr>
                <w:i/>
                <w:sz w:val="20"/>
                <w:szCs w:val="20"/>
                <w:lang w:val="en-US"/>
              </w:rPr>
              <w:t>Confirm that the objects display as follows:</w:t>
            </w:r>
          </w:p>
        </w:tc>
      </w:tr>
      <w:tr w:rsidR="00355E95" w:rsidRPr="001D6ABC" w:rsidTr="00166259">
        <w:tc>
          <w:tcPr>
            <w:tcW w:w="9900" w:type="dxa"/>
            <w:gridSpan w:val="2"/>
            <w:shd w:val="clear" w:color="auto" w:fill="FABF8F" w:themeFill="accent6" w:themeFillTint="99"/>
          </w:tcPr>
          <w:p w:rsidR="00355E95" w:rsidRPr="001D6ABC" w:rsidRDefault="00355E95" w:rsidP="008B7F7A">
            <w:pPr>
              <w:keepNext/>
              <w:rPr>
                <w:b/>
                <w:sz w:val="20"/>
                <w:szCs w:val="20"/>
                <w:lang w:val="en-US"/>
              </w:rPr>
            </w:pPr>
            <w:r w:rsidRPr="001D6ABC">
              <w:rPr>
                <w:b/>
                <w:sz w:val="20"/>
                <w:szCs w:val="20"/>
                <w:lang w:val="en-US"/>
              </w:rPr>
              <w:t>Remarks</w:t>
            </w:r>
          </w:p>
        </w:tc>
      </w:tr>
      <w:tr w:rsidR="00355E95" w:rsidRPr="001D6ABC" w:rsidTr="00166259">
        <w:tc>
          <w:tcPr>
            <w:tcW w:w="9900" w:type="dxa"/>
            <w:gridSpan w:val="2"/>
          </w:tcPr>
          <w:p w:rsidR="00355E95" w:rsidRPr="001D6ABC" w:rsidRDefault="00355E95" w:rsidP="0065663F">
            <w:pPr>
              <w:pStyle w:val="ListParagraph"/>
              <w:numPr>
                <w:ilvl w:val="0"/>
                <w:numId w:val="38"/>
              </w:numPr>
              <w:rPr>
                <w:sz w:val="20"/>
                <w:szCs w:val="20"/>
                <w:lang w:val="en-US"/>
              </w:rPr>
            </w:pPr>
            <w:r w:rsidRPr="001D6ABC">
              <w:rPr>
                <w:sz w:val="20"/>
                <w:szCs w:val="20"/>
                <w:lang w:val="en-US"/>
              </w:rPr>
              <w:t xml:space="preserve">All objects in this Test have </w:t>
            </w:r>
            <w:r w:rsidR="008B7F7A" w:rsidRPr="001D6ABC">
              <w:rPr>
                <w:sz w:val="20"/>
                <w:szCs w:val="20"/>
                <w:lang w:val="en-US"/>
              </w:rPr>
              <w:t xml:space="preserve">an </w:t>
            </w:r>
            <w:r w:rsidRPr="001D6ABC">
              <w:rPr>
                <w:sz w:val="20"/>
                <w:szCs w:val="20"/>
                <w:lang w:val="en-US"/>
              </w:rPr>
              <w:t>INFORM attribute. Therefore</w:t>
            </w:r>
            <w:r w:rsidR="008B7F7A" w:rsidRPr="001D6ABC">
              <w:rPr>
                <w:sz w:val="20"/>
                <w:szCs w:val="20"/>
                <w:lang w:val="en-US"/>
              </w:rPr>
              <w:t>, the</w:t>
            </w:r>
            <w:r w:rsidRPr="001D6ABC">
              <w:rPr>
                <w:sz w:val="20"/>
                <w:szCs w:val="20"/>
                <w:lang w:val="en-US"/>
              </w:rPr>
              <w:t xml:space="preserve"> symbol INFORM01 should be shown for all objects</w:t>
            </w:r>
            <w:r w:rsidR="008B7F7A" w:rsidRPr="001D6ABC">
              <w:rPr>
                <w:sz w:val="20"/>
                <w:szCs w:val="20"/>
                <w:lang w:val="en-US"/>
              </w:rPr>
              <w:t>, while in the screen plot of S-64, it is only shown for some of them.</w:t>
            </w:r>
          </w:p>
          <w:p w:rsidR="0065663F" w:rsidRPr="001D6ABC" w:rsidRDefault="0065663F" w:rsidP="0065663F">
            <w:pPr>
              <w:pStyle w:val="ListParagraph"/>
              <w:numPr>
                <w:ilvl w:val="0"/>
                <w:numId w:val="38"/>
              </w:numPr>
              <w:rPr>
                <w:sz w:val="20"/>
                <w:szCs w:val="20"/>
                <w:lang w:val="en-US"/>
              </w:rPr>
            </w:pPr>
            <w:r w:rsidRPr="001D6ABC">
              <w:rPr>
                <w:sz w:val="20"/>
                <w:szCs w:val="20"/>
                <w:lang w:val="en-US"/>
              </w:rPr>
              <w:lastRenderedPageBreak/>
              <w:t>According</w:t>
            </w:r>
            <w:r w:rsidR="008B7F7A" w:rsidRPr="001D6ABC">
              <w:rPr>
                <w:sz w:val="20"/>
                <w:szCs w:val="20"/>
                <w:lang w:val="en-US"/>
              </w:rPr>
              <w:t xml:space="preserve"> to</w:t>
            </w:r>
            <w:r w:rsidRPr="001D6ABC">
              <w:rPr>
                <w:sz w:val="20"/>
                <w:szCs w:val="20"/>
                <w:lang w:val="en-US"/>
              </w:rPr>
              <w:t xml:space="preserve"> the clause 10.6.3 (Light Description Text Strings) of PL</w:t>
            </w:r>
            <w:r w:rsidR="008B7F7A" w:rsidRPr="001D6ABC">
              <w:rPr>
                <w:sz w:val="20"/>
                <w:szCs w:val="20"/>
                <w:lang w:val="en-US"/>
              </w:rPr>
              <w:t>,</w:t>
            </w:r>
            <w:r w:rsidRPr="001D6ABC">
              <w:rPr>
                <w:sz w:val="20"/>
                <w:szCs w:val="20"/>
                <w:lang w:val="en-US"/>
              </w:rPr>
              <w:t xml:space="preserve"> if the value of the attribute has </w:t>
            </w:r>
            <w:r w:rsidR="008B7F7A" w:rsidRPr="001D6ABC">
              <w:rPr>
                <w:sz w:val="20"/>
                <w:szCs w:val="20"/>
                <w:lang w:val="en-US"/>
              </w:rPr>
              <w:t xml:space="preserve">a </w:t>
            </w:r>
            <w:r w:rsidRPr="001D6ABC">
              <w:rPr>
                <w:sz w:val="20"/>
                <w:szCs w:val="20"/>
                <w:lang w:val="en-US"/>
              </w:rPr>
              <w:t xml:space="preserve">non-zero decimal part then the value is displayed to one decimal place. Therefore the value of </w:t>
            </w:r>
            <w:r w:rsidR="008B7F7A" w:rsidRPr="001D6ABC">
              <w:rPr>
                <w:sz w:val="20"/>
                <w:szCs w:val="20"/>
                <w:lang w:val="en-US"/>
              </w:rPr>
              <w:t xml:space="preserve">the </w:t>
            </w:r>
            <w:r w:rsidRPr="001D6ABC">
              <w:rPr>
                <w:sz w:val="20"/>
                <w:szCs w:val="20"/>
                <w:lang w:val="en-US"/>
              </w:rPr>
              <w:t xml:space="preserve">nominal range in </w:t>
            </w:r>
            <w:r w:rsidR="008B7F7A" w:rsidRPr="001D6ABC">
              <w:rPr>
                <w:sz w:val="20"/>
                <w:szCs w:val="20"/>
                <w:lang w:val="en-US"/>
              </w:rPr>
              <w:t xml:space="preserve">the </w:t>
            </w:r>
            <w:r w:rsidRPr="001D6ABC">
              <w:rPr>
                <w:sz w:val="20"/>
                <w:szCs w:val="20"/>
                <w:lang w:val="en-US"/>
              </w:rPr>
              <w:t>Light Description Text String for BCNLAT should be 2.4M but not 2</w:t>
            </w:r>
            <w:r w:rsidR="008B7F7A" w:rsidRPr="001D6ABC">
              <w:rPr>
                <w:sz w:val="20"/>
                <w:szCs w:val="20"/>
                <w:lang w:val="en-US"/>
              </w:rPr>
              <w:t>M.</w:t>
            </w:r>
          </w:p>
          <w:p w:rsidR="00355E95" w:rsidRPr="001D6ABC" w:rsidRDefault="00355E95" w:rsidP="0012068C">
            <w:pPr>
              <w:rPr>
                <w:lang w:val="en-US"/>
              </w:rPr>
            </w:pPr>
            <w:r w:rsidRPr="001D6ABC">
              <w:rPr>
                <w:noProof/>
                <w:lang w:val="en-US"/>
              </w:rPr>
              <w:drawing>
                <wp:inline distT="0" distB="0" distL="0" distR="0" wp14:anchorId="2B5A2930" wp14:editId="3CEAEB7B">
                  <wp:extent cx="3752850" cy="25970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2597036"/>
                          </a:xfrm>
                          <a:prstGeom prst="rect">
                            <a:avLst/>
                          </a:prstGeom>
                          <a:noFill/>
                          <a:ln>
                            <a:noFill/>
                          </a:ln>
                        </pic:spPr>
                      </pic:pic>
                    </a:graphicData>
                  </a:graphic>
                </wp:inline>
              </w:drawing>
            </w:r>
          </w:p>
          <w:p w:rsidR="00355E95" w:rsidRPr="001D6ABC" w:rsidRDefault="00355E95" w:rsidP="0012068C">
            <w:pPr>
              <w:rPr>
                <w:lang w:val="en-US"/>
              </w:rPr>
            </w:pPr>
          </w:p>
          <w:p w:rsidR="00355E95" w:rsidRPr="001D6ABC" w:rsidRDefault="00355E95" w:rsidP="00355E95">
            <w:pPr>
              <w:rPr>
                <w:b/>
                <w:sz w:val="20"/>
                <w:szCs w:val="20"/>
                <w:lang w:val="en-US"/>
              </w:rPr>
            </w:pPr>
            <w:r w:rsidRPr="001D6ABC">
              <w:rPr>
                <w:b/>
                <w:sz w:val="20"/>
                <w:szCs w:val="20"/>
                <w:lang w:val="en-US"/>
              </w:rPr>
              <w:t>Suggestion</w:t>
            </w:r>
          </w:p>
          <w:p w:rsidR="0065663F" w:rsidRPr="001D6ABC" w:rsidRDefault="008B7F7A" w:rsidP="0065663F">
            <w:pPr>
              <w:pStyle w:val="ListParagraph"/>
              <w:numPr>
                <w:ilvl w:val="0"/>
                <w:numId w:val="4"/>
              </w:numPr>
              <w:rPr>
                <w:sz w:val="20"/>
                <w:szCs w:val="20"/>
                <w:lang w:val="en-US"/>
              </w:rPr>
            </w:pPr>
            <w:r w:rsidRPr="001D6ABC">
              <w:rPr>
                <w:sz w:val="20"/>
                <w:szCs w:val="20"/>
                <w:lang w:val="en-US"/>
              </w:rPr>
              <w:t xml:space="preserve">The dataset </w:t>
            </w:r>
            <w:r w:rsidR="0065663F" w:rsidRPr="001D6ABC">
              <w:rPr>
                <w:sz w:val="20"/>
                <w:szCs w:val="20"/>
                <w:lang w:val="en-US"/>
              </w:rPr>
              <w:t xml:space="preserve">should be fixed if not all objects need </w:t>
            </w:r>
            <w:r w:rsidRPr="001D6ABC">
              <w:rPr>
                <w:sz w:val="20"/>
                <w:szCs w:val="20"/>
                <w:lang w:val="en-US"/>
              </w:rPr>
              <w:t xml:space="preserve">the INFORM </w:t>
            </w:r>
            <w:r w:rsidR="0065663F" w:rsidRPr="001D6ABC">
              <w:rPr>
                <w:sz w:val="20"/>
                <w:szCs w:val="20"/>
                <w:lang w:val="en-US"/>
              </w:rPr>
              <w:t>attribute</w:t>
            </w:r>
            <w:r w:rsidRPr="001D6ABC">
              <w:rPr>
                <w:sz w:val="20"/>
                <w:szCs w:val="20"/>
                <w:lang w:val="en-US"/>
              </w:rPr>
              <w:t>.</w:t>
            </w:r>
          </w:p>
          <w:p w:rsidR="00355E95" w:rsidRPr="001D6ABC" w:rsidRDefault="00AD4B3B" w:rsidP="00AD4B3B">
            <w:pPr>
              <w:pStyle w:val="ListParagraph"/>
              <w:numPr>
                <w:ilvl w:val="0"/>
                <w:numId w:val="4"/>
              </w:numPr>
              <w:rPr>
                <w:sz w:val="20"/>
                <w:szCs w:val="20"/>
                <w:lang w:val="en-US"/>
              </w:rPr>
            </w:pPr>
            <w:r w:rsidRPr="001D6ABC">
              <w:rPr>
                <w:sz w:val="20"/>
                <w:szCs w:val="20"/>
                <w:lang w:val="en-US"/>
              </w:rPr>
              <w:t>The s</w:t>
            </w:r>
            <w:r w:rsidR="00355E95" w:rsidRPr="001D6ABC">
              <w:rPr>
                <w:sz w:val="20"/>
                <w:szCs w:val="20"/>
                <w:lang w:val="en-US"/>
              </w:rPr>
              <w:t>creen plot should be fixed</w:t>
            </w:r>
            <w:r w:rsidRPr="001D6ABC">
              <w:rPr>
                <w:sz w:val="20"/>
                <w:szCs w:val="20"/>
                <w:lang w:val="en-US"/>
              </w:rPr>
              <w:t>.</w:t>
            </w:r>
          </w:p>
        </w:tc>
      </w:tr>
    </w:tbl>
    <w:p w:rsidR="00615279" w:rsidRPr="001D6ABC" w:rsidRDefault="00615279" w:rsidP="00155119"/>
    <w:tbl>
      <w:tblPr>
        <w:tblStyle w:val="TableGrid1"/>
        <w:tblW w:w="9900" w:type="dxa"/>
        <w:tblInd w:w="18" w:type="dxa"/>
        <w:tblLook w:val="04A0" w:firstRow="1" w:lastRow="0" w:firstColumn="1" w:lastColumn="0" w:noHBand="0" w:noVBand="1"/>
      </w:tblPr>
      <w:tblGrid>
        <w:gridCol w:w="5111"/>
        <w:gridCol w:w="4789"/>
      </w:tblGrid>
      <w:tr w:rsidR="004E1013" w:rsidRPr="001D6ABC" w:rsidTr="009F34B1">
        <w:tc>
          <w:tcPr>
            <w:tcW w:w="5111" w:type="dxa"/>
            <w:shd w:val="clear" w:color="auto" w:fill="D6E3BC" w:themeFill="accent3" w:themeFillTint="66"/>
          </w:tcPr>
          <w:p w:rsidR="004E1013" w:rsidRPr="001D6ABC" w:rsidRDefault="004E1013" w:rsidP="004E1013">
            <w:pPr>
              <w:rPr>
                <w:b/>
                <w:color w:val="E36C0A" w:themeColor="accent6" w:themeShade="BF"/>
                <w:sz w:val="20"/>
                <w:szCs w:val="20"/>
                <w:lang w:val="en-US"/>
              </w:rPr>
            </w:pPr>
            <w:r w:rsidRPr="001D6ABC">
              <w:rPr>
                <w:b/>
                <w:sz w:val="20"/>
                <w:szCs w:val="20"/>
                <w:lang w:val="en-US"/>
              </w:rPr>
              <w:t>Test Reference            3.3.9 c)</w:t>
            </w:r>
          </w:p>
        </w:tc>
        <w:tc>
          <w:tcPr>
            <w:tcW w:w="4789" w:type="dxa"/>
            <w:shd w:val="clear" w:color="auto" w:fill="D6E3BC" w:themeFill="accent3" w:themeFillTint="66"/>
          </w:tcPr>
          <w:p w:rsidR="004E1013" w:rsidRPr="001D6ABC" w:rsidRDefault="004E1013" w:rsidP="004E1013">
            <w:pPr>
              <w:rPr>
                <w:b/>
                <w:color w:val="E36C0A" w:themeColor="accent6" w:themeShade="BF"/>
                <w:sz w:val="20"/>
                <w:szCs w:val="20"/>
                <w:lang w:val="en-US"/>
              </w:rPr>
            </w:pPr>
            <w:r w:rsidRPr="001D6ABC">
              <w:rPr>
                <w:b/>
                <w:sz w:val="20"/>
                <w:szCs w:val="20"/>
                <w:lang w:val="en-US"/>
              </w:rPr>
              <w:t>IHO Reference  S-52 10.6.1.1</w:t>
            </w:r>
          </w:p>
        </w:tc>
      </w:tr>
      <w:tr w:rsidR="004E1013" w:rsidRPr="001D6ABC" w:rsidTr="009F34B1">
        <w:trPr>
          <w:trHeight w:val="388"/>
        </w:trPr>
        <w:tc>
          <w:tcPr>
            <w:tcW w:w="9900" w:type="dxa"/>
            <w:gridSpan w:val="2"/>
            <w:shd w:val="clear" w:color="auto" w:fill="D6E3BC" w:themeFill="accent3" w:themeFillTint="66"/>
          </w:tcPr>
          <w:p w:rsidR="004E1013" w:rsidRPr="001D6ABC" w:rsidRDefault="004E1013" w:rsidP="004E1013">
            <w:pPr>
              <w:rPr>
                <w:b/>
                <w:sz w:val="20"/>
                <w:szCs w:val="20"/>
                <w:lang w:val="en-US"/>
              </w:rPr>
            </w:pPr>
            <w:r w:rsidRPr="001D6ABC">
              <w:rPr>
                <w:b/>
                <w:sz w:val="20"/>
                <w:szCs w:val="20"/>
                <w:lang w:val="en-US"/>
              </w:rPr>
              <w:t>Test description</w:t>
            </w:r>
          </w:p>
        </w:tc>
      </w:tr>
      <w:tr w:rsidR="004E1013" w:rsidRPr="001D6ABC" w:rsidTr="009F34B1">
        <w:tc>
          <w:tcPr>
            <w:tcW w:w="9900" w:type="dxa"/>
            <w:gridSpan w:val="2"/>
          </w:tcPr>
          <w:p w:rsidR="004E1013" w:rsidRPr="001D6ABC" w:rsidRDefault="004E1013" w:rsidP="004E1013">
            <w:pPr>
              <w:rPr>
                <w:i/>
                <w:sz w:val="20"/>
                <w:szCs w:val="20"/>
                <w:lang w:val="en-US"/>
              </w:rPr>
            </w:pPr>
            <w:r w:rsidRPr="001D6ABC">
              <w:rPr>
                <w:i/>
                <w:sz w:val="20"/>
                <w:szCs w:val="20"/>
                <w:lang w:val="en-US"/>
              </w:rPr>
              <w:t>Display of additional chart information symbol (INFORM).</w:t>
            </w:r>
          </w:p>
        </w:tc>
      </w:tr>
      <w:tr w:rsidR="004E1013" w:rsidRPr="001D6ABC" w:rsidTr="009F34B1">
        <w:tc>
          <w:tcPr>
            <w:tcW w:w="9900" w:type="dxa"/>
            <w:gridSpan w:val="2"/>
            <w:shd w:val="clear" w:color="auto" w:fill="D6E3BC" w:themeFill="accent3" w:themeFillTint="66"/>
          </w:tcPr>
          <w:p w:rsidR="004E1013" w:rsidRPr="001D6ABC" w:rsidRDefault="004E1013" w:rsidP="004E1013">
            <w:pPr>
              <w:rPr>
                <w:b/>
                <w:sz w:val="20"/>
                <w:szCs w:val="20"/>
                <w:lang w:val="en-US"/>
              </w:rPr>
            </w:pPr>
            <w:r w:rsidRPr="001D6ABC">
              <w:rPr>
                <w:b/>
                <w:sz w:val="20"/>
                <w:szCs w:val="20"/>
                <w:lang w:val="en-US"/>
              </w:rPr>
              <w:t>Setup</w:t>
            </w:r>
          </w:p>
        </w:tc>
      </w:tr>
      <w:tr w:rsidR="004E1013" w:rsidRPr="001D6ABC" w:rsidTr="009F34B1">
        <w:tc>
          <w:tcPr>
            <w:tcW w:w="9900" w:type="dxa"/>
            <w:gridSpan w:val="2"/>
          </w:tcPr>
          <w:p w:rsidR="004E1013" w:rsidRPr="001D6ABC" w:rsidRDefault="004E1013" w:rsidP="004E1013">
            <w:pPr>
              <w:rPr>
                <w:i/>
                <w:sz w:val="20"/>
                <w:szCs w:val="20"/>
                <w:lang w:val="en-US"/>
              </w:rPr>
            </w:pPr>
            <w:r w:rsidRPr="001D6ABC">
              <w:rPr>
                <w:i/>
                <w:sz w:val="20"/>
                <w:szCs w:val="20"/>
                <w:lang w:val="en-US"/>
              </w:rPr>
              <w:t>As for test 3.3.9 a)</w:t>
            </w:r>
          </w:p>
          <w:p w:rsidR="004E1013" w:rsidRPr="001D6ABC" w:rsidRDefault="004E1013" w:rsidP="004E1013">
            <w:r w:rsidRPr="001D6ABC">
              <w:rPr>
                <w:i/>
                <w:sz w:val="20"/>
                <w:szCs w:val="20"/>
                <w:lang w:val="en-US"/>
              </w:rPr>
              <w:t>Select Highlight document</w:t>
            </w:r>
          </w:p>
        </w:tc>
      </w:tr>
      <w:tr w:rsidR="004E1013" w:rsidRPr="001D6ABC" w:rsidTr="009F34B1">
        <w:tc>
          <w:tcPr>
            <w:tcW w:w="9900" w:type="dxa"/>
            <w:gridSpan w:val="2"/>
            <w:shd w:val="clear" w:color="auto" w:fill="D6E3BC" w:themeFill="accent3" w:themeFillTint="66"/>
          </w:tcPr>
          <w:p w:rsidR="004E1013" w:rsidRPr="001D6ABC" w:rsidRDefault="004E1013" w:rsidP="004E1013">
            <w:pPr>
              <w:rPr>
                <w:b/>
                <w:sz w:val="20"/>
                <w:szCs w:val="20"/>
                <w:lang w:val="en-US"/>
              </w:rPr>
            </w:pPr>
            <w:r w:rsidRPr="001D6ABC">
              <w:rPr>
                <w:b/>
                <w:sz w:val="20"/>
                <w:szCs w:val="20"/>
                <w:lang w:val="en-US"/>
              </w:rPr>
              <w:t>Action</w:t>
            </w:r>
          </w:p>
        </w:tc>
      </w:tr>
      <w:tr w:rsidR="004E1013" w:rsidRPr="001D6ABC" w:rsidTr="009F34B1">
        <w:tc>
          <w:tcPr>
            <w:tcW w:w="9900" w:type="dxa"/>
            <w:gridSpan w:val="2"/>
          </w:tcPr>
          <w:p w:rsidR="004E1013" w:rsidRPr="001D6ABC" w:rsidRDefault="004E1013" w:rsidP="004E1013">
            <w:pPr>
              <w:rPr>
                <w:i/>
                <w:lang w:val="en-US"/>
              </w:rPr>
            </w:pPr>
            <w:r w:rsidRPr="001D6ABC">
              <w:rPr>
                <w:i/>
                <w:sz w:val="20"/>
                <w:szCs w:val="20"/>
                <w:lang w:val="en-US"/>
              </w:rPr>
              <w:t>As for test 3.3.9 a)</w:t>
            </w:r>
          </w:p>
        </w:tc>
      </w:tr>
      <w:tr w:rsidR="004E1013" w:rsidRPr="001D6ABC" w:rsidTr="009F34B1">
        <w:tc>
          <w:tcPr>
            <w:tcW w:w="9900" w:type="dxa"/>
            <w:gridSpan w:val="2"/>
            <w:shd w:val="clear" w:color="auto" w:fill="D6E3BC" w:themeFill="accent3" w:themeFillTint="66"/>
          </w:tcPr>
          <w:p w:rsidR="004E1013" w:rsidRPr="001D6ABC" w:rsidRDefault="004E1013" w:rsidP="004E1013">
            <w:pPr>
              <w:rPr>
                <w:b/>
                <w:sz w:val="20"/>
                <w:szCs w:val="20"/>
                <w:lang w:val="en-US"/>
              </w:rPr>
            </w:pPr>
            <w:r w:rsidRPr="001D6ABC">
              <w:rPr>
                <w:b/>
                <w:sz w:val="20"/>
                <w:szCs w:val="20"/>
                <w:lang w:val="en-US"/>
              </w:rPr>
              <w:t>Results</w:t>
            </w:r>
          </w:p>
        </w:tc>
      </w:tr>
      <w:tr w:rsidR="004E1013" w:rsidRPr="001D6ABC" w:rsidTr="009F34B1">
        <w:tc>
          <w:tcPr>
            <w:tcW w:w="9900" w:type="dxa"/>
            <w:gridSpan w:val="2"/>
          </w:tcPr>
          <w:p w:rsidR="004E1013" w:rsidRPr="001D6ABC" w:rsidRDefault="004E1013" w:rsidP="004E1013">
            <w:pPr>
              <w:rPr>
                <w:lang w:val="en-US"/>
              </w:rPr>
            </w:pPr>
            <w:r w:rsidRPr="001D6ABC">
              <w:rPr>
                <w:i/>
                <w:sz w:val="20"/>
                <w:szCs w:val="20"/>
                <w:lang w:val="en-US"/>
              </w:rPr>
              <w:t>Confirm that the objects display as follows:</w:t>
            </w:r>
          </w:p>
        </w:tc>
      </w:tr>
      <w:tr w:rsidR="004E1013" w:rsidRPr="001D6ABC" w:rsidTr="009F34B1">
        <w:tc>
          <w:tcPr>
            <w:tcW w:w="9900" w:type="dxa"/>
            <w:gridSpan w:val="2"/>
            <w:shd w:val="clear" w:color="auto" w:fill="FABF8F" w:themeFill="accent6" w:themeFillTint="99"/>
          </w:tcPr>
          <w:p w:rsidR="004E1013" w:rsidRPr="001D6ABC" w:rsidRDefault="004E1013" w:rsidP="004E1013">
            <w:pPr>
              <w:rPr>
                <w:b/>
                <w:sz w:val="20"/>
                <w:szCs w:val="20"/>
                <w:lang w:val="en-US"/>
              </w:rPr>
            </w:pPr>
            <w:r w:rsidRPr="001D6ABC">
              <w:rPr>
                <w:b/>
                <w:sz w:val="20"/>
                <w:szCs w:val="20"/>
                <w:lang w:val="en-US"/>
              </w:rPr>
              <w:t>Remarks</w:t>
            </w:r>
          </w:p>
        </w:tc>
      </w:tr>
      <w:tr w:rsidR="004E1013" w:rsidRPr="001D6ABC" w:rsidTr="009F34B1">
        <w:tc>
          <w:tcPr>
            <w:tcW w:w="9900" w:type="dxa"/>
            <w:gridSpan w:val="2"/>
          </w:tcPr>
          <w:p w:rsidR="004E1013" w:rsidRPr="001D6ABC" w:rsidRDefault="00AD4B3B" w:rsidP="005F5C70">
            <w:pPr>
              <w:pStyle w:val="ListParagraph"/>
              <w:numPr>
                <w:ilvl w:val="0"/>
                <w:numId w:val="39"/>
              </w:numPr>
              <w:rPr>
                <w:iCs/>
                <w:sz w:val="20"/>
                <w:szCs w:val="20"/>
              </w:rPr>
            </w:pPr>
            <w:r w:rsidRPr="001D6ABC">
              <w:rPr>
                <w:iCs/>
                <w:sz w:val="20"/>
                <w:szCs w:val="20"/>
              </w:rPr>
              <w:t xml:space="preserve">The object </w:t>
            </w:r>
            <w:r w:rsidR="004E1013" w:rsidRPr="001D6ABC">
              <w:rPr>
                <w:iCs/>
                <w:sz w:val="20"/>
                <w:szCs w:val="20"/>
              </w:rPr>
              <w:t xml:space="preserve">name for BCNLAT should be ‘bn Aslanbegov’. </w:t>
            </w:r>
            <w:r w:rsidRPr="001D6ABC">
              <w:rPr>
                <w:iCs/>
                <w:sz w:val="20"/>
                <w:szCs w:val="20"/>
              </w:rPr>
              <w:t>The name “Jaakko” printed i</w:t>
            </w:r>
            <w:r w:rsidR="004E1013" w:rsidRPr="001D6ABC">
              <w:rPr>
                <w:iCs/>
                <w:sz w:val="20"/>
                <w:szCs w:val="20"/>
              </w:rPr>
              <w:t xml:space="preserve">n the plot is the object name in </w:t>
            </w:r>
            <w:r w:rsidRPr="001D6ABC">
              <w:rPr>
                <w:iCs/>
                <w:sz w:val="20"/>
                <w:szCs w:val="20"/>
              </w:rPr>
              <w:t xml:space="preserve">a </w:t>
            </w:r>
            <w:r w:rsidR="004E1013" w:rsidRPr="001D6ABC">
              <w:rPr>
                <w:iCs/>
                <w:sz w:val="20"/>
                <w:szCs w:val="20"/>
              </w:rPr>
              <w:t>national language.</w:t>
            </w:r>
          </w:p>
          <w:p w:rsidR="005F5C70" w:rsidRPr="001D6ABC" w:rsidRDefault="005F5C70" w:rsidP="005F5C70">
            <w:pPr>
              <w:pStyle w:val="ListParagraph"/>
              <w:numPr>
                <w:ilvl w:val="0"/>
                <w:numId w:val="39"/>
              </w:numPr>
              <w:rPr>
                <w:sz w:val="20"/>
                <w:szCs w:val="20"/>
                <w:lang w:val="en-US"/>
              </w:rPr>
            </w:pPr>
            <w:r w:rsidRPr="001D6ABC">
              <w:rPr>
                <w:sz w:val="20"/>
                <w:szCs w:val="20"/>
                <w:lang w:val="en-US"/>
              </w:rPr>
              <w:t xml:space="preserve">According </w:t>
            </w:r>
            <w:r w:rsidR="00AD4B3B" w:rsidRPr="001D6ABC">
              <w:rPr>
                <w:sz w:val="20"/>
                <w:szCs w:val="20"/>
                <w:lang w:val="en-US"/>
              </w:rPr>
              <w:t xml:space="preserve">to </w:t>
            </w:r>
            <w:r w:rsidRPr="001D6ABC">
              <w:rPr>
                <w:sz w:val="20"/>
                <w:szCs w:val="20"/>
                <w:lang w:val="en-US"/>
              </w:rPr>
              <w:t>the clause 10.6.3 (Light Description Text Strings) of PL</w:t>
            </w:r>
            <w:r w:rsidR="00AD4B3B" w:rsidRPr="001D6ABC">
              <w:rPr>
                <w:sz w:val="20"/>
                <w:szCs w:val="20"/>
                <w:lang w:val="en-US"/>
              </w:rPr>
              <w:t>,</w:t>
            </w:r>
            <w:r w:rsidRPr="001D6ABC">
              <w:rPr>
                <w:sz w:val="20"/>
                <w:szCs w:val="20"/>
                <w:lang w:val="en-US"/>
              </w:rPr>
              <w:t xml:space="preserve"> if the value of the attribute has </w:t>
            </w:r>
            <w:r w:rsidR="00AD4B3B" w:rsidRPr="001D6ABC">
              <w:rPr>
                <w:sz w:val="20"/>
                <w:szCs w:val="20"/>
                <w:lang w:val="en-US"/>
              </w:rPr>
              <w:t xml:space="preserve">a </w:t>
            </w:r>
            <w:r w:rsidRPr="001D6ABC">
              <w:rPr>
                <w:sz w:val="20"/>
                <w:szCs w:val="20"/>
                <w:lang w:val="en-US"/>
              </w:rPr>
              <w:t xml:space="preserve">non-zero decimal part then the value </w:t>
            </w:r>
            <w:r w:rsidR="00AD4B3B" w:rsidRPr="001D6ABC">
              <w:rPr>
                <w:sz w:val="20"/>
                <w:szCs w:val="20"/>
                <w:lang w:val="en-US"/>
              </w:rPr>
              <w:t>should be</w:t>
            </w:r>
            <w:r w:rsidRPr="001D6ABC">
              <w:rPr>
                <w:sz w:val="20"/>
                <w:szCs w:val="20"/>
                <w:lang w:val="en-US"/>
              </w:rPr>
              <w:t xml:space="preserve"> displayed to one decimal place. Therefore</w:t>
            </w:r>
            <w:r w:rsidR="00AD4B3B" w:rsidRPr="001D6ABC">
              <w:rPr>
                <w:sz w:val="20"/>
                <w:szCs w:val="20"/>
                <w:lang w:val="en-US"/>
              </w:rPr>
              <w:t>,</w:t>
            </w:r>
            <w:r w:rsidRPr="001D6ABC">
              <w:rPr>
                <w:sz w:val="20"/>
                <w:szCs w:val="20"/>
                <w:lang w:val="en-US"/>
              </w:rPr>
              <w:t xml:space="preserve"> the value of </w:t>
            </w:r>
            <w:r w:rsidR="00AD4B3B" w:rsidRPr="001D6ABC">
              <w:rPr>
                <w:sz w:val="20"/>
                <w:szCs w:val="20"/>
                <w:lang w:val="en-US"/>
              </w:rPr>
              <w:t xml:space="preserve">the </w:t>
            </w:r>
            <w:r w:rsidRPr="001D6ABC">
              <w:rPr>
                <w:sz w:val="20"/>
                <w:szCs w:val="20"/>
                <w:lang w:val="en-US"/>
              </w:rPr>
              <w:t xml:space="preserve">nominal range in </w:t>
            </w:r>
            <w:r w:rsidR="00AD4B3B" w:rsidRPr="001D6ABC">
              <w:rPr>
                <w:sz w:val="20"/>
                <w:szCs w:val="20"/>
                <w:lang w:val="en-US"/>
              </w:rPr>
              <w:t xml:space="preserve">the </w:t>
            </w:r>
            <w:r w:rsidRPr="001D6ABC">
              <w:rPr>
                <w:sz w:val="20"/>
                <w:szCs w:val="20"/>
                <w:lang w:val="en-US"/>
              </w:rPr>
              <w:t xml:space="preserve">Light Description Text String for BCNLAT should be 2.4M </w:t>
            </w:r>
            <w:r w:rsidR="00AD4B3B" w:rsidRPr="001D6ABC">
              <w:rPr>
                <w:sz w:val="20"/>
                <w:szCs w:val="20"/>
                <w:lang w:val="en-US"/>
              </w:rPr>
              <w:t>rather than 2M.</w:t>
            </w:r>
          </w:p>
          <w:p w:rsidR="004E1013" w:rsidRPr="001D6ABC" w:rsidRDefault="004E1013" w:rsidP="004E1013">
            <w:pPr>
              <w:rPr>
                <w:lang w:val="en-US"/>
              </w:rPr>
            </w:pPr>
          </w:p>
          <w:p w:rsidR="004E1013" w:rsidRPr="001D6ABC" w:rsidRDefault="00CF7E9A" w:rsidP="004E1013">
            <w:r w:rsidRPr="001D6ABC">
              <w:object w:dxaOrig="8004" w:dyaOrig="5844">
                <v:shape id="_x0000_i1036" type="#_x0000_t75" style="width:400.3pt;height:291.85pt" o:ole="">
                  <v:imagedata r:id="rId35" o:title=""/>
                </v:shape>
                <o:OLEObject Type="Embed" ProgID="PBrush" ShapeID="_x0000_i1036" DrawAspect="Content" ObjectID="_1514875909" r:id="rId36"/>
              </w:object>
            </w:r>
          </w:p>
          <w:p w:rsidR="00CF7E9A" w:rsidRPr="001D6ABC" w:rsidRDefault="00CF7E9A" w:rsidP="004E1013">
            <w:pPr>
              <w:rPr>
                <w:lang w:val="en-US"/>
              </w:rPr>
            </w:pPr>
          </w:p>
          <w:p w:rsidR="004E1013" w:rsidRPr="001D6ABC" w:rsidRDefault="004E1013" w:rsidP="004E1013">
            <w:pPr>
              <w:rPr>
                <w:b/>
                <w:sz w:val="20"/>
                <w:szCs w:val="20"/>
                <w:lang w:val="en-US"/>
              </w:rPr>
            </w:pPr>
            <w:r w:rsidRPr="001D6ABC">
              <w:rPr>
                <w:b/>
                <w:sz w:val="20"/>
                <w:szCs w:val="20"/>
                <w:lang w:val="en-US"/>
              </w:rPr>
              <w:t>Suggestion</w:t>
            </w:r>
          </w:p>
          <w:p w:rsidR="004E1013" w:rsidRPr="001D6ABC" w:rsidRDefault="00AD4B3B" w:rsidP="004E1013">
            <w:pPr>
              <w:contextualSpacing/>
              <w:rPr>
                <w:sz w:val="20"/>
                <w:szCs w:val="20"/>
                <w:lang w:val="en-US"/>
              </w:rPr>
            </w:pPr>
            <w:r w:rsidRPr="001D6ABC">
              <w:rPr>
                <w:sz w:val="20"/>
                <w:szCs w:val="20"/>
                <w:lang w:val="en-US"/>
              </w:rPr>
              <w:t>The s</w:t>
            </w:r>
            <w:r w:rsidR="004E1013" w:rsidRPr="001D6ABC">
              <w:rPr>
                <w:sz w:val="20"/>
                <w:szCs w:val="20"/>
                <w:lang w:val="en-US"/>
              </w:rPr>
              <w:t>creen plot should be fixed</w:t>
            </w:r>
            <w:r w:rsidRPr="001D6ABC">
              <w:rPr>
                <w:sz w:val="20"/>
                <w:szCs w:val="20"/>
                <w:lang w:val="en-US"/>
              </w:rPr>
              <w:t>.</w:t>
            </w:r>
          </w:p>
        </w:tc>
      </w:tr>
    </w:tbl>
    <w:p w:rsidR="004E1013" w:rsidRPr="001D6ABC" w:rsidRDefault="004E1013" w:rsidP="00155119"/>
    <w:p w:rsidR="003810FD" w:rsidRPr="001D6ABC" w:rsidRDefault="00CC2CB0" w:rsidP="00D25699">
      <w:pPr>
        <w:pStyle w:val="Heading2"/>
        <w:rPr>
          <w:sz w:val="20"/>
          <w:szCs w:val="20"/>
          <w:lang w:val="en-US"/>
        </w:rPr>
      </w:pPr>
      <w:r w:rsidRPr="001D6ABC">
        <w:rPr>
          <w:rStyle w:val="Heading2Char"/>
        </w:rPr>
        <w:t>3.6 Display priority</w:t>
      </w:r>
      <w:r w:rsidR="003810FD" w:rsidRPr="001D6ABC">
        <w:br/>
      </w:r>
      <w:r w:rsidR="003810FD" w:rsidRPr="001D6ABC">
        <w:rPr>
          <w:sz w:val="20"/>
          <w:szCs w:val="20"/>
          <w:lang w:val="en-US"/>
        </w:rPr>
        <w:t xml:space="preserve">Data in 3.6 Display priorities\ENC_ROOT\ </w:t>
      </w:r>
      <w:r w:rsidR="00163CBE" w:rsidRPr="001D6ABC">
        <w:rPr>
          <w:sz w:val="20"/>
          <w:szCs w:val="20"/>
          <w:lang w:val="en-US"/>
        </w:rPr>
        <w:t xml:space="preserve">is incorrect: </w:t>
      </w:r>
      <w:r w:rsidR="00870293" w:rsidRPr="001D6ABC">
        <w:rPr>
          <w:sz w:val="20"/>
          <w:szCs w:val="20"/>
          <w:lang w:val="en-US"/>
        </w:rPr>
        <w:br/>
      </w:r>
      <w:r w:rsidR="00870293" w:rsidRPr="001D6ABC">
        <w:rPr>
          <w:sz w:val="20"/>
          <w:szCs w:val="20"/>
          <w:lang w:val="en-US"/>
        </w:rPr>
        <w:br/>
        <w:t xml:space="preserve">1. </w:t>
      </w:r>
      <w:r w:rsidR="003810FD" w:rsidRPr="001D6ABC">
        <w:rPr>
          <w:sz w:val="20"/>
          <w:szCs w:val="20"/>
          <w:lang w:val="en-US"/>
        </w:rPr>
        <w:t>2J5X0001.000</w:t>
      </w:r>
      <w:r w:rsidR="005527CD" w:rsidRPr="001D6ABC">
        <w:rPr>
          <w:sz w:val="20"/>
          <w:szCs w:val="20"/>
          <w:lang w:val="en-US"/>
        </w:rPr>
        <w:t xml:space="preserve"> </w:t>
      </w:r>
      <w:r w:rsidR="00870293" w:rsidRPr="001D6ABC">
        <w:rPr>
          <w:sz w:val="20"/>
          <w:szCs w:val="20"/>
          <w:lang w:val="en-US"/>
        </w:rPr>
        <w:t xml:space="preserve">- </w:t>
      </w:r>
      <w:r w:rsidR="003810FD" w:rsidRPr="001D6ABC">
        <w:rPr>
          <w:sz w:val="20"/>
          <w:szCs w:val="20"/>
          <w:lang w:val="en-US"/>
        </w:rPr>
        <w:t>CRC does not match the catalog CRCS value. Dataset cannot be compiled. Previous version of data for this test (S-64, Edition 3.0.0) was correct</w:t>
      </w:r>
      <w:r w:rsidR="00870293" w:rsidRPr="001D6ABC">
        <w:rPr>
          <w:sz w:val="20"/>
          <w:szCs w:val="20"/>
          <w:lang w:val="en-US"/>
        </w:rPr>
        <w:t>;</w:t>
      </w:r>
    </w:p>
    <w:p w:rsidR="00CC2CB0" w:rsidRPr="001D6ABC" w:rsidRDefault="00870293" w:rsidP="00155119">
      <w:pPr>
        <w:rPr>
          <w:sz w:val="20"/>
          <w:szCs w:val="20"/>
          <w:lang w:val="en-US"/>
        </w:rPr>
      </w:pPr>
      <w:r w:rsidRPr="001D6ABC">
        <w:rPr>
          <w:sz w:val="20"/>
          <w:szCs w:val="20"/>
          <w:lang w:val="en-US"/>
        </w:rPr>
        <w:t>2. I</w:t>
      </w:r>
      <w:r w:rsidR="003810FD" w:rsidRPr="001D6ABC">
        <w:rPr>
          <w:sz w:val="20"/>
          <w:szCs w:val="20"/>
          <w:lang w:val="en-US"/>
        </w:rPr>
        <w:t>n both versions text file</w:t>
      </w:r>
      <w:r w:rsidR="00C41305" w:rsidRPr="001D6ABC">
        <w:rPr>
          <w:sz w:val="20"/>
          <w:szCs w:val="20"/>
          <w:lang w:val="en-US"/>
        </w:rPr>
        <w:t>s</w:t>
      </w:r>
      <w:r w:rsidR="003810FD" w:rsidRPr="001D6ABC">
        <w:rPr>
          <w:sz w:val="20"/>
          <w:szCs w:val="20"/>
          <w:lang w:val="en-US"/>
        </w:rPr>
        <w:t xml:space="preserve"> referenced in dataset 2J5X0001.000 are absent (RU5XANTX.TXT, RU5XAPIC.TIFF, RU5XATXT.TXT, RU5XLNTX.TXT, RU5XLPIC.TIFF, RU5XLTXT.TXT, RU5XPNTX.TXT, RU5XPPIC.TIFF, RU5XPTXT.TXT)</w:t>
      </w:r>
    </w:p>
    <w:p w:rsidR="00CC2CB0" w:rsidRPr="001D6ABC" w:rsidRDefault="00294411" w:rsidP="00D25699">
      <w:pPr>
        <w:pStyle w:val="Heading3"/>
      </w:pPr>
      <w:r w:rsidRPr="001D6ABC">
        <w:t>3.6.9 Display of objects affected by CSPs</w:t>
      </w:r>
    </w:p>
    <w:tbl>
      <w:tblPr>
        <w:tblStyle w:val="TableGrid"/>
        <w:tblW w:w="9900" w:type="dxa"/>
        <w:tblInd w:w="18" w:type="dxa"/>
        <w:tblLayout w:type="fixed"/>
        <w:tblLook w:val="04A0" w:firstRow="1" w:lastRow="0" w:firstColumn="1" w:lastColumn="0" w:noHBand="0" w:noVBand="1"/>
      </w:tblPr>
      <w:tblGrid>
        <w:gridCol w:w="5111"/>
        <w:gridCol w:w="4789"/>
      </w:tblGrid>
      <w:tr w:rsidR="00294411" w:rsidRPr="001D6ABC" w:rsidTr="00480412">
        <w:tc>
          <w:tcPr>
            <w:tcW w:w="5111" w:type="dxa"/>
            <w:shd w:val="clear" w:color="auto" w:fill="D6E3BC" w:themeFill="accent3" w:themeFillTint="66"/>
          </w:tcPr>
          <w:p w:rsidR="00294411" w:rsidRPr="001D6ABC" w:rsidRDefault="00294411" w:rsidP="0012068C">
            <w:pPr>
              <w:rPr>
                <w:b/>
                <w:color w:val="E36C0A" w:themeColor="accent6" w:themeShade="BF"/>
                <w:sz w:val="20"/>
                <w:szCs w:val="20"/>
                <w:lang w:val="en-US"/>
              </w:rPr>
            </w:pPr>
            <w:r w:rsidRPr="001D6ABC">
              <w:rPr>
                <w:b/>
                <w:sz w:val="20"/>
                <w:szCs w:val="20"/>
                <w:lang w:val="en-US"/>
              </w:rPr>
              <w:t>Test Reference            3.6.9</w:t>
            </w:r>
          </w:p>
        </w:tc>
        <w:tc>
          <w:tcPr>
            <w:tcW w:w="4789" w:type="dxa"/>
            <w:shd w:val="clear" w:color="auto" w:fill="D6E3BC" w:themeFill="accent3" w:themeFillTint="66"/>
          </w:tcPr>
          <w:p w:rsidR="00294411" w:rsidRPr="001D6ABC" w:rsidRDefault="00294411" w:rsidP="0012068C">
            <w:pPr>
              <w:rPr>
                <w:b/>
                <w:color w:val="E36C0A" w:themeColor="accent6" w:themeShade="BF"/>
                <w:sz w:val="20"/>
                <w:szCs w:val="20"/>
                <w:lang w:val="en-US"/>
              </w:rPr>
            </w:pPr>
            <w:r w:rsidRPr="001D6ABC">
              <w:rPr>
                <w:b/>
                <w:sz w:val="20"/>
                <w:szCs w:val="20"/>
                <w:lang w:val="en-US"/>
              </w:rPr>
              <w:t>IHO Reference   S-52 10.3.4.1</w:t>
            </w:r>
          </w:p>
        </w:tc>
      </w:tr>
      <w:tr w:rsidR="00294411" w:rsidRPr="001D6ABC" w:rsidTr="00480412">
        <w:trPr>
          <w:trHeight w:val="388"/>
        </w:trPr>
        <w:tc>
          <w:tcPr>
            <w:tcW w:w="9900" w:type="dxa"/>
            <w:gridSpan w:val="2"/>
            <w:shd w:val="clear" w:color="auto" w:fill="D6E3BC" w:themeFill="accent3" w:themeFillTint="66"/>
          </w:tcPr>
          <w:p w:rsidR="00294411" w:rsidRPr="001D6ABC" w:rsidRDefault="00294411" w:rsidP="0012068C">
            <w:pPr>
              <w:rPr>
                <w:b/>
                <w:sz w:val="20"/>
                <w:szCs w:val="20"/>
                <w:lang w:val="en-US"/>
              </w:rPr>
            </w:pPr>
            <w:r w:rsidRPr="001D6ABC">
              <w:rPr>
                <w:b/>
                <w:sz w:val="20"/>
                <w:szCs w:val="20"/>
                <w:lang w:val="en-US"/>
              </w:rPr>
              <w:t>Test description</w:t>
            </w:r>
          </w:p>
        </w:tc>
      </w:tr>
      <w:tr w:rsidR="00294411" w:rsidRPr="001D6ABC" w:rsidTr="00480412">
        <w:tc>
          <w:tcPr>
            <w:tcW w:w="9900" w:type="dxa"/>
            <w:gridSpan w:val="2"/>
          </w:tcPr>
          <w:p w:rsidR="00294411" w:rsidRPr="001D6ABC" w:rsidRDefault="00294411" w:rsidP="0012068C">
            <w:pPr>
              <w:rPr>
                <w:i/>
                <w:sz w:val="20"/>
                <w:szCs w:val="20"/>
                <w:lang w:val="en-US"/>
              </w:rPr>
            </w:pPr>
            <w:r w:rsidRPr="001D6ABC">
              <w:rPr>
                <w:i/>
                <w:sz w:val="20"/>
                <w:szCs w:val="20"/>
                <w:lang w:val="en-US"/>
              </w:rPr>
              <w:t>Display of objects with priority affected by conditional symbology procedures</w:t>
            </w:r>
          </w:p>
        </w:tc>
      </w:tr>
      <w:tr w:rsidR="00294411" w:rsidRPr="001D6ABC" w:rsidTr="00480412">
        <w:tc>
          <w:tcPr>
            <w:tcW w:w="9900" w:type="dxa"/>
            <w:gridSpan w:val="2"/>
            <w:shd w:val="clear" w:color="auto" w:fill="D6E3BC" w:themeFill="accent3" w:themeFillTint="66"/>
          </w:tcPr>
          <w:p w:rsidR="00294411" w:rsidRPr="001D6ABC" w:rsidRDefault="00294411" w:rsidP="0012068C">
            <w:pPr>
              <w:rPr>
                <w:b/>
                <w:sz w:val="20"/>
                <w:szCs w:val="20"/>
                <w:lang w:val="en-US"/>
              </w:rPr>
            </w:pPr>
            <w:r w:rsidRPr="001D6ABC">
              <w:rPr>
                <w:b/>
                <w:sz w:val="20"/>
                <w:szCs w:val="20"/>
                <w:lang w:val="en-US"/>
              </w:rPr>
              <w:t>Setup</w:t>
            </w:r>
          </w:p>
        </w:tc>
      </w:tr>
      <w:tr w:rsidR="00294411" w:rsidRPr="001D6ABC" w:rsidTr="00480412">
        <w:tc>
          <w:tcPr>
            <w:tcW w:w="9900" w:type="dxa"/>
            <w:gridSpan w:val="2"/>
          </w:tcPr>
          <w:p w:rsidR="00294411" w:rsidRPr="001D6ABC" w:rsidRDefault="00294411" w:rsidP="0012068C">
            <w:r w:rsidRPr="001D6ABC">
              <w:rPr>
                <w:i/>
                <w:sz w:val="20"/>
                <w:szCs w:val="20"/>
                <w:lang w:val="en-US"/>
              </w:rPr>
              <w:t>As for test 3.6.1</w:t>
            </w:r>
          </w:p>
        </w:tc>
      </w:tr>
      <w:tr w:rsidR="00294411" w:rsidRPr="001D6ABC" w:rsidTr="00480412">
        <w:tc>
          <w:tcPr>
            <w:tcW w:w="9900" w:type="dxa"/>
            <w:gridSpan w:val="2"/>
            <w:shd w:val="clear" w:color="auto" w:fill="D6E3BC" w:themeFill="accent3" w:themeFillTint="66"/>
          </w:tcPr>
          <w:p w:rsidR="00294411" w:rsidRPr="001D6ABC" w:rsidRDefault="00294411" w:rsidP="0012068C">
            <w:pPr>
              <w:rPr>
                <w:b/>
                <w:sz w:val="20"/>
                <w:szCs w:val="20"/>
                <w:lang w:val="en-US"/>
              </w:rPr>
            </w:pPr>
            <w:r w:rsidRPr="001D6ABC">
              <w:rPr>
                <w:b/>
                <w:sz w:val="20"/>
                <w:szCs w:val="20"/>
                <w:lang w:val="en-US"/>
              </w:rPr>
              <w:t>Action</w:t>
            </w:r>
          </w:p>
        </w:tc>
      </w:tr>
      <w:tr w:rsidR="00294411" w:rsidRPr="001D6ABC" w:rsidTr="00480412">
        <w:tc>
          <w:tcPr>
            <w:tcW w:w="9900" w:type="dxa"/>
            <w:gridSpan w:val="2"/>
          </w:tcPr>
          <w:p w:rsidR="00294411" w:rsidRPr="001D6ABC" w:rsidRDefault="00294411" w:rsidP="0012068C">
            <w:pPr>
              <w:rPr>
                <w:i/>
                <w:lang w:val="en-US"/>
              </w:rPr>
            </w:pPr>
            <w:r w:rsidRPr="001D6ABC">
              <w:rPr>
                <w:i/>
                <w:sz w:val="20"/>
                <w:szCs w:val="20"/>
                <w:lang w:val="en-US"/>
              </w:rPr>
              <w:t>View the objects at position 32°21.850’S 61°23.150’E scale 1:5000</w:t>
            </w:r>
          </w:p>
        </w:tc>
      </w:tr>
      <w:tr w:rsidR="00294411" w:rsidRPr="001D6ABC" w:rsidTr="00480412">
        <w:tc>
          <w:tcPr>
            <w:tcW w:w="9900" w:type="dxa"/>
            <w:gridSpan w:val="2"/>
            <w:shd w:val="clear" w:color="auto" w:fill="D6E3BC" w:themeFill="accent3" w:themeFillTint="66"/>
          </w:tcPr>
          <w:p w:rsidR="00294411" w:rsidRPr="001D6ABC" w:rsidRDefault="00294411" w:rsidP="0012068C">
            <w:pPr>
              <w:rPr>
                <w:b/>
                <w:sz w:val="20"/>
                <w:szCs w:val="20"/>
                <w:lang w:val="en-US"/>
              </w:rPr>
            </w:pPr>
            <w:r w:rsidRPr="001D6ABC">
              <w:rPr>
                <w:b/>
                <w:sz w:val="20"/>
                <w:szCs w:val="20"/>
                <w:lang w:val="en-US"/>
              </w:rPr>
              <w:t>Results</w:t>
            </w:r>
          </w:p>
        </w:tc>
      </w:tr>
      <w:tr w:rsidR="00294411" w:rsidRPr="001D6ABC" w:rsidTr="00480412">
        <w:tc>
          <w:tcPr>
            <w:tcW w:w="9900" w:type="dxa"/>
            <w:gridSpan w:val="2"/>
          </w:tcPr>
          <w:p w:rsidR="00294411" w:rsidRPr="001D6ABC" w:rsidRDefault="00294411" w:rsidP="0012068C">
            <w:pPr>
              <w:rPr>
                <w:lang w:val="en-US"/>
              </w:rPr>
            </w:pPr>
            <w:r w:rsidRPr="001D6ABC">
              <w:rPr>
                <w:i/>
                <w:sz w:val="20"/>
                <w:szCs w:val="20"/>
                <w:lang w:val="en-US"/>
              </w:rPr>
              <w:t>Confirm that items 1-12 display as shown in the graphic below :</w:t>
            </w:r>
          </w:p>
        </w:tc>
      </w:tr>
      <w:tr w:rsidR="00294411" w:rsidRPr="001D6ABC" w:rsidTr="00480412">
        <w:tc>
          <w:tcPr>
            <w:tcW w:w="9900" w:type="dxa"/>
            <w:gridSpan w:val="2"/>
            <w:shd w:val="clear" w:color="auto" w:fill="FABF8F" w:themeFill="accent6" w:themeFillTint="99"/>
          </w:tcPr>
          <w:p w:rsidR="00294411" w:rsidRPr="001D6ABC" w:rsidRDefault="00294411" w:rsidP="00AD4B3B">
            <w:pPr>
              <w:keepNext/>
              <w:rPr>
                <w:b/>
                <w:lang w:val="en-US"/>
              </w:rPr>
            </w:pPr>
            <w:r w:rsidRPr="001D6ABC">
              <w:rPr>
                <w:b/>
                <w:sz w:val="20"/>
                <w:szCs w:val="20"/>
                <w:lang w:val="en-US"/>
              </w:rPr>
              <w:lastRenderedPageBreak/>
              <w:t>Remarks</w:t>
            </w:r>
          </w:p>
        </w:tc>
      </w:tr>
      <w:tr w:rsidR="00294411" w:rsidRPr="001D6ABC" w:rsidTr="00480412">
        <w:tc>
          <w:tcPr>
            <w:tcW w:w="9900" w:type="dxa"/>
            <w:gridSpan w:val="2"/>
          </w:tcPr>
          <w:p w:rsidR="006B2DED" w:rsidRPr="001D6ABC" w:rsidRDefault="006B2DED" w:rsidP="00163CBE">
            <w:pPr>
              <w:rPr>
                <w:sz w:val="20"/>
                <w:szCs w:val="20"/>
                <w:lang w:val="en-US"/>
              </w:rPr>
            </w:pPr>
            <w:r w:rsidRPr="001D6ABC">
              <w:object w:dxaOrig="9555" w:dyaOrig="6765">
                <v:shape id="_x0000_i1037" type="#_x0000_t75" style="width:337.3pt;height:238.3pt" o:ole="">
                  <v:imagedata r:id="rId37" o:title=""/>
                </v:shape>
                <o:OLEObject Type="Embed" ProgID="PBrush" ShapeID="_x0000_i1037" DrawAspect="Content" ObjectID="_1514875910" r:id="rId38"/>
              </w:object>
            </w:r>
          </w:p>
          <w:p w:rsidR="006B2DED" w:rsidRPr="001D6ABC" w:rsidRDefault="006B2DED" w:rsidP="00163CBE">
            <w:pPr>
              <w:rPr>
                <w:sz w:val="20"/>
                <w:szCs w:val="20"/>
                <w:lang w:val="en-US"/>
              </w:rPr>
            </w:pPr>
          </w:p>
          <w:p w:rsidR="00294411" w:rsidRPr="001D6ABC" w:rsidRDefault="00705EE6" w:rsidP="00163CBE">
            <w:pPr>
              <w:rPr>
                <w:sz w:val="20"/>
                <w:szCs w:val="20"/>
                <w:lang w:val="en-US"/>
              </w:rPr>
            </w:pPr>
            <w:r w:rsidRPr="001D6ABC">
              <w:rPr>
                <w:sz w:val="20"/>
                <w:szCs w:val="20"/>
                <w:lang w:val="en-US"/>
              </w:rPr>
              <w:t>The h</w:t>
            </w:r>
            <w:r w:rsidR="006B2DED" w:rsidRPr="001D6ABC">
              <w:rPr>
                <w:sz w:val="20"/>
                <w:szCs w:val="20"/>
                <w:lang w:val="en-US"/>
              </w:rPr>
              <w:t>ighlighted object is</w:t>
            </w:r>
            <w:r w:rsidR="00294411" w:rsidRPr="001D6ABC">
              <w:rPr>
                <w:sz w:val="20"/>
                <w:szCs w:val="20"/>
                <w:lang w:val="en-US"/>
              </w:rPr>
              <w:t xml:space="preserve"> RESARE with RESTRN={8} (entry prohibited) and should be symbolized with LC(ENTRES51) (see CSP RESARE04, Continuation A)</w:t>
            </w:r>
            <w:r w:rsidRPr="001D6ABC">
              <w:rPr>
                <w:sz w:val="20"/>
                <w:szCs w:val="20"/>
                <w:lang w:val="en-US"/>
              </w:rPr>
              <w:t>.</w:t>
            </w:r>
          </w:p>
          <w:p w:rsidR="00294411" w:rsidRPr="001D6ABC" w:rsidRDefault="00294411" w:rsidP="00294411">
            <w:pPr>
              <w:rPr>
                <w:b/>
                <w:sz w:val="20"/>
                <w:szCs w:val="20"/>
                <w:lang w:val="en-US"/>
              </w:rPr>
            </w:pPr>
            <w:r w:rsidRPr="001D6ABC">
              <w:rPr>
                <w:b/>
                <w:sz w:val="20"/>
                <w:szCs w:val="20"/>
                <w:lang w:val="en-US"/>
              </w:rPr>
              <w:t>Suggestion</w:t>
            </w:r>
          </w:p>
          <w:p w:rsidR="00294411" w:rsidRPr="001D6ABC" w:rsidRDefault="00705EE6" w:rsidP="00294411">
            <w:pPr>
              <w:rPr>
                <w:sz w:val="20"/>
                <w:szCs w:val="20"/>
                <w:lang w:val="en-US"/>
              </w:rPr>
            </w:pPr>
            <w:r w:rsidRPr="001D6ABC">
              <w:rPr>
                <w:sz w:val="20"/>
                <w:szCs w:val="20"/>
                <w:lang w:val="en-US"/>
              </w:rPr>
              <w:t xml:space="preserve">The screen </w:t>
            </w:r>
            <w:r w:rsidR="00294411" w:rsidRPr="001D6ABC">
              <w:rPr>
                <w:sz w:val="20"/>
                <w:szCs w:val="20"/>
                <w:lang w:val="en-US"/>
              </w:rPr>
              <w:t>plot should be fixed</w:t>
            </w:r>
            <w:r w:rsidRPr="001D6ABC">
              <w:rPr>
                <w:sz w:val="20"/>
                <w:szCs w:val="20"/>
                <w:lang w:val="en-US"/>
              </w:rPr>
              <w:t>.</w:t>
            </w:r>
          </w:p>
        </w:tc>
      </w:tr>
    </w:tbl>
    <w:p w:rsidR="00D6089E" w:rsidRPr="001D6ABC" w:rsidRDefault="00D6089E" w:rsidP="00175C02">
      <w:pPr>
        <w:pStyle w:val="Heading2"/>
      </w:pPr>
    </w:p>
    <w:p w:rsidR="00294411" w:rsidRPr="001D6ABC" w:rsidRDefault="00175C02" w:rsidP="00175C02">
      <w:pPr>
        <w:pStyle w:val="Heading2"/>
      </w:pPr>
      <w:r w:rsidRPr="001D6ABC">
        <w:t>3.7 Scale and navigation purpose</w:t>
      </w:r>
    </w:p>
    <w:p w:rsidR="00D25699" w:rsidRPr="001D6ABC" w:rsidRDefault="00D25699" w:rsidP="00D25699"/>
    <w:p w:rsidR="00D25699" w:rsidRPr="001D6ABC" w:rsidRDefault="00D25699" w:rsidP="00D25699">
      <w:pPr>
        <w:pStyle w:val="Heading3"/>
      </w:pPr>
      <w:r w:rsidRPr="001D6ABC">
        <w:t>3.7.3 Boundaries between compilation scales</w:t>
      </w:r>
    </w:p>
    <w:tbl>
      <w:tblPr>
        <w:tblStyle w:val="TableGrid"/>
        <w:tblW w:w="9900" w:type="dxa"/>
        <w:tblInd w:w="18" w:type="dxa"/>
        <w:tblLayout w:type="fixed"/>
        <w:tblLook w:val="04A0" w:firstRow="1" w:lastRow="0" w:firstColumn="1" w:lastColumn="0" w:noHBand="0" w:noVBand="1"/>
      </w:tblPr>
      <w:tblGrid>
        <w:gridCol w:w="5111"/>
        <w:gridCol w:w="4789"/>
      </w:tblGrid>
      <w:tr w:rsidR="00A86D97" w:rsidRPr="001D6ABC" w:rsidTr="00D6089E">
        <w:tc>
          <w:tcPr>
            <w:tcW w:w="5111" w:type="dxa"/>
            <w:shd w:val="clear" w:color="auto" w:fill="D6E3BC" w:themeFill="accent3" w:themeFillTint="66"/>
          </w:tcPr>
          <w:p w:rsidR="00A86D97" w:rsidRPr="001D6ABC" w:rsidRDefault="00A86D97" w:rsidP="007A35B6">
            <w:pPr>
              <w:rPr>
                <w:b/>
                <w:color w:val="E36C0A" w:themeColor="accent6" w:themeShade="BF"/>
                <w:sz w:val="20"/>
                <w:szCs w:val="20"/>
                <w:lang w:val="en-US"/>
              </w:rPr>
            </w:pPr>
            <w:r w:rsidRPr="001D6ABC">
              <w:rPr>
                <w:b/>
                <w:sz w:val="20"/>
                <w:szCs w:val="20"/>
                <w:lang w:val="en-US"/>
              </w:rPr>
              <w:t>Test Reference            3.7.3</w:t>
            </w:r>
          </w:p>
        </w:tc>
        <w:tc>
          <w:tcPr>
            <w:tcW w:w="4789" w:type="dxa"/>
            <w:shd w:val="clear" w:color="auto" w:fill="D6E3BC" w:themeFill="accent3" w:themeFillTint="66"/>
          </w:tcPr>
          <w:p w:rsidR="00A86D97" w:rsidRPr="001D6ABC" w:rsidRDefault="00A86D97" w:rsidP="007A35B6">
            <w:pPr>
              <w:rPr>
                <w:b/>
                <w:color w:val="E36C0A" w:themeColor="accent6" w:themeShade="BF"/>
                <w:sz w:val="20"/>
                <w:szCs w:val="20"/>
                <w:lang w:val="en-US"/>
              </w:rPr>
            </w:pPr>
            <w:r w:rsidRPr="001D6ABC">
              <w:rPr>
                <w:b/>
                <w:sz w:val="20"/>
                <w:szCs w:val="20"/>
                <w:lang w:val="en-US"/>
              </w:rPr>
              <w:t>IHO Reference    S-52 10.1.9.1</w:t>
            </w:r>
          </w:p>
        </w:tc>
      </w:tr>
      <w:tr w:rsidR="00A86D97" w:rsidRPr="001D6ABC" w:rsidTr="00D6089E">
        <w:trPr>
          <w:trHeight w:val="388"/>
        </w:trPr>
        <w:tc>
          <w:tcPr>
            <w:tcW w:w="9900" w:type="dxa"/>
            <w:gridSpan w:val="2"/>
            <w:shd w:val="clear" w:color="auto" w:fill="D6E3BC" w:themeFill="accent3" w:themeFillTint="66"/>
          </w:tcPr>
          <w:p w:rsidR="00A86D97" w:rsidRPr="001D6ABC" w:rsidRDefault="00A86D97" w:rsidP="007A35B6">
            <w:pPr>
              <w:rPr>
                <w:b/>
                <w:sz w:val="20"/>
                <w:szCs w:val="20"/>
                <w:lang w:val="en-US"/>
              </w:rPr>
            </w:pPr>
            <w:r w:rsidRPr="001D6ABC">
              <w:rPr>
                <w:b/>
                <w:sz w:val="20"/>
                <w:szCs w:val="20"/>
                <w:lang w:val="en-US"/>
              </w:rPr>
              <w:t>Test description</w:t>
            </w:r>
          </w:p>
        </w:tc>
      </w:tr>
      <w:tr w:rsidR="00A86D97" w:rsidRPr="001D6ABC" w:rsidTr="00D6089E">
        <w:tc>
          <w:tcPr>
            <w:tcW w:w="9900" w:type="dxa"/>
            <w:gridSpan w:val="2"/>
          </w:tcPr>
          <w:p w:rsidR="00A86D97" w:rsidRPr="001D6ABC" w:rsidRDefault="00A86D97" w:rsidP="007A35B6">
            <w:pPr>
              <w:rPr>
                <w:i/>
                <w:sz w:val="20"/>
                <w:szCs w:val="20"/>
                <w:lang w:val="en-US"/>
              </w:rPr>
            </w:pPr>
            <w:r w:rsidRPr="001D6ABC">
              <w:rPr>
                <w:i/>
                <w:sz w:val="20"/>
                <w:szCs w:val="20"/>
                <w:lang w:val="en-US"/>
              </w:rPr>
              <w:t>Boundaries between compilation scales.</w:t>
            </w:r>
          </w:p>
        </w:tc>
      </w:tr>
      <w:tr w:rsidR="00A86D97" w:rsidRPr="001D6ABC" w:rsidTr="00D6089E">
        <w:tc>
          <w:tcPr>
            <w:tcW w:w="9900" w:type="dxa"/>
            <w:gridSpan w:val="2"/>
            <w:shd w:val="clear" w:color="auto" w:fill="D6E3BC" w:themeFill="accent3" w:themeFillTint="66"/>
          </w:tcPr>
          <w:p w:rsidR="00A86D97" w:rsidRPr="001D6ABC" w:rsidRDefault="00A86D97" w:rsidP="007A35B6">
            <w:pPr>
              <w:rPr>
                <w:b/>
                <w:sz w:val="20"/>
                <w:szCs w:val="20"/>
                <w:lang w:val="en-US"/>
              </w:rPr>
            </w:pPr>
            <w:r w:rsidRPr="001D6ABC">
              <w:rPr>
                <w:b/>
                <w:sz w:val="20"/>
                <w:szCs w:val="20"/>
                <w:lang w:val="en-US"/>
              </w:rPr>
              <w:t>Setup</w:t>
            </w:r>
          </w:p>
        </w:tc>
      </w:tr>
      <w:tr w:rsidR="00A86D97" w:rsidRPr="001D6ABC" w:rsidTr="00D6089E">
        <w:tc>
          <w:tcPr>
            <w:tcW w:w="9900" w:type="dxa"/>
            <w:gridSpan w:val="2"/>
          </w:tcPr>
          <w:p w:rsidR="00A86D97" w:rsidRPr="001D6ABC" w:rsidRDefault="00A86D97" w:rsidP="007A35B6">
            <w:pPr>
              <w:rPr>
                <w:i/>
                <w:sz w:val="20"/>
                <w:szCs w:val="20"/>
                <w:lang w:val="en-US"/>
              </w:rPr>
            </w:pPr>
            <w:r w:rsidRPr="001D6ABC">
              <w:rPr>
                <w:i/>
                <w:sz w:val="20"/>
                <w:szCs w:val="20"/>
                <w:lang w:val="en-US"/>
              </w:rPr>
              <w:t>Load the following cell:</w:t>
            </w:r>
          </w:p>
          <w:p w:rsidR="00A86D97" w:rsidRPr="001D6ABC" w:rsidRDefault="00A86D97" w:rsidP="007A35B6">
            <w:r w:rsidRPr="001D6ABC">
              <w:rPr>
                <w:i/>
                <w:sz w:val="20"/>
                <w:szCs w:val="20"/>
                <w:lang w:val="en-US"/>
              </w:rPr>
              <w:t>2.1.1 Power Up\ENC_ROOT\GB4X0000.000</w:t>
            </w:r>
          </w:p>
        </w:tc>
      </w:tr>
      <w:tr w:rsidR="00A86D97" w:rsidRPr="001D6ABC" w:rsidTr="00D6089E">
        <w:tc>
          <w:tcPr>
            <w:tcW w:w="9900" w:type="dxa"/>
            <w:gridSpan w:val="2"/>
            <w:shd w:val="clear" w:color="auto" w:fill="D6E3BC" w:themeFill="accent3" w:themeFillTint="66"/>
          </w:tcPr>
          <w:p w:rsidR="00A86D97" w:rsidRPr="001D6ABC" w:rsidRDefault="00A86D97" w:rsidP="007A35B6">
            <w:pPr>
              <w:rPr>
                <w:b/>
                <w:sz w:val="20"/>
                <w:szCs w:val="20"/>
                <w:lang w:val="en-US"/>
              </w:rPr>
            </w:pPr>
            <w:r w:rsidRPr="001D6ABC">
              <w:rPr>
                <w:b/>
                <w:sz w:val="20"/>
                <w:szCs w:val="20"/>
                <w:lang w:val="en-US"/>
              </w:rPr>
              <w:t>Action</w:t>
            </w:r>
          </w:p>
        </w:tc>
      </w:tr>
      <w:tr w:rsidR="00A86D97" w:rsidRPr="001D6ABC" w:rsidTr="00D6089E">
        <w:tc>
          <w:tcPr>
            <w:tcW w:w="9900" w:type="dxa"/>
            <w:gridSpan w:val="2"/>
          </w:tcPr>
          <w:p w:rsidR="00A86D97" w:rsidRPr="001D6ABC" w:rsidRDefault="00A86D97" w:rsidP="007A35B6">
            <w:pPr>
              <w:rPr>
                <w:i/>
                <w:sz w:val="20"/>
                <w:szCs w:val="20"/>
                <w:lang w:val="en-US"/>
              </w:rPr>
            </w:pPr>
            <w:r w:rsidRPr="001D6ABC">
              <w:rPr>
                <w:i/>
                <w:sz w:val="20"/>
                <w:szCs w:val="20"/>
                <w:lang w:val="en-US"/>
              </w:rPr>
              <w:t>Centre de display on 32°21.010’S, 060°57.920’E and zoom to 1:45,000</w:t>
            </w:r>
          </w:p>
        </w:tc>
      </w:tr>
      <w:tr w:rsidR="00A86D97" w:rsidRPr="001D6ABC" w:rsidTr="00D6089E">
        <w:tc>
          <w:tcPr>
            <w:tcW w:w="9900" w:type="dxa"/>
            <w:gridSpan w:val="2"/>
            <w:shd w:val="clear" w:color="auto" w:fill="D6E3BC" w:themeFill="accent3" w:themeFillTint="66"/>
          </w:tcPr>
          <w:p w:rsidR="00A86D97" w:rsidRPr="001D6ABC" w:rsidRDefault="00A86D97" w:rsidP="007A35B6">
            <w:pPr>
              <w:rPr>
                <w:b/>
                <w:sz w:val="20"/>
                <w:szCs w:val="20"/>
                <w:lang w:val="en-US"/>
              </w:rPr>
            </w:pPr>
            <w:r w:rsidRPr="001D6ABC">
              <w:rPr>
                <w:b/>
                <w:sz w:val="20"/>
                <w:szCs w:val="20"/>
                <w:lang w:val="en-US"/>
              </w:rPr>
              <w:t>Results</w:t>
            </w:r>
          </w:p>
        </w:tc>
      </w:tr>
      <w:tr w:rsidR="00A86D97" w:rsidRPr="001D6ABC" w:rsidTr="00D6089E">
        <w:tc>
          <w:tcPr>
            <w:tcW w:w="9900" w:type="dxa"/>
            <w:gridSpan w:val="2"/>
          </w:tcPr>
          <w:p w:rsidR="00A86D97" w:rsidRPr="001D6ABC" w:rsidRDefault="00A86D97" w:rsidP="007A35B6">
            <w:pPr>
              <w:rPr>
                <w:i/>
                <w:sz w:val="20"/>
                <w:szCs w:val="20"/>
                <w:lang w:val="en-US"/>
              </w:rPr>
            </w:pPr>
            <w:r w:rsidRPr="001D6ABC">
              <w:rPr>
                <w:i/>
                <w:sz w:val="20"/>
                <w:szCs w:val="20"/>
                <w:lang w:val="en-US"/>
              </w:rPr>
              <w:t xml:space="preserve">Confirm that either the LS(SOLD,1,CHGRD) or LC(SCLBDY51) is shown for the diagonal limit across the cell. </w:t>
            </w:r>
          </w:p>
          <w:p w:rsidR="00A86D97" w:rsidRPr="001D6ABC" w:rsidRDefault="00A86D97" w:rsidP="00A86D97">
            <w:pPr>
              <w:rPr>
                <w:i/>
                <w:sz w:val="20"/>
                <w:szCs w:val="20"/>
                <w:lang w:val="en-US"/>
              </w:rPr>
            </w:pPr>
            <w:r w:rsidRPr="001D6ABC">
              <w:rPr>
                <w:i/>
                <w:sz w:val="20"/>
                <w:szCs w:val="20"/>
                <w:lang w:val="en-US"/>
              </w:rPr>
              <w:t>Also confirm that the overscale indication is provided for the area in which compilation scale is 1:52 000.</w:t>
            </w:r>
          </w:p>
          <w:p w:rsidR="00A86D97" w:rsidRPr="001D6ABC" w:rsidRDefault="007A35B6" w:rsidP="00A86D97">
            <w:pPr>
              <w:rPr>
                <w:lang w:val="en-US"/>
              </w:rPr>
            </w:pPr>
            <w:r w:rsidRPr="001D6ABC">
              <w:rPr>
                <w:noProof/>
                <w:lang w:val="en-US"/>
              </w:rPr>
              <w:lastRenderedPageBreak/>
              <w:drawing>
                <wp:inline distT="0" distB="0" distL="0" distR="0">
                  <wp:extent cx="4448175" cy="287134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8175" cy="2871345"/>
                          </a:xfrm>
                          <a:prstGeom prst="rect">
                            <a:avLst/>
                          </a:prstGeom>
                          <a:noFill/>
                          <a:ln>
                            <a:noFill/>
                          </a:ln>
                        </pic:spPr>
                      </pic:pic>
                    </a:graphicData>
                  </a:graphic>
                </wp:inline>
              </w:drawing>
            </w:r>
          </w:p>
        </w:tc>
      </w:tr>
      <w:tr w:rsidR="00A86D97" w:rsidRPr="001D6ABC" w:rsidTr="00D6089E">
        <w:tc>
          <w:tcPr>
            <w:tcW w:w="9900" w:type="dxa"/>
            <w:gridSpan w:val="2"/>
            <w:shd w:val="clear" w:color="auto" w:fill="FABF8F" w:themeFill="accent6" w:themeFillTint="99"/>
          </w:tcPr>
          <w:p w:rsidR="00A86D97" w:rsidRPr="001D6ABC" w:rsidRDefault="00A86D97" w:rsidP="00705EE6">
            <w:pPr>
              <w:keepNext/>
              <w:rPr>
                <w:b/>
                <w:lang w:val="en-US"/>
              </w:rPr>
            </w:pPr>
            <w:r w:rsidRPr="001D6ABC">
              <w:rPr>
                <w:b/>
                <w:lang w:val="en-US"/>
              </w:rPr>
              <w:lastRenderedPageBreak/>
              <w:t>Remarks</w:t>
            </w:r>
          </w:p>
        </w:tc>
      </w:tr>
      <w:tr w:rsidR="00A86D97" w:rsidRPr="001D6ABC" w:rsidTr="00D6089E">
        <w:trPr>
          <w:trHeight w:val="128"/>
        </w:trPr>
        <w:tc>
          <w:tcPr>
            <w:tcW w:w="9900" w:type="dxa"/>
            <w:gridSpan w:val="2"/>
          </w:tcPr>
          <w:p w:rsidR="007A35B6" w:rsidRPr="001D6ABC" w:rsidRDefault="00705EE6" w:rsidP="007A35B6">
            <w:pPr>
              <w:rPr>
                <w:sz w:val="20"/>
                <w:szCs w:val="20"/>
                <w:lang w:val="en-US"/>
              </w:rPr>
            </w:pPr>
            <w:r w:rsidRPr="001D6ABC">
              <w:rPr>
                <w:sz w:val="20"/>
                <w:szCs w:val="20"/>
                <w:lang w:val="en-US"/>
              </w:rPr>
              <w:t>T</w:t>
            </w:r>
            <w:r w:rsidR="007A35B6" w:rsidRPr="001D6ABC">
              <w:rPr>
                <w:sz w:val="20"/>
                <w:szCs w:val="20"/>
                <w:lang w:val="en-US"/>
              </w:rPr>
              <w:t xml:space="preserve">he clause 10.1.9.1 (Chart Scale Boundaries) </w:t>
            </w:r>
            <w:r w:rsidRPr="001D6ABC">
              <w:rPr>
                <w:sz w:val="20"/>
                <w:szCs w:val="20"/>
                <w:lang w:val="en-US"/>
              </w:rPr>
              <w:t>states</w:t>
            </w:r>
            <w:r w:rsidR="007A35B6" w:rsidRPr="001D6ABC">
              <w:rPr>
                <w:sz w:val="20"/>
                <w:szCs w:val="20"/>
                <w:lang w:val="en-US"/>
              </w:rPr>
              <w:t xml:space="preserve">: </w:t>
            </w:r>
          </w:p>
          <w:p w:rsidR="007A35B6" w:rsidRPr="001D6ABC" w:rsidRDefault="007A35B6" w:rsidP="007A35B6">
            <w:pPr>
              <w:rPr>
                <w:b/>
                <w:i/>
                <w:sz w:val="20"/>
                <w:szCs w:val="20"/>
                <w:lang w:val="en-US"/>
              </w:rPr>
            </w:pPr>
            <w:r w:rsidRPr="001D6ABC">
              <w:rPr>
                <w:i/>
                <w:sz w:val="20"/>
                <w:szCs w:val="20"/>
                <w:lang w:val="en-US"/>
              </w:rPr>
              <w:t xml:space="preserve">Only the </w:t>
            </w:r>
            <w:r w:rsidRPr="001D6ABC">
              <w:rPr>
                <w:b/>
                <w:i/>
                <w:sz w:val="20"/>
                <w:szCs w:val="20"/>
                <w:lang w:val="en-US"/>
              </w:rPr>
              <w:t>significant changes from one navigational purpose</w:t>
            </w:r>
            <w:r w:rsidRPr="001D6ABC">
              <w:rPr>
                <w:i/>
                <w:sz w:val="20"/>
                <w:szCs w:val="20"/>
                <w:lang w:val="en-US"/>
              </w:rPr>
              <w:t xml:space="preserve"> </w:t>
            </w:r>
            <w:r w:rsidRPr="001D6ABC">
              <w:rPr>
                <w:b/>
                <w:i/>
                <w:sz w:val="20"/>
                <w:szCs w:val="20"/>
                <w:lang w:val="en-US"/>
              </w:rPr>
              <w:t xml:space="preserve">to another must </w:t>
            </w:r>
            <w:r w:rsidRPr="001D6ABC">
              <w:rPr>
                <w:i/>
                <w:sz w:val="20"/>
                <w:szCs w:val="20"/>
                <w:lang w:val="en-US"/>
              </w:rPr>
              <w:t>appear as chart scale boundaries;</w:t>
            </w:r>
            <w:r w:rsidRPr="001D6ABC">
              <w:rPr>
                <w:i/>
                <w:sz w:val="20"/>
                <w:szCs w:val="20"/>
                <w:lang w:val="en-US"/>
              </w:rPr>
              <w:br/>
            </w:r>
            <w:r w:rsidRPr="001D6ABC">
              <w:rPr>
                <w:b/>
                <w:i/>
                <w:sz w:val="20"/>
                <w:szCs w:val="20"/>
                <w:lang w:val="en-US"/>
              </w:rPr>
              <w:t>boundaries marking minor changes</w:t>
            </w:r>
            <w:r w:rsidRPr="001D6ABC">
              <w:rPr>
                <w:i/>
                <w:sz w:val="20"/>
                <w:szCs w:val="20"/>
                <w:lang w:val="en-US"/>
              </w:rPr>
              <w:t xml:space="preserve"> in compilation scale that lie within the range of a navigational purpose </w:t>
            </w:r>
            <w:r w:rsidRPr="001D6ABC">
              <w:rPr>
                <w:b/>
                <w:i/>
                <w:sz w:val="20"/>
                <w:szCs w:val="20"/>
                <w:lang w:val="en-US"/>
              </w:rPr>
              <w:t>must not be drawn.</w:t>
            </w:r>
          </w:p>
          <w:p w:rsidR="00A86D97" w:rsidRPr="001D6ABC" w:rsidRDefault="007A35B6" w:rsidP="007A35B6">
            <w:pPr>
              <w:rPr>
                <w:sz w:val="20"/>
                <w:szCs w:val="20"/>
                <w:lang w:val="en-US"/>
              </w:rPr>
            </w:pPr>
            <w:r w:rsidRPr="001D6ABC">
              <w:rPr>
                <w:b/>
                <w:sz w:val="20"/>
                <w:szCs w:val="20"/>
                <w:lang w:val="en-US"/>
              </w:rPr>
              <w:t>Questions</w:t>
            </w:r>
            <w:r w:rsidRPr="001D6ABC">
              <w:rPr>
                <w:sz w:val="20"/>
                <w:szCs w:val="20"/>
                <w:lang w:val="en-US"/>
              </w:rPr>
              <w:t>:</w:t>
            </w:r>
          </w:p>
          <w:p w:rsidR="007A35B6" w:rsidRPr="001D6ABC" w:rsidRDefault="00705EE6" w:rsidP="007A35B6">
            <w:pPr>
              <w:pStyle w:val="ListParagraph"/>
              <w:numPr>
                <w:ilvl w:val="0"/>
                <w:numId w:val="37"/>
              </w:numPr>
              <w:rPr>
                <w:sz w:val="20"/>
                <w:szCs w:val="20"/>
                <w:lang w:val="en-US"/>
              </w:rPr>
            </w:pPr>
            <w:r w:rsidRPr="001D6ABC">
              <w:rPr>
                <w:sz w:val="20"/>
                <w:szCs w:val="20"/>
                <w:lang w:val="en-US"/>
              </w:rPr>
              <w:t>The</w:t>
            </w:r>
            <w:r w:rsidR="007A35B6" w:rsidRPr="001D6ABC">
              <w:rPr>
                <w:sz w:val="20"/>
                <w:szCs w:val="20"/>
                <w:lang w:val="en-US"/>
              </w:rPr>
              <w:t xml:space="preserve"> screen plot </w:t>
            </w:r>
            <w:r w:rsidR="00CE2956" w:rsidRPr="001D6ABC">
              <w:rPr>
                <w:sz w:val="20"/>
                <w:szCs w:val="20"/>
                <w:lang w:val="en-US"/>
              </w:rPr>
              <w:t xml:space="preserve">only </w:t>
            </w:r>
            <w:r w:rsidRPr="001D6ABC">
              <w:rPr>
                <w:sz w:val="20"/>
                <w:szCs w:val="20"/>
                <w:lang w:val="en-US"/>
              </w:rPr>
              <w:t xml:space="preserve">uses the </w:t>
            </w:r>
            <w:r w:rsidR="00CE2956" w:rsidRPr="001D6ABC">
              <w:rPr>
                <w:sz w:val="20"/>
                <w:szCs w:val="20"/>
                <w:lang w:val="en-US"/>
              </w:rPr>
              <w:t>Dataset GB40000.000</w:t>
            </w:r>
            <w:r w:rsidRPr="001D6ABC">
              <w:rPr>
                <w:sz w:val="20"/>
                <w:szCs w:val="20"/>
                <w:lang w:val="en-US"/>
              </w:rPr>
              <w:t xml:space="preserve"> with the</w:t>
            </w:r>
            <w:r w:rsidR="00CE2956" w:rsidRPr="001D6ABC">
              <w:rPr>
                <w:sz w:val="20"/>
                <w:szCs w:val="20"/>
                <w:lang w:val="en-US"/>
              </w:rPr>
              <w:t xml:space="preserve"> </w:t>
            </w:r>
            <w:r w:rsidRPr="001D6ABC">
              <w:rPr>
                <w:sz w:val="20"/>
                <w:szCs w:val="20"/>
                <w:lang w:val="en-US"/>
              </w:rPr>
              <w:t xml:space="preserve">intended </w:t>
            </w:r>
            <w:r w:rsidR="00CE2956" w:rsidRPr="001D6ABC">
              <w:rPr>
                <w:sz w:val="20"/>
                <w:szCs w:val="20"/>
                <w:lang w:val="en-US"/>
              </w:rPr>
              <w:t xml:space="preserve">usage (UNTI=[4}) approach. Why </w:t>
            </w:r>
            <w:r w:rsidRPr="001D6ABC">
              <w:rPr>
                <w:sz w:val="20"/>
                <w:szCs w:val="20"/>
                <w:lang w:val="en-US"/>
              </w:rPr>
              <w:t xml:space="preserve">should the </w:t>
            </w:r>
            <w:r w:rsidR="00CE2956" w:rsidRPr="001D6ABC">
              <w:rPr>
                <w:sz w:val="20"/>
                <w:szCs w:val="20"/>
                <w:lang w:val="en-US"/>
              </w:rPr>
              <w:t>scale boundary be drawn?</w:t>
            </w:r>
          </w:p>
          <w:p w:rsidR="00CE2956" w:rsidRPr="001D6ABC" w:rsidRDefault="00CE2956" w:rsidP="00CE2956">
            <w:pPr>
              <w:pStyle w:val="ListParagraph"/>
              <w:numPr>
                <w:ilvl w:val="0"/>
                <w:numId w:val="37"/>
              </w:numPr>
              <w:rPr>
                <w:sz w:val="20"/>
                <w:szCs w:val="20"/>
                <w:lang w:val="en-US"/>
              </w:rPr>
            </w:pPr>
            <w:r w:rsidRPr="001D6ABC">
              <w:rPr>
                <w:sz w:val="20"/>
                <w:szCs w:val="20"/>
                <w:lang w:val="en-US"/>
              </w:rPr>
              <w:t xml:space="preserve">What does it mean: </w:t>
            </w:r>
            <w:r w:rsidRPr="001D6ABC">
              <w:rPr>
                <w:b/>
                <w:i/>
                <w:sz w:val="20"/>
                <w:szCs w:val="20"/>
                <w:lang w:val="en-US"/>
              </w:rPr>
              <w:t xml:space="preserve">significant changes from one navigational purpose? </w:t>
            </w:r>
            <w:r w:rsidRPr="001D6ABC">
              <w:rPr>
                <w:sz w:val="20"/>
                <w:szCs w:val="20"/>
                <w:lang w:val="en-US"/>
              </w:rPr>
              <w:t>In our opinion</w:t>
            </w:r>
            <w:r w:rsidR="00705EE6" w:rsidRPr="001D6ABC">
              <w:rPr>
                <w:sz w:val="20"/>
                <w:szCs w:val="20"/>
                <w:lang w:val="en-US"/>
              </w:rPr>
              <w:t>,</w:t>
            </w:r>
            <w:r w:rsidRPr="001D6ABC">
              <w:rPr>
                <w:sz w:val="20"/>
                <w:szCs w:val="20"/>
                <w:lang w:val="en-US"/>
              </w:rPr>
              <w:t xml:space="preserve"> such definition is not </w:t>
            </w:r>
            <w:r w:rsidR="00705EE6" w:rsidRPr="001D6ABC">
              <w:rPr>
                <w:sz w:val="20"/>
                <w:szCs w:val="20"/>
                <w:lang w:val="en-US"/>
              </w:rPr>
              <w:t>precise</w:t>
            </w:r>
            <w:r w:rsidRPr="001D6ABC">
              <w:rPr>
                <w:sz w:val="20"/>
                <w:szCs w:val="20"/>
                <w:lang w:val="en-US"/>
              </w:rPr>
              <w:t xml:space="preserve"> and permits multiple </w:t>
            </w:r>
            <w:r w:rsidR="00D6089E" w:rsidRPr="001D6ABC">
              <w:rPr>
                <w:sz w:val="20"/>
                <w:szCs w:val="20"/>
                <w:lang w:val="en-US"/>
              </w:rPr>
              <w:t>interpretations</w:t>
            </w:r>
            <w:r w:rsidRPr="001D6ABC">
              <w:rPr>
                <w:sz w:val="20"/>
                <w:szCs w:val="20"/>
                <w:lang w:val="en-US"/>
              </w:rPr>
              <w:t>.</w:t>
            </w:r>
          </w:p>
          <w:p w:rsidR="00CE2956" w:rsidRPr="001D6ABC" w:rsidRDefault="00CE2956" w:rsidP="00CE2956">
            <w:pPr>
              <w:pStyle w:val="ListParagraph"/>
              <w:numPr>
                <w:ilvl w:val="0"/>
                <w:numId w:val="37"/>
              </w:numPr>
              <w:rPr>
                <w:sz w:val="20"/>
                <w:szCs w:val="20"/>
                <w:lang w:val="en-US"/>
              </w:rPr>
            </w:pPr>
            <w:r w:rsidRPr="001D6ABC">
              <w:rPr>
                <w:sz w:val="20"/>
                <w:szCs w:val="20"/>
                <w:lang w:val="en-US"/>
              </w:rPr>
              <w:t xml:space="preserve">What does it mean: </w:t>
            </w:r>
            <w:r w:rsidRPr="001D6ABC">
              <w:rPr>
                <w:b/>
                <w:i/>
                <w:sz w:val="20"/>
                <w:szCs w:val="20"/>
                <w:lang w:val="en-US"/>
              </w:rPr>
              <w:t xml:space="preserve">boundaries marking minor changes? </w:t>
            </w:r>
            <w:r w:rsidR="00705EE6" w:rsidRPr="001D6ABC">
              <w:rPr>
                <w:sz w:val="20"/>
                <w:szCs w:val="20"/>
                <w:lang w:val="en-US"/>
              </w:rPr>
              <w:t>In our opinion, such definition is not precise and permits multiple interpretations.</w:t>
            </w:r>
          </w:p>
          <w:p w:rsidR="00AA6426" w:rsidRPr="001D6ABC" w:rsidRDefault="00AA6426" w:rsidP="00CE2956">
            <w:pPr>
              <w:rPr>
                <w:sz w:val="20"/>
                <w:szCs w:val="20"/>
                <w:lang w:val="en-US"/>
              </w:rPr>
            </w:pPr>
            <w:r w:rsidRPr="001D6ABC">
              <w:rPr>
                <w:b/>
                <w:sz w:val="20"/>
                <w:szCs w:val="20"/>
                <w:lang w:val="en-US"/>
              </w:rPr>
              <w:t>Suggestion</w:t>
            </w:r>
            <w:r w:rsidRPr="001D6ABC">
              <w:rPr>
                <w:sz w:val="20"/>
                <w:szCs w:val="20"/>
                <w:lang w:val="en-US"/>
              </w:rPr>
              <w:t>:</w:t>
            </w:r>
          </w:p>
          <w:p w:rsidR="007A35B6" w:rsidRPr="001D6ABC" w:rsidRDefault="00AA6426" w:rsidP="00466842">
            <w:pPr>
              <w:rPr>
                <w:sz w:val="20"/>
                <w:szCs w:val="20"/>
                <w:lang w:val="en-US"/>
              </w:rPr>
            </w:pPr>
            <w:r w:rsidRPr="001D6ABC">
              <w:rPr>
                <w:sz w:val="20"/>
                <w:szCs w:val="20"/>
                <w:lang w:val="en-US"/>
              </w:rPr>
              <w:t xml:space="preserve">In </w:t>
            </w:r>
            <w:r w:rsidR="00705EE6" w:rsidRPr="001D6ABC">
              <w:rPr>
                <w:sz w:val="20"/>
                <w:szCs w:val="20"/>
                <w:lang w:val="en-US"/>
              </w:rPr>
              <w:t xml:space="preserve">the </w:t>
            </w:r>
            <w:r w:rsidRPr="001D6ABC">
              <w:rPr>
                <w:sz w:val="20"/>
                <w:szCs w:val="20"/>
                <w:lang w:val="en-US"/>
              </w:rPr>
              <w:t>previous version of Presentation library</w:t>
            </w:r>
            <w:r w:rsidR="00705EE6" w:rsidRPr="001D6ABC">
              <w:rPr>
                <w:sz w:val="20"/>
                <w:szCs w:val="20"/>
                <w:lang w:val="en-US"/>
              </w:rPr>
              <w:t>,</w:t>
            </w:r>
            <w:r w:rsidRPr="001D6ABC">
              <w:rPr>
                <w:sz w:val="20"/>
                <w:szCs w:val="20"/>
                <w:lang w:val="en-US"/>
              </w:rPr>
              <w:t xml:space="preserve"> </w:t>
            </w:r>
            <w:r w:rsidR="00705EE6" w:rsidRPr="001D6ABC">
              <w:rPr>
                <w:sz w:val="20"/>
                <w:szCs w:val="20"/>
                <w:lang w:val="en-US"/>
              </w:rPr>
              <w:t xml:space="preserve">the </w:t>
            </w:r>
            <w:r w:rsidRPr="001D6ABC">
              <w:rPr>
                <w:sz w:val="20"/>
                <w:szCs w:val="20"/>
                <w:lang w:val="en-US"/>
              </w:rPr>
              <w:t>algorithm for Chart scale boundaries was described in</w:t>
            </w:r>
            <w:r w:rsidR="00705EE6" w:rsidRPr="001D6ABC">
              <w:rPr>
                <w:sz w:val="20"/>
                <w:szCs w:val="20"/>
                <w:lang w:val="en-US"/>
              </w:rPr>
              <w:t xml:space="preserve"> the CS </w:t>
            </w:r>
            <w:r w:rsidRPr="001D6ABC">
              <w:rPr>
                <w:sz w:val="20"/>
                <w:szCs w:val="20"/>
                <w:lang w:val="en-US"/>
              </w:rPr>
              <w:t xml:space="preserve">DATCVR02 and </w:t>
            </w:r>
            <w:r w:rsidR="00290685" w:rsidRPr="001D6ABC">
              <w:rPr>
                <w:sz w:val="20"/>
                <w:szCs w:val="20"/>
                <w:lang w:val="en-US"/>
              </w:rPr>
              <w:t>raised</w:t>
            </w:r>
            <w:r w:rsidRPr="001D6ABC">
              <w:rPr>
                <w:sz w:val="20"/>
                <w:szCs w:val="20"/>
                <w:lang w:val="en-US"/>
              </w:rPr>
              <w:t xml:space="preserve"> </w:t>
            </w:r>
            <w:r w:rsidR="00705EE6" w:rsidRPr="001D6ABC">
              <w:rPr>
                <w:sz w:val="20"/>
                <w:szCs w:val="20"/>
                <w:lang w:val="en-US"/>
              </w:rPr>
              <w:t xml:space="preserve">many </w:t>
            </w:r>
            <w:r w:rsidRPr="001D6ABC">
              <w:rPr>
                <w:sz w:val="20"/>
                <w:szCs w:val="20"/>
                <w:lang w:val="en-US"/>
              </w:rPr>
              <w:t xml:space="preserve">questions. </w:t>
            </w:r>
            <w:r w:rsidR="00705EE6" w:rsidRPr="001D6ABC">
              <w:rPr>
                <w:sz w:val="20"/>
                <w:szCs w:val="20"/>
                <w:lang w:val="en-US"/>
              </w:rPr>
              <w:t xml:space="preserve">Now the </w:t>
            </w:r>
            <w:r w:rsidR="00290685" w:rsidRPr="001D6ABC">
              <w:rPr>
                <w:sz w:val="20"/>
                <w:szCs w:val="20"/>
                <w:lang w:val="en-US"/>
              </w:rPr>
              <w:t>CS DAT</w:t>
            </w:r>
            <w:r w:rsidR="007607CE" w:rsidRPr="001D6ABC">
              <w:rPr>
                <w:sz w:val="20"/>
                <w:szCs w:val="20"/>
                <w:lang w:val="en-US"/>
              </w:rPr>
              <w:t xml:space="preserve">CVR02 is deleted but, unfortunately, the </w:t>
            </w:r>
            <w:r w:rsidR="00E0537F" w:rsidRPr="001D6ABC">
              <w:rPr>
                <w:sz w:val="20"/>
                <w:szCs w:val="20"/>
                <w:lang w:val="en-US"/>
              </w:rPr>
              <w:t xml:space="preserve">same </w:t>
            </w:r>
            <w:r w:rsidR="007607CE" w:rsidRPr="001D6ABC">
              <w:rPr>
                <w:sz w:val="20"/>
                <w:szCs w:val="20"/>
                <w:lang w:val="en-US"/>
              </w:rPr>
              <w:t>questions still exist</w:t>
            </w:r>
            <w:r w:rsidR="00705EE6" w:rsidRPr="001D6ABC">
              <w:rPr>
                <w:sz w:val="20"/>
                <w:szCs w:val="20"/>
                <w:lang w:val="en-US"/>
              </w:rPr>
              <w:t>.</w:t>
            </w:r>
            <w:r w:rsidR="002C6BB0" w:rsidRPr="001D6ABC">
              <w:rPr>
                <w:sz w:val="20"/>
                <w:szCs w:val="20"/>
                <w:lang w:val="en-US"/>
              </w:rPr>
              <w:br/>
              <w:t>In our opinion</w:t>
            </w:r>
            <w:r w:rsidR="00705EE6" w:rsidRPr="001D6ABC">
              <w:rPr>
                <w:sz w:val="20"/>
                <w:szCs w:val="20"/>
                <w:lang w:val="en-US"/>
              </w:rPr>
              <w:t>,</w:t>
            </w:r>
            <w:r w:rsidR="002C6BB0" w:rsidRPr="001D6ABC">
              <w:rPr>
                <w:sz w:val="20"/>
                <w:szCs w:val="20"/>
                <w:lang w:val="en-US"/>
              </w:rPr>
              <w:t xml:space="preserve"> rigorous </w:t>
            </w:r>
            <w:r w:rsidR="00EF10F4" w:rsidRPr="001D6ABC">
              <w:rPr>
                <w:sz w:val="20"/>
                <w:szCs w:val="20"/>
                <w:lang w:val="en-US"/>
              </w:rPr>
              <w:t>(</w:t>
            </w:r>
            <w:r w:rsidR="00466842" w:rsidRPr="001D6ABC">
              <w:rPr>
                <w:sz w:val="20"/>
                <w:szCs w:val="20"/>
                <w:lang w:val="en-US"/>
              </w:rPr>
              <w:t>instead of</w:t>
            </w:r>
            <w:r w:rsidR="00EF10F4" w:rsidRPr="001D6ABC">
              <w:rPr>
                <w:sz w:val="20"/>
                <w:szCs w:val="20"/>
                <w:lang w:val="en-US"/>
              </w:rPr>
              <w:t xml:space="preserve"> </w:t>
            </w:r>
            <w:r w:rsidR="001B59A2" w:rsidRPr="001D6ABC">
              <w:rPr>
                <w:sz w:val="20"/>
                <w:szCs w:val="20"/>
                <w:lang w:val="en-US"/>
              </w:rPr>
              <w:t>unclear ‘</w:t>
            </w:r>
            <w:r w:rsidR="00EF10F4" w:rsidRPr="001D6ABC">
              <w:rPr>
                <w:sz w:val="20"/>
                <w:szCs w:val="20"/>
                <w:lang w:val="en-US"/>
              </w:rPr>
              <w:t>significant</w:t>
            </w:r>
            <w:r w:rsidR="001B59A2" w:rsidRPr="001D6ABC">
              <w:rPr>
                <w:sz w:val="20"/>
                <w:szCs w:val="20"/>
                <w:lang w:val="en-US"/>
              </w:rPr>
              <w:t>’</w:t>
            </w:r>
            <w:r w:rsidR="00EF10F4" w:rsidRPr="001D6ABC">
              <w:rPr>
                <w:sz w:val="20"/>
                <w:szCs w:val="20"/>
                <w:lang w:val="en-US"/>
              </w:rPr>
              <w:t xml:space="preserve"> </w:t>
            </w:r>
            <w:r w:rsidR="001B59A2" w:rsidRPr="001D6ABC">
              <w:rPr>
                <w:sz w:val="20"/>
                <w:szCs w:val="20"/>
                <w:lang w:val="en-US"/>
              </w:rPr>
              <w:t>or</w:t>
            </w:r>
            <w:r w:rsidR="00EF10F4" w:rsidRPr="001D6ABC">
              <w:rPr>
                <w:sz w:val="20"/>
                <w:szCs w:val="20"/>
                <w:lang w:val="en-US"/>
              </w:rPr>
              <w:t xml:space="preserve"> </w:t>
            </w:r>
            <w:r w:rsidR="001B59A2" w:rsidRPr="001D6ABC">
              <w:rPr>
                <w:sz w:val="20"/>
                <w:szCs w:val="20"/>
                <w:lang w:val="en-US"/>
              </w:rPr>
              <w:t>‘</w:t>
            </w:r>
            <w:r w:rsidR="00EF10F4" w:rsidRPr="001D6ABC">
              <w:rPr>
                <w:sz w:val="20"/>
                <w:szCs w:val="20"/>
                <w:lang w:val="en-US"/>
              </w:rPr>
              <w:t>minor</w:t>
            </w:r>
            <w:r w:rsidR="001B59A2" w:rsidRPr="001D6ABC">
              <w:rPr>
                <w:sz w:val="20"/>
                <w:szCs w:val="20"/>
                <w:lang w:val="en-US"/>
              </w:rPr>
              <w:t>’</w:t>
            </w:r>
            <w:r w:rsidR="00EF10F4" w:rsidRPr="001D6ABC">
              <w:rPr>
                <w:sz w:val="20"/>
                <w:szCs w:val="20"/>
                <w:lang w:val="en-US"/>
              </w:rPr>
              <w:t xml:space="preserve">) </w:t>
            </w:r>
            <w:r w:rsidR="00B91F74" w:rsidRPr="001D6ABC">
              <w:rPr>
                <w:sz w:val="20"/>
                <w:szCs w:val="20"/>
                <w:lang w:val="en-US"/>
              </w:rPr>
              <w:t>criteri</w:t>
            </w:r>
            <w:r w:rsidR="00705EE6" w:rsidRPr="001D6ABC">
              <w:rPr>
                <w:sz w:val="20"/>
                <w:szCs w:val="20"/>
                <w:lang w:val="en-US"/>
              </w:rPr>
              <w:t>a</w:t>
            </w:r>
            <w:r w:rsidR="002C6BB0" w:rsidRPr="001D6ABC">
              <w:rPr>
                <w:sz w:val="20"/>
                <w:szCs w:val="20"/>
                <w:lang w:val="en-US"/>
              </w:rPr>
              <w:t xml:space="preserve"> </w:t>
            </w:r>
            <w:r w:rsidR="00466842" w:rsidRPr="001D6ABC">
              <w:rPr>
                <w:sz w:val="20"/>
                <w:szCs w:val="20"/>
                <w:lang w:val="en-US"/>
              </w:rPr>
              <w:t>should</w:t>
            </w:r>
            <w:r w:rsidR="002C6BB0" w:rsidRPr="001D6ABC">
              <w:rPr>
                <w:sz w:val="20"/>
                <w:szCs w:val="20"/>
                <w:lang w:val="en-US"/>
              </w:rPr>
              <w:t xml:space="preserve"> be defined for presentation of </w:t>
            </w:r>
            <w:r w:rsidR="00705EE6" w:rsidRPr="001D6ABC">
              <w:rPr>
                <w:sz w:val="20"/>
                <w:szCs w:val="20"/>
                <w:lang w:val="en-US"/>
              </w:rPr>
              <w:t xml:space="preserve">the </w:t>
            </w:r>
            <w:r w:rsidR="002C6BB0" w:rsidRPr="001D6ABC">
              <w:rPr>
                <w:sz w:val="20"/>
                <w:szCs w:val="20"/>
                <w:lang w:val="en-US"/>
              </w:rPr>
              <w:t>chart scale boundary</w:t>
            </w:r>
            <w:r w:rsidR="00705EE6" w:rsidRPr="001D6ABC">
              <w:rPr>
                <w:sz w:val="20"/>
                <w:szCs w:val="20"/>
                <w:lang w:val="en-US"/>
              </w:rPr>
              <w:t>.</w:t>
            </w:r>
          </w:p>
        </w:tc>
      </w:tr>
    </w:tbl>
    <w:p w:rsidR="00D25699" w:rsidRPr="001D6ABC" w:rsidRDefault="00D25699" w:rsidP="00D25699"/>
    <w:p w:rsidR="00470691" w:rsidRPr="001D6ABC" w:rsidRDefault="00470691" w:rsidP="00470691">
      <w:pPr>
        <w:pStyle w:val="Heading3"/>
      </w:pPr>
      <w:r w:rsidRPr="001D6ABC">
        <w:t>3.7.4 Display of data from another navigational purpose</w:t>
      </w:r>
    </w:p>
    <w:tbl>
      <w:tblPr>
        <w:tblStyle w:val="TableGrid"/>
        <w:tblW w:w="9900" w:type="dxa"/>
        <w:tblInd w:w="18" w:type="dxa"/>
        <w:tblLayout w:type="fixed"/>
        <w:tblLook w:val="04A0" w:firstRow="1" w:lastRow="0" w:firstColumn="1" w:lastColumn="0" w:noHBand="0" w:noVBand="1"/>
      </w:tblPr>
      <w:tblGrid>
        <w:gridCol w:w="5111"/>
        <w:gridCol w:w="4789"/>
      </w:tblGrid>
      <w:tr w:rsidR="00194845" w:rsidRPr="001D6ABC" w:rsidTr="00D6089E">
        <w:tc>
          <w:tcPr>
            <w:tcW w:w="5111" w:type="dxa"/>
            <w:shd w:val="clear" w:color="auto" w:fill="D6E3BC" w:themeFill="accent3" w:themeFillTint="66"/>
          </w:tcPr>
          <w:p w:rsidR="00194845" w:rsidRPr="001D6ABC" w:rsidRDefault="00194845" w:rsidP="0012068C">
            <w:pPr>
              <w:rPr>
                <w:b/>
                <w:color w:val="E36C0A" w:themeColor="accent6" w:themeShade="BF"/>
                <w:sz w:val="20"/>
                <w:szCs w:val="20"/>
                <w:lang w:val="en-US"/>
              </w:rPr>
            </w:pPr>
            <w:r w:rsidRPr="001D6ABC">
              <w:rPr>
                <w:b/>
                <w:sz w:val="20"/>
                <w:szCs w:val="20"/>
                <w:lang w:val="en-US"/>
              </w:rPr>
              <w:t>Test Reference            3.7.4 b)</w:t>
            </w:r>
          </w:p>
        </w:tc>
        <w:tc>
          <w:tcPr>
            <w:tcW w:w="4789" w:type="dxa"/>
            <w:shd w:val="clear" w:color="auto" w:fill="D6E3BC" w:themeFill="accent3" w:themeFillTint="66"/>
          </w:tcPr>
          <w:p w:rsidR="00194845" w:rsidRPr="001D6ABC" w:rsidRDefault="00194845" w:rsidP="0012068C">
            <w:pPr>
              <w:rPr>
                <w:b/>
                <w:color w:val="E36C0A" w:themeColor="accent6" w:themeShade="BF"/>
                <w:sz w:val="20"/>
                <w:szCs w:val="20"/>
                <w:lang w:val="en-US"/>
              </w:rPr>
            </w:pPr>
            <w:r w:rsidRPr="001D6ABC">
              <w:rPr>
                <w:b/>
                <w:sz w:val="20"/>
                <w:szCs w:val="20"/>
                <w:lang w:val="en-US"/>
              </w:rPr>
              <w:t>IHO Reference    S-52 10.1.3</w:t>
            </w:r>
          </w:p>
        </w:tc>
      </w:tr>
      <w:tr w:rsidR="00194845" w:rsidRPr="001D6ABC" w:rsidTr="00D6089E">
        <w:trPr>
          <w:trHeight w:val="388"/>
        </w:trPr>
        <w:tc>
          <w:tcPr>
            <w:tcW w:w="9900" w:type="dxa"/>
            <w:gridSpan w:val="2"/>
            <w:shd w:val="clear" w:color="auto" w:fill="D6E3BC" w:themeFill="accent3" w:themeFillTint="66"/>
          </w:tcPr>
          <w:p w:rsidR="00194845" w:rsidRPr="001D6ABC" w:rsidRDefault="00194845" w:rsidP="0012068C">
            <w:pPr>
              <w:rPr>
                <w:i/>
                <w:sz w:val="20"/>
                <w:szCs w:val="20"/>
                <w:lang w:val="en-US"/>
              </w:rPr>
            </w:pPr>
            <w:r w:rsidRPr="001D6ABC">
              <w:rPr>
                <w:i/>
                <w:sz w:val="20"/>
                <w:szCs w:val="20"/>
                <w:lang w:val="en-US"/>
              </w:rPr>
              <w:t>Test description</w:t>
            </w:r>
          </w:p>
        </w:tc>
      </w:tr>
      <w:tr w:rsidR="00194845" w:rsidRPr="001D6ABC" w:rsidTr="00D6089E">
        <w:tc>
          <w:tcPr>
            <w:tcW w:w="9900" w:type="dxa"/>
            <w:gridSpan w:val="2"/>
          </w:tcPr>
          <w:p w:rsidR="00194845" w:rsidRPr="001D6ABC" w:rsidRDefault="00194845" w:rsidP="0012068C">
            <w:pPr>
              <w:rPr>
                <w:i/>
                <w:sz w:val="20"/>
                <w:szCs w:val="20"/>
                <w:lang w:val="en-US"/>
              </w:rPr>
            </w:pPr>
            <w:r w:rsidRPr="001D6ABC">
              <w:rPr>
                <w:i/>
                <w:sz w:val="20"/>
                <w:szCs w:val="20"/>
                <w:lang w:val="en-US"/>
              </w:rPr>
              <w:t>Display of overlapping data.</w:t>
            </w:r>
          </w:p>
        </w:tc>
      </w:tr>
      <w:tr w:rsidR="00194845" w:rsidRPr="001D6ABC" w:rsidTr="00D6089E">
        <w:tc>
          <w:tcPr>
            <w:tcW w:w="9900" w:type="dxa"/>
            <w:gridSpan w:val="2"/>
            <w:shd w:val="clear" w:color="auto" w:fill="D6E3BC" w:themeFill="accent3" w:themeFillTint="66"/>
          </w:tcPr>
          <w:p w:rsidR="00194845" w:rsidRPr="001D6ABC" w:rsidRDefault="00194845" w:rsidP="0012068C">
            <w:pPr>
              <w:rPr>
                <w:b/>
                <w:sz w:val="20"/>
                <w:szCs w:val="20"/>
                <w:lang w:val="en-US"/>
              </w:rPr>
            </w:pPr>
            <w:r w:rsidRPr="001D6ABC">
              <w:rPr>
                <w:b/>
                <w:sz w:val="20"/>
                <w:szCs w:val="20"/>
                <w:lang w:val="en-US"/>
              </w:rPr>
              <w:t>Setup</w:t>
            </w:r>
          </w:p>
        </w:tc>
      </w:tr>
      <w:tr w:rsidR="00194845" w:rsidRPr="001D6ABC" w:rsidTr="00D6089E">
        <w:tc>
          <w:tcPr>
            <w:tcW w:w="9900" w:type="dxa"/>
            <w:gridSpan w:val="2"/>
          </w:tcPr>
          <w:p w:rsidR="00194845" w:rsidRPr="001D6ABC" w:rsidRDefault="00194845" w:rsidP="0012068C">
            <w:pPr>
              <w:rPr>
                <w:i/>
                <w:sz w:val="20"/>
                <w:szCs w:val="20"/>
                <w:lang w:val="en-US"/>
              </w:rPr>
            </w:pPr>
            <w:r w:rsidRPr="001D6ABC">
              <w:rPr>
                <w:i/>
                <w:sz w:val="20"/>
                <w:szCs w:val="20"/>
                <w:lang w:val="en-US"/>
              </w:rPr>
              <w:t>Load cell from 3.7 Overlap\ENC_ROOT</w:t>
            </w:r>
          </w:p>
          <w:p w:rsidR="00194845" w:rsidRPr="001D6ABC" w:rsidRDefault="00194845" w:rsidP="0012068C">
            <w:pPr>
              <w:rPr>
                <w:i/>
                <w:sz w:val="20"/>
                <w:szCs w:val="20"/>
                <w:lang w:val="en-US"/>
              </w:rPr>
            </w:pPr>
            <w:r w:rsidRPr="001D6ABC">
              <w:rPr>
                <w:i/>
                <w:sz w:val="20"/>
                <w:szCs w:val="20"/>
                <w:lang w:val="en-US"/>
              </w:rPr>
              <w:t>Load cell from 3.7.7 Scale minimum\ENC_ROOT</w:t>
            </w:r>
          </w:p>
          <w:p w:rsidR="00194845" w:rsidRPr="001D6ABC" w:rsidRDefault="00194845" w:rsidP="0012068C">
            <w:pPr>
              <w:rPr>
                <w:i/>
                <w:sz w:val="20"/>
                <w:szCs w:val="20"/>
                <w:lang w:val="en-US"/>
              </w:rPr>
            </w:pPr>
            <w:r w:rsidRPr="001D6ABC">
              <w:rPr>
                <w:i/>
                <w:sz w:val="20"/>
                <w:szCs w:val="20"/>
                <w:lang w:val="en-US"/>
              </w:rPr>
              <w:t>Select Display mode = Other</w:t>
            </w:r>
          </w:p>
          <w:p w:rsidR="00194845" w:rsidRPr="001D6ABC" w:rsidRDefault="00194845" w:rsidP="0012068C">
            <w:pPr>
              <w:rPr>
                <w:i/>
                <w:sz w:val="20"/>
                <w:szCs w:val="20"/>
                <w:lang w:val="en-US"/>
              </w:rPr>
            </w:pPr>
            <w:r w:rsidRPr="001D6ABC">
              <w:rPr>
                <w:i/>
                <w:sz w:val="20"/>
                <w:szCs w:val="20"/>
                <w:lang w:val="en-US"/>
              </w:rPr>
              <w:t>Select Safety Contour = 10 metres</w:t>
            </w:r>
          </w:p>
          <w:p w:rsidR="00194845" w:rsidRPr="001D6ABC" w:rsidRDefault="00194845" w:rsidP="0012068C">
            <w:pPr>
              <w:rPr>
                <w:i/>
                <w:sz w:val="20"/>
                <w:szCs w:val="20"/>
                <w:lang w:val="en-US"/>
              </w:rPr>
            </w:pPr>
            <w:r w:rsidRPr="001D6ABC">
              <w:rPr>
                <w:i/>
                <w:sz w:val="20"/>
                <w:szCs w:val="20"/>
                <w:lang w:val="en-US"/>
              </w:rPr>
              <w:t>Select Safety Depth = 10 metres</w:t>
            </w:r>
          </w:p>
          <w:p w:rsidR="00194845" w:rsidRPr="001D6ABC" w:rsidRDefault="00194845" w:rsidP="0012068C">
            <w:pPr>
              <w:rPr>
                <w:i/>
                <w:sz w:val="20"/>
                <w:szCs w:val="20"/>
                <w:lang w:val="en-US"/>
              </w:rPr>
            </w:pPr>
            <w:r w:rsidRPr="001D6ABC">
              <w:rPr>
                <w:i/>
                <w:sz w:val="20"/>
                <w:szCs w:val="20"/>
                <w:lang w:val="en-US"/>
              </w:rPr>
              <w:t>Select Symbolized Boundaries</w:t>
            </w:r>
          </w:p>
          <w:p w:rsidR="00194845" w:rsidRPr="001D6ABC" w:rsidRDefault="00194845" w:rsidP="0012068C">
            <w:pPr>
              <w:rPr>
                <w:i/>
                <w:sz w:val="20"/>
                <w:szCs w:val="20"/>
                <w:lang w:val="en-US"/>
              </w:rPr>
            </w:pPr>
            <w:r w:rsidRPr="001D6ABC">
              <w:rPr>
                <w:i/>
                <w:sz w:val="20"/>
                <w:szCs w:val="20"/>
                <w:lang w:val="en-US"/>
              </w:rPr>
              <w:t>Select Paper chart symbols</w:t>
            </w:r>
          </w:p>
          <w:p w:rsidR="00194845" w:rsidRPr="001D6ABC" w:rsidRDefault="00194845" w:rsidP="0012068C">
            <w:pPr>
              <w:rPr>
                <w:i/>
                <w:sz w:val="20"/>
                <w:szCs w:val="20"/>
                <w:lang w:val="en-US"/>
              </w:rPr>
            </w:pPr>
            <w:r w:rsidRPr="001D6ABC">
              <w:rPr>
                <w:i/>
                <w:sz w:val="20"/>
                <w:szCs w:val="20"/>
                <w:lang w:val="en-US"/>
              </w:rPr>
              <w:t>Deselect Accuracy</w:t>
            </w:r>
          </w:p>
          <w:p w:rsidR="00194845" w:rsidRPr="001D6ABC" w:rsidRDefault="00194845" w:rsidP="0012068C">
            <w:r w:rsidRPr="001D6ABC">
              <w:rPr>
                <w:i/>
                <w:sz w:val="20"/>
                <w:szCs w:val="20"/>
                <w:lang w:val="en-US"/>
              </w:rPr>
              <w:t>Display cell GB3OVRLP at compilation scale (1:90 000)</w:t>
            </w:r>
          </w:p>
        </w:tc>
      </w:tr>
      <w:tr w:rsidR="00194845" w:rsidRPr="001D6ABC" w:rsidTr="00D6089E">
        <w:tc>
          <w:tcPr>
            <w:tcW w:w="9900" w:type="dxa"/>
            <w:gridSpan w:val="2"/>
            <w:shd w:val="clear" w:color="auto" w:fill="D6E3BC" w:themeFill="accent3" w:themeFillTint="66"/>
          </w:tcPr>
          <w:p w:rsidR="00194845" w:rsidRPr="001D6ABC" w:rsidRDefault="00194845" w:rsidP="0012068C">
            <w:pPr>
              <w:rPr>
                <w:b/>
                <w:sz w:val="20"/>
                <w:szCs w:val="20"/>
                <w:lang w:val="en-US"/>
              </w:rPr>
            </w:pPr>
            <w:r w:rsidRPr="001D6ABC">
              <w:rPr>
                <w:b/>
                <w:sz w:val="20"/>
                <w:szCs w:val="20"/>
                <w:lang w:val="en-US"/>
              </w:rPr>
              <w:lastRenderedPageBreak/>
              <w:t>Action</w:t>
            </w:r>
          </w:p>
        </w:tc>
      </w:tr>
      <w:tr w:rsidR="00194845" w:rsidRPr="001D6ABC" w:rsidTr="00D6089E">
        <w:tc>
          <w:tcPr>
            <w:tcW w:w="9900" w:type="dxa"/>
            <w:gridSpan w:val="2"/>
          </w:tcPr>
          <w:p w:rsidR="00194845" w:rsidRPr="001D6ABC" w:rsidRDefault="00194845" w:rsidP="0012068C">
            <w:pPr>
              <w:rPr>
                <w:i/>
                <w:lang w:val="en-US"/>
              </w:rPr>
            </w:pPr>
            <w:r w:rsidRPr="001D6ABC">
              <w:rPr>
                <w:i/>
                <w:sz w:val="20"/>
                <w:szCs w:val="20"/>
                <w:lang w:val="en-US"/>
              </w:rPr>
              <w:t>Centre the display on position 32°23.000’S 60°40.000’E</w:t>
            </w:r>
          </w:p>
        </w:tc>
      </w:tr>
      <w:tr w:rsidR="00194845" w:rsidRPr="001D6ABC" w:rsidTr="00D6089E">
        <w:tc>
          <w:tcPr>
            <w:tcW w:w="9900" w:type="dxa"/>
            <w:gridSpan w:val="2"/>
            <w:shd w:val="clear" w:color="auto" w:fill="D6E3BC" w:themeFill="accent3" w:themeFillTint="66"/>
          </w:tcPr>
          <w:p w:rsidR="00194845" w:rsidRPr="001D6ABC" w:rsidRDefault="00194845" w:rsidP="0012068C">
            <w:pPr>
              <w:rPr>
                <w:b/>
                <w:sz w:val="20"/>
                <w:szCs w:val="20"/>
                <w:lang w:val="en-US"/>
              </w:rPr>
            </w:pPr>
            <w:r w:rsidRPr="001D6ABC">
              <w:rPr>
                <w:b/>
                <w:sz w:val="20"/>
                <w:szCs w:val="20"/>
                <w:lang w:val="en-US"/>
              </w:rPr>
              <w:t>Results</w:t>
            </w:r>
          </w:p>
        </w:tc>
      </w:tr>
      <w:tr w:rsidR="00194845" w:rsidRPr="001D6ABC" w:rsidTr="00D6089E">
        <w:tc>
          <w:tcPr>
            <w:tcW w:w="9900" w:type="dxa"/>
            <w:gridSpan w:val="2"/>
          </w:tcPr>
          <w:p w:rsidR="00194845" w:rsidRPr="001D6ABC" w:rsidRDefault="00194845" w:rsidP="0012068C">
            <w:pPr>
              <w:rPr>
                <w:i/>
                <w:sz w:val="20"/>
                <w:szCs w:val="20"/>
                <w:lang w:val="en-US"/>
              </w:rPr>
            </w:pPr>
            <w:r w:rsidRPr="001D6ABC">
              <w:rPr>
                <w:i/>
                <w:sz w:val="20"/>
                <w:szCs w:val="20"/>
                <w:lang w:val="en-US"/>
              </w:rPr>
              <w:t>Confirm that only one cell is displayed in a given area. In this case displays as shown in a) or b) are</w:t>
            </w:r>
          </w:p>
          <w:p w:rsidR="00194845" w:rsidRPr="001D6ABC" w:rsidRDefault="00194845" w:rsidP="0012068C">
            <w:pPr>
              <w:rPr>
                <w:i/>
                <w:sz w:val="20"/>
                <w:szCs w:val="20"/>
                <w:lang w:val="en-US"/>
              </w:rPr>
            </w:pPr>
            <w:r w:rsidRPr="001D6ABC">
              <w:rPr>
                <w:i/>
                <w:sz w:val="20"/>
                <w:szCs w:val="20"/>
                <w:lang w:val="en-US"/>
              </w:rPr>
              <w:t>acceptable.</w:t>
            </w:r>
          </w:p>
          <w:p w:rsidR="00194845" w:rsidRPr="001D6ABC" w:rsidRDefault="00194845" w:rsidP="0012068C">
            <w:pPr>
              <w:rPr>
                <w:i/>
                <w:sz w:val="20"/>
                <w:szCs w:val="20"/>
                <w:lang w:val="en-US"/>
              </w:rPr>
            </w:pPr>
            <w:r w:rsidRPr="001D6ABC">
              <w:rPr>
                <w:i/>
                <w:sz w:val="20"/>
                <w:szCs w:val="20"/>
                <w:lang w:val="en-US"/>
              </w:rPr>
              <w:t>Confirm also that a permanent indication “overlap” is provided.</w:t>
            </w:r>
          </w:p>
          <w:p w:rsidR="00194845" w:rsidRPr="001D6ABC" w:rsidRDefault="00194845" w:rsidP="00194845">
            <w:pPr>
              <w:pStyle w:val="ListParagraph"/>
              <w:numPr>
                <w:ilvl w:val="0"/>
                <w:numId w:val="31"/>
              </w:numPr>
              <w:rPr>
                <w:i/>
                <w:sz w:val="20"/>
                <w:szCs w:val="20"/>
                <w:lang w:val="en-US"/>
              </w:rPr>
            </w:pPr>
            <w:r w:rsidRPr="001D6ABC">
              <w:rPr>
                <w:i/>
                <w:sz w:val="20"/>
                <w:szCs w:val="20"/>
                <w:lang w:val="en-US"/>
              </w:rPr>
              <w:t>Chart AA3SCAMN overlaps chart GB3OVRLP</w:t>
            </w:r>
          </w:p>
          <w:p w:rsidR="00194845" w:rsidRPr="001D6ABC" w:rsidRDefault="00194845" w:rsidP="00194845">
            <w:pPr>
              <w:pStyle w:val="ListParagraph"/>
              <w:numPr>
                <w:ilvl w:val="0"/>
                <w:numId w:val="31"/>
              </w:numPr>
              <w:rPr>
                <w:lang w:val="en-US"/>
              </w:rPr>
            </w:pPr>
            <w:r w:rsidRPr="001D6ABC">
              <w:rPr>
                <w:i/>
                <w:sz w:val="20"/>
                <w:szCs w:val="20"/>
                <w:lang w:val="en-US"/>
              </w:rPr>
              <w:t>Chart GB3OVRLP overlaps chart AA3SCAMN</w:t>
            </w:r>
          </w:p>
        </w:tc>
      </w:tr>
      <w:tr w:rsidR="00194845" w:rsidRPr="001D6ABC" w:rsidTr="00D6089E">
        <w:tc>
          <w:tcPr>
            <w:tcW w:w="9900" w:type="dxa"/>
            <w:gridSpan w:val="2"/>
            <w:shd w:val="clear" w:color="auto" w:fill="FABF8F" w:themeFill="accent6" w:themeFillTint="99"/>
          </w:tcPr>
          <w:p w:rsidR="00194845" w:rsidRPr="001D6ABC" w:rsidRDefault="00194845" w:rsidP="00466842">
            <w:pPr>
              <w:keepNext/>
              <w:rPr>
                <w:b/>
                <w:sz w:val="20"/>
                <w:szCs w:val="20"/>
                <w:lang w:val="en-US"/>
              </w:rPr>
            </w:pPr>
            <w:r w:rsidRPr="001D6ABC">
              <w:rPr>
                <w:b/>
                <w:sz w:val="20"/>
                <w:szCs w:val="20"/>
                <w:lang w:val="en-US"/>
              </w:rPr>
              <w:t>Remarks</w:t>
            </w:r>
          </w:p>
        </w:tc>
      </w:tr>
      <w:tr w:rsidR="00194845" w:rsidRPr="001D6ABC" w:rsidTr="00D6089E">
        <w:tc>
          <w:tcPr>
            <w:tcW w:w="9900" w:type="dxa"/>
            <w:gridSpan w:val="2"/>
          </w:tcPr>
          <w:p w:rsidR="00194845" w:rsidRPr="001D6ABC" w:rsidRDefault="00466842" w:rsidP="00194845">
            <w:pPr>
              <w:pStyle w:val="ListParagraph"/>
              <w:numPr>
                <w:ilvl w:val="0"/>
                <w:numId w:val="32"/>
              </w:numPr>
              <w:rPr>
                <w:lang w:val="en-US"/>
              </w:rPr>
            </w:pPr>
            <w:r w:rsidRPr="001D6ABC">
              <w:rPr>
                <w:sz w:val="20"/>
                <w:szCs w:val="20"/>
                <w:lang w:val="en-US"/>
              </w:rPr>
              <w:t>An u</w:t>
            </w:r>
            <w:r w:rsidR="00194845" w:rsidRPr="001D6ABC">
              <w:rPr>
                <w:sz w:val="20"/>
                <w:szCs w:val="20"/>
                <w:lang w:val="en-US"/>
              </w:rPr>
              <w:t xml:space="preserve">nknown chart is shown </w:t>
            </w:r>
            <w:r w:rsidRPr="001D6ABC">
              <w:rPr>
                <w:sz w:val="20"/>
                <w:szCs w:val="20"/>
                <w:lang w:val="en-US"/>
              </w:rPr>
              <w:t>i</w:t>
            </w:r>
            <w:r w:rsidR="00194845" w:rsidRPr="001D6ABC">
              <w:rPr>
                <w:sz w:val="20"/>
                <w:szCs w:val="20"/>
                <w:lang w:val="en-US"/>
              </w:rPr>
              <w:t xml:space="preserve">n the </w:t>
            </w:r>
            <w:r w:rsidR="009616D7" w:rsidRPr="001D6ABC">
              <w:rPr>
                <w:sz w:val="20"/>
                <w:szCs w:val="20"/>
                <w:lang w:val="en-US"/>
              </w:rPr>
              <w:t>corresponding</w:t>
            </w:r>
            <w:r w:rsidRPr="001D6ABC">
              <w:rPr>
                <w:sz w:val="20"/>
                <w:szCs w:val="20"/>
                <w:lang w:val="en-US"/>
              </w:rPr>
              <w:t xml:space="preserve"> S-64 screen plot.</w:t>
            </w:r>
            <w:r w:rsidRPr="001D6ABC">
              <w:rPr>
                <w:sz w:val="20"/>
                <w:szCs w:val="20"/>
                <w:lang w:val="en-US"/>
              </w:rPr>
              <w:br/>
            </w:r>
            <w:r w:rsidR="00194845" w:rsidRPr="001D6ABC">
              <w:object w:dxaOrig="8445" w:dyaOrig="3135">
                <v:shape id="_x0000_i1038" type="#_x0000_t75" style="width:421.3pt;height:156pt" o:ole="">
                  <v:imagedata r:id="rId40" o:title=""/>
                </v:shape>
                <o:OLEObject Type="Embed" ProgID="PBrush" ShapeID="_x0000_i1038" DrawAspect="Content" ObjectID="_1514875911" r:id="rId41"/>
              </w:object>
            </w:r>
          </w:p>
          <w:p w:rsidR="00194845" w:rsidRPr="001D6ABC" w:rsidRDefault="00194845" w:rsidP="00194845">
            <w:pPr>
              <w:rPr>
                <w:lang w:val="en-US"/>
              </w:rPr>
            </w:pPr>
          </w:p>
          <w:p w:rsidR="00194845" w:rsidRPr="001D6ABC" w:rsidRDefault="00194845" w:rsidP="00194845">
            <w:pPr>
              <w:rPr>
                <w:b/>
                <w:sz w:val="20"/>
                <w:szCs w:val="20"/>
                <w:lang w:val="en-US"/>
              </w:rPr>
            </w:pPr>
            <w:r w:rsidRPr="001D6ABC">
              <w:rPr>
                <w:b/>
                <w:sz w:val="20"/>
                <w:szCs w:val="20"/>
                <w:lang w:val="en-US"/>
              </w:rPr>
              <w:t>Suggestion</w:t>
            </w:r>
          </w:p>
          <w:p w:rsidR="00194845" w:rsidRPr="001D6ABC" w:rsidRDefault="00466842" w:rsidP="00466842">
            <w:pPr>
              <w:rPr>
                <w:lang w:val="en-US"/>
              </w:rPr>
            </w:pPr>
            <w:r w:rsidRPr="001D6ABC">
              <w:rPr>
                <w:sz w:val="20"/>
                <w:szCs w:val="20"/>
                <w:lang w:val="en-US"/>
              </w:rPr>
              <w:t>The s</w:t>
            </w:r>
            <w:r w:rsidR="00194845" w:rsidRPr="001D6ABC">
              <w:rPr>
                <w:sz w:val="20"/>
                <w:szCs w:val="20"/>
                <w:lang w:val="en-US"/>
              </w:rPr>
              <w:t>creen plot should be fixed</w:t>
            </w:r>
            <w:r w:rsidRPr="001D6ABC">
              <w:rPr>
                <w:sz w:val="20"/>
                <w:szCs w:val="20"/>
                <w:lang w:val="en-US"/>
              </w:rPr>
              <w:t>.</w:t>
            </w:r>
          </w:p>
        </w:tc>
      </w:tr>
    </w:tbl>
    <w:p w:rsidR="00470691" w:rsidRPr="001D6ABC" w:rsidRDefault="00470691" w:rsidP="00470691"/>
    <w:p w:rsidR="00140C19" w:rsidRPr="001D6ABC" w:rsidRDefault="0012068C" w:rsidP="0012068C">
      <w:pPr>
        <w:pStyle w:val="Heading2"/>
      </w:pPr>
      <w:r w:rsidRPr="001D6ABC">
        <w:t>4.9 Other Chart Related Functionality</w:t>
      </w:r>
    </w:p>
    <w:p w:rsidR="0012068C" w:rsidRPr="001D6ABC" w:rsidRDefault="0012068C" w:rsidP="0012068C">
      <w:pPr>
        <w:pStyle w:val="Heading3"/>
        <w:rPr>
          <w:lang w:val="en-US"/>
        </w:rPr>
      </w:pPr>
      <w:r w:rsidRPr="001D6ABC">
        <w:rPr>
          <w:lang w:val="en-US"/>
        </w:rPr>
        <w:t>4.9.2 ECDIS Chart 1</w:t>
      </w:r>
    </w:p>
    <w:tbl>
      <w:tblPr>
        <w:tblStyle w:val="TableGrid"/>
        <w:tblW w:w="9900" w:type="dxa"/>
        <w:tblInd w:w="18" w:type="dxa"/>
        <w:tblLook w:val="04A0" w:firstRow="1" w:lastRow="0" w:firstColumn="1" w:lastColumn="0" w:noHBand="0" w:noVBand="1"/>
      </w:tblPr>
      <w:tblGrid>
        <w:gridCol w:w="5111"/>
        <w:gridCol w:w="4789"/>
      </w:tblGrid>
      <w:tr w:rsidR="0012068C" w:rsidRPr="001D6ABC" w:rsidTr="00D6089E">
        <w:tc>
          <w:tcPr>
            <w:tcW w:w="5111" w:type="dxa"/>
            <w:shd w:val="clear" w:color="auto" w:fill="D6E3BC" w:themeFill="accent3" w:themeFillTint="66"/>
          </w:tcPr>
          <w:p w:rsidR="0012068C" w:rsidRPr="001D6ABC" w:rsidRDefault="0012068C" w:rsidP="0012068C">
            <w:pPr>
              <w:rPr>
                <w:b/>
                <w:color w:val="E36C0A" w:themeColor="accent6" w:themeShade="BF"/>
                <w:sz w:val="20"/>
                <w:szCs w:val="20"/>
                <w:lang w:val="en-US"/>
              </w:rPr>
            </w:pPr>
            <w:r w:rsidRPr="001D6ABC">
              <w:rPr>
                <w:b/>
                <w:sz w:val="20"/>
                <w:szCs w:val="20"/>
                <w:lang w:val="en-US"/>
              </w:rPr>
              <w:t>Test Reference            4.9.2 b)</w:t>
            </w:r>
          </w:p>
        </w:tc>
        <w:tc>
          <w:tcPr>
            <w:tcW w:w="4789" w:type="dxa"/>
            <w:shd w:val="clear" w:color="auto" w:fill="D6E3BC" w:themeFill="accent3" w:themeFillTint="66"/>
          </w:tcPr>
          <w:p w:rsidR="0012068C" w:rsidRPr="001D6ABC" w:rsidRDefault="0012068C" w:rsidP="0012068C">
            <w:pPr>
              <w:rPr>
                <w:b/>
                <w:color w:val="E36C0A" w:themeColor="accent6" w:themeShade="BF"/>
                <w:sz w:val="20"/>
                <w:szCs w:val="20"/>
                <w:lang w:val="en-US"/>
              </w:rPr>
            </w:pPr>
            <w:r w:rsidRPr="001D6ABC">
              <w:rPr>
                <w:b/>
                <w:sz w:val="20"/>
                <w:szCs w:val="20"/>
                <w:lang w:val="en-US"/>
              </w:rPr>
              <w:t>IHO Reference  S-52 18.2.2</w:t>
            </w:r>
          </w:p>
        </w:tc>
      </w:tr>
      <w:tr w:rsidR="0012068C" w:rsidRPr="001D6ABC" w:rsidTr="00D6089E">
        <w:trPr>
          <w:trHeight w:val="388"/>
        </w:trPr>
        <w:tc>
          <w:tcPr>
            <w:tcW w:w="9900" w:type="dxa"/>
            <w:gridSpan w:val="2"/>
            <w:shd w:val="clear" w:color="auto" w:fill="D6E3BC" w:themeFill="accent3" w:themeFillTint="66"/>
          </w:tcPr>
          <w:p w:rsidR="0012068C" w:rsidRPr="001D6ABC" w:rsidRDefault="0012068C" w:rsidP="0012068C">
            <w:pPr>
              <w:rPr>
                <w:b/>
                <w:sz w:val="20"/>
                <w:szCs w:val="20"/>
                <w:lang w:val="en-US"/>
              </w:rPr>
            </w:pPr>
            <w:r w:rsidRPr="001D6ABC">
              <w:rPr>
                <w:b/>
                <w:sz w:val="20"/>
                <w:szCs w:val="20"/>
                <w:lang w:val="en-US"/>
              </w:rPr>
              <w:t>Test description</w:t>
            </w:r>
          </w:p>
        </w:tc>
      </w:tr>
      <w:tr w:rsidR="0012068C" w:rsidRPr="001D6ABC" w:rsidTr="00D6089E">
        <w:tc>
          <w:tcPr>
            <w:tcW w:w="9900" w:type="dxa"/>
            <w:gridSpan w:val="2"/>
          </w:tcPr>
          <w:p w:rsidR="0012068C" w:rsidRPr="001D6ABC" w:rsidRDefault="0012068C" w:rsidP="0012068C">
            <w:pPr>
              <w:rPr>
                <w:i/>
                <w:sz w:val="20"/>
                <w:szCs w:val="20"/>
                <w:lang w:val="en-US"/>
              </w:rPr>
            </w:pPr>
            <w:r w:rsidRPr="001D6ABC">
              <w:rPr>
                <w:i/>
                <w:sz w:val="20"/>
                <w:szCs w:val="20"/>
                <w:lang w:val="en-US"/>
              </w:rPr>
              <w:t>Interrogation of ECDIS chart 1.</w:t>
            </w:r>
          </w:p>
        </w:tc>
      </w:tr>
      <w:tr w:rsidR="0012068C" w:rsidRPr="001D6ABC" w:rsidTr="00D6089E">
        <w:tc>
          <w:tcPr>
            <w:tcW w:w="9900" w:type="dxa"/>
            <w:gridSpan w:val="2"/>
            <w:shd w:val="clear" w:color="auto" w:fill="D6E3BC" w:themeFill="accent3" w:themeFillTint="66"/>
          </w:tcPr>
          <w:p w:rsidR="0012068C" w:rsidRPr="001D6ABC" w:rsidRDefault="0012068C" w:rsidP="0012068C">
            <w:pPr>
              <w:rPr>
                <w:b/>
                <w:sz w:val="20"/>
                <w:szCs w:val="20"/>
                <w:lang w:val="en-US"/>
              </w:rPr>
            </w:pPr>
            <w:r w:rsidRPr="001D6ABC">
              <w:rPr>
                <w:b/>
                <w:sz w:val="20"/>
                <w:szCs w:val="20"/>
                <w:lang w:val="en-US"/>
              </w:rPr>
              <w:t>Setup</w:t>
            </w:r>
          </w:p>
        </w:tc>
      </w:tr>
      <w:tr w:rsidR="0012068C" w:rsidRPr="001D6ABC" w:rsidTr="00D6089E">
        <w:tc>
          <w:tcPr>
            <w:tcW w:w="9900" w:type="dxa"/>
            <w:gridSpan w:val="2"/>
          </w:tcPr>
          <w:p w:rsidR="0012068C" w:rsidRPr="001D6ABC" w:rsidRDefault="0012068C" w:rsidP="0012068C">
            <w:r w:rsidRPr="001D6ABC">
              <w:rPr>
                <w:i/>
                <w:sz w:val="20"/>
                <w:szCs w:val="20"/>
                <w:lang w:val="en-US"/>
              </w:rPr>
              <w:t>With ECDIS chart 1 displayed.</w:t>
            </w:r>
          </w:p>
        </w:tc>
      </w:tr>
      <w:tr w:rsidR="0012068C" w:rsidRPr="001D6ABC" w:rsidTr="00D6089E">
        <w:tc>
          <w:tcPr>
            <w:tcW w:w="9900" w:type="dxa"/>
            <w:gridSpan w:val="2"/>
            <w:shd w:val="clear" w:color="auto" w:fill="D6E3BC" w:themeFill="accent3" w:themeFillTint="66"/>
          </w:tcPr>
          <w:p w:rsidR="0012068C" w:rsidRPr="001D6ABC" w:rsidRDefault="0012068C" w:rsidP="0012068C">
            <w:pPr>
              <w:rPr>
                <w:b/>
                <w:sz w:val="20"/>
                <w:szCs w:val="20"/>
                <w:lang w:val="en-US"/>
              </w:rPr>
            </w:pPr>
            <w:r w:rsidRPr="001D6ABC">
              <w:rPr>
                <w:b/>
                <w:sz w:val="20"/>
                <w:szCs w:val="20"/>
                <w:lang w:val="en-US"/>
              </w:rPr>
              <w:t>Action</w:t>
            </w:r>
          </w:p>
        </w:tc>
      </w:tr>
      <w:tr w:rsidR="0012068C" w:rsidRPr="001D6ABC" w:rsidTr="00D6089E">
        <w:tc>
          <w:tcPr>
            <w:tcW w:w="9900" w:type="dxa"/>
            <w:gridSpan w:val="2"/>
          </w:tcPr>
          <w:p w:rsidR="0012068C" w:rsidRPr="001D6ABC" w:rsidRDefault="0012068C" w:rsidP="0012068C">
            <w:pPr>
              <w:rPr>
                <w:i/>
                <w:lang w:val="en-US"/>
              </w:rPr>
            </w:pPr>
            <w:r w:rsidRPr="001D6ABC">
              <w:rPr>
                <w:i/>
                <w:sz w:val="20"/>
                <w:szCs w:val="20"/>
                <w:lang w:val="en-US"/>
              </w:rPr>
              <w:t>Interrogate 3 symbols by cursor pick.</w:t>
            </w:r>
          </w:p>
        </w:tc>
      </w:tr>
      <w:tr w:rsidR="0012068C" w:rsidRPr="001D6ABC" w:rsidTr="00D6089E">
        <w:tc>
          <w:tcPr>
            <w:tcW w:w="9900" w:type="dxa"/>
            <w:gridSpan w:val="2"/>
            <w:shd w:val="clear" w:color="auto" w:fill="D6E3BC" w:themeFill="accent3" w:themeFillTint="66"/>
          </w:tcPr>
          <w:p w:rsidR="0012068C" w:rsidRPr="001D6ABC" w:rsidRDefault="0012068C" w:rsidP="0012068C">
            <w:pPr>
              <w:rPr>
                <w:b/>
                <w:sz w:val="20"/>
                <w:szCs w:val="20"/>
                <w:lang w:val="en-US"/>
              </w:rPr>
            </w:pPr>
            <w:r w:rsidRPr="001D6ABC">
              <w:rPr>
                <w:b/>
                <w:sz w:val="20"/>
                <w:szCs w:val="20"/>
                <w:lang w:val="en-US"/>
              </w:rPr>
              <w:t>Results</w:t>
            </w:r>
          </w:p>
        </w:tc>
      </w:tr>
      <w:tr w:rsidR="0012068C" w:rsidRPr="001D6ABC" w:rsidTr="00D6089E">
        <w:tc>
          <w:tcPr>
            <w:tcW w:w="9900" w:type="dxa"/>
            <w:gridSpan w:val="2"/>
          </w:tcPr>
          <w:p w:rsidR="0012068C" w:rsidRPr="001D6ABC" w:rsidRDefault="0012068C" w:rsidP="0012068C">
            <w:pPr>
              <w:rPr>
                <w:i/>
                <w:lang w:val="en-US"/>
              </w:rPr>
            </w:pPr>
            <w:r w:rsidRPr="001D6ABC">
              <w:rPr>
                <w:sz w:val="20"/>
                <w:szCs w:val="20"/>
                <w:lang w:val="en-US"/>
              </w:rPr>
              <w:t>Upon interrogation the description of the symbol as contained in the Presentation Library is presented.</w:t>
            </w:r>
          </w:p>
        </w:tc>
      </w:tr>
      <w:tr w:rsidR="0012068C" w:rsidRPr="001D6ABC" w:rsidTr="00D6089E">
        <w:tc>
          <w:tcPr>
            <w:tcW w:w="9900" w:type="dxa"/>
            <w:gridSpan w:val="2"/>
            <w:shd w:val="clear" w:color="auto" w:fill="FABF8F" w:themeFill="accent6" w:themeFillTint="99"/>
          </w:tcPr>
          <w:p w:rsidR="0012068C" w:rsidRPr="001D6ABC" w:rsidRDefault="0012068C" w:rsidP="0012068C">
            <w:pPr>
              <w:rPr>
                <w:b/>
                <w:lang w:val="en-US"/>
              </w:rPr>
            </w:pPr>
            <w:r w:rsidRPr="001D6ABC">
              <w:rPr>
                <w:b/>
                <w:lang w:val="en-US"/>
              </w:rPr>
              <w:t>Remarks</w:t>
            </w:r>
          </w:p>
        </w:tc>
      </w:tr>
      <w:tr w:rsidR="0012068C" w:rsidRPr="001D6ABC" w:rsidTr="00D6089E">
        <w:tc>
          <w:tcPr>
            <w:tcW w:w="9900" w:type="dxa"/>
            <w:gridSpan w:val="2"/>
          </w:tcPr>
          <w:p w:rsidR="0012068C" w:rsidRPr="001D6ABC" w:rsidRDefault="00D878CB" w:rsidP="00466842">
            <w:pPr>
              <w:rPr>
                <w:sz w:val="20"/>
                <w:szCs w:val="20"/>
                <w:lang w:val="en-US"/>
              </w:rPr>
            </w:pPr>
            <w:r w:rsidRPr="001D6ABC">
              <w:rPr>
                <w:sz w:val="20"/>
                <w:szCs w:val="20"/>
                <w:lang w:val="en-US"/>
              </w:rPr>
              <w:t xml:space="preserve">In </w:t>
            </w:r>
            <w:r w:rsidR="00466842" w:rsidRPr="001D6ABC">
              <w:rPr>
                <w:sz w:val="20"/>
                <w:szCs w:val="20"/>
                <w:lang w:val="en-US"/>
              </w:rPr>
              <w:t xml:space="preserve">the </w:t>
            </w:r>
            <w:r w:rsidRPr="001D6ABC">
              <w:rPr>
                <w:sz w:val="20"/>
                <w:szCs w:val="20"/>
                <w:lang w:val="en-US"/>
              </w:rPr>
              <w:t>current version of ECDIS CHART1</w:t>
            </w:r>
            <w:r w:rsidR="00466842" w:rsidRPr="001D6ABC">
              <w:rPr>
                <w:sz w:val="20"/>
                <w:szCs w:val="20"/>
                <w:lang w:val="en-US"/>
              </w:rPr>
              <w:t>,</w:t>
            </w:r>
            <w:r w:rsidRPr="001D6ABC">
              <w:rPr>
                <w:sz w:val="20"/>
                <w:szCs w:val="20"/>
                <w:lang w:val="en-US"/>
              </w:rPr>
              <w:t xml:space="preserve"> most objects already have annotations – description of symbol (NEWOBJ with </w:t>
            </w:r>
            <w:r w:rsidR="00466842" w:rsidRPr="001D6ABC">
              <w:rPr>
                <w:sz w:val="20"/>
                <w:szCs w:val="20"/>
                <w:lang w:val="en-US"/>
              </w:rPr>
              <w:t xml:space="preserve">a </w:t>
            </w:r>
            <w:r w:rsidRPr="001D6ABC">
              <w:rPr>
                <w:sz w:val="20"/>
                <w:szCs w:val="20"/>
                <w:lang w:val="en-US"/>
              </w:rPr>
              <w:t xml:space="preserve">SYMINS attribute and </w:t>
            </w:r>
            <w:r w:rsidR="00466842" w:rsidRPr="001D6ABC">
              <w:rPr>
                <w:sz w:val="20"/>
                <w:szCs w:val="20"/>
                <w:lang w:val="en-US"/>
              </w:rPr>
              <w:t xml:space="preserve">a </w:t>
            </w:r>
            <w:r w:rsidR="009616D7" w:rsidRPr="001D6ABC">
              <w:rPr>
                <w:sz w:val="20"/>
                <w:szCs w:val="20"/>
                <w:lang w:val="en-US"/>
              </w:rPr>
              <w:t>corresponding</w:t>
            </w:r>
            <w:r w:rsidRPr="001D6ABC">
              <w:rPr>
                <w:sz w:val="20"/>
                <w:szCs w:val="20"/>
                <w:lang w:val="en-US"/>
              </w:rPr>
              <w:t xml:space="preserve"> TX instruction). Therefore</w:t>
            </w:r>
            <w:r w:rsidR="00466842" w:rsidRPr="001D6ABC">
              <w:rPr>
                <w:sz w:val="20"/>
                <w:szCs w:val="20"/>
                <w:lang w:val="en-US"/>
              </w:rPr>
              <w:t>,</w:t>
            </w:r>
            <w:r w:rsidRPr="001D6ABC">
              <w:rPr>
                <w:sz w:val="20"/>
                <w:szCs w:val="20"/>
                <w:lang w:val="en-US"/>
              </w:rPr>
              <w:t xml:space="preserve"> in our opinion</w:t>
            </w:r>
            <w:r w:rsidR="00466842" w:rsidRPr="001D6ABC">
              <w:rPr>
                <w:sz w:val="20"/>
                <w:szCs w:val="20"/>
                <w:lang w:val="en-US"/>
              </w:rPr>
              <w:t>,</w:t>
            </w:r>
            <w:r w:rsidRPr="001D6ABC">
              <w:rPr>
                <w:sz w:val="20"/>
                <w:szCs w:val="20"/>
                <w:lang w:val="en-US"/>
              </w:rPr>
              <w:t xml:space="preserve"> this requirement is obsolete.</w:t>
            </w:r>
          </w:p>
        </w:tc>
      </w:tr>
    </w:tbl>
    <w:p w:rsidR="00B34EDD" w:rsidRPr="001D6ABC" w:rsidRDefault="00B34EDD" w:rsidP="00B34EDD">
      <w:pPr>
        <w:pStyle w:val="Heading1"/>
      </w:pPr>
      <w:r w:rsidRPr="001D6ABC">
        <w:t>5 Detection and Notification of Navigational Hazards (only presentation)</w:t>
      </w:r>
    </w:p>
    <w:p w:rsidR="00B34EDD" w:rsidRPr="001D6ABC" w:rsidRDefault="00B34EDD" w:rsidP="00B34EDD">
      <w:pPr>
        <w:pStyle w:val="Heading2"/>
        <w:rPr>
          <w:lang w:val="en-US"/>
        </w:rPr>
      </w:pPr>
      <w:r w:rsidRPr="001D6ABC">
        <w:rPr>
          <w:lang w:val="en-US"/>
        </w:rPr>
        <w:t>5.1 Detection and Notification of Navigational Hazards - Basic test</w:t>
      </w:r>
    </w:p>
    <w:tbl>
      <w:tblPr>
        <w:tblStyle w:val="TableGrid"/>
        <w:tblW w:w="0" w:type="auto"/>
        <w:tblInd w:w="18" w:type="dxa"/>
        <w:tblLook w:val="04A0" w:firstRow="1" w:lastRow="0" w:firstColumn="1" w:lastColumn="0" w:noHBand="0" w:noVBand="1"/>
      </w:tblPr>
      <w:tblGrid>
        <w:gridCol w:w="4775"/>
        <w:gridCol w:w="5112"/>
      </w:tblGrid>
      <w:tr w:rsidR="00A55699" w:rsidRPr="001D6ABC" w:rsidTr="00A55699">
        <w:tc>
          <w:tcPr>
            <w:tcW w:w="4775" w:type="dxa"/>
            <w:shd w:val="clear" w:color="auto" w:fill="D6E3BC" w:themeFill="accent3" w:themeFillTint="66"/>
          </w:tcPr>
          <w:p w:rsidR="00A55699" w:rsidRPr="001D6ABC" w:rsidRDefault="00A55699" w:rsidP="009F34B1">
            <w:pPr>
              <w:rPr>
                <w:b/>
                <w:color w:val="E36C0A" w:themeColor="accent6" w:themeShade="BF"/>
                <w:sz w:val="20"/>
                <w:szCs w:val="20"/>
                <w:lang w:val="en-US"/>
              </w:rPr>
            </w:pPr>
            <w:r w:rsidRPr="001D6ABC">
              <w:rPr>
                <w:b/>
                <w:sz w:val="20"/>
                <w:szCs w:val="20"/>
                <w:lang w:val="en-US"/>
              </w:rPr>
              <w:t xml:space="preserve">Test Reference            </w:t>
            </w:r>
            <w:r w:rsidRPr="001D6ABC">
              <w:rPr>
                <w:b/>
                <w:sz w:val="20"/>
                <w:szCs w:val="20"/>
                <w:lang w:val="ru-RU"/>
              </w:rPr>
              <w:t>5</w:t>
            </w:r>
            <w:r w:rsidRPr="001D6ABC">
              <w:rPr>
                <w:b/>
                <w:sz w:val="20"/>
                <w:szCs w:val="20"/>
                <w:lang w:val="en-US"/>
              </w:rPr>
              <w:t>.1</w:t>
            </w:r>
          </w:p>
        </w:tc>
        <w:tc>
          <w:tcPr>
            <w:tcW w:w="5112" w:type="dxa"/>
            <w:shd w:val="clear" w:color="auto" w:fill="D6E3BC" w:themeFill="accent3" w:themeFillTint="66"/>
          </w:tcPr>
          <w:p w:rsidR="00A55699" w:rsidRPr="001D6ABC" w:rsidRDefault="00A55699" w:rsidP="009F34B1">
            <w:pPr>
              <w:rPr>
                <w:b/>
                <w:color w:val="E36C0A" w:themeColor="accent6" w:themeShade="BF"/>
                <w:sz w:val="20"/>
                <w:szCs w:val="20"/>
                <w:lang w:val="en-US"/>
              </w:rPr>
            </w:pPr>
            <w:r w:rsidRPr="001D6ABC">
              <w:rPr>
                <w:b/>
                <w:sz w:val="20"/>
                <w:szCs w:val="20"/>
                <w:lang w:val="en-US"/>
              </w:rPr>
              <w:t>IHO Reference  S-52 10.5.9</w:t>
            </w:r>
          </w:p>
        </w:tc>
      </w:tr>
      <w:tr w:rsidR="00A55699" w:rsidRPr="001D6ABC" w:rsidTr="00A55699">
        <w:trPr>
          <w:trHeight w:val="388"/>
        </w:trPr>
        <w:tc>
          <w:tcPr>
            <w:tcW w:w="9887" w:type="dxa"/>
            <w:gridSpan w:val="2"/>
            <w:shd w:val="clear" w:color="auto" w:fill="D6E3BC" w:themeFill="accent3" w:themeFillTint="66"/>
          </w:tcPr>
          <w:p w:rsidR="00A55699" w:rsidRPr="001D6ABC" w:rsidRDefault="00A55699" w:rsidP="009F34B1">
            <w:pPr>
              <w:rPr>
                <w:b/>
                <w:sz w:val="20"/>
                <w:szCs w:val="20"/>
                <w:lang w:val="en-US"/>
              </w:rPr>
            </w:pPr>
            <w:r w:rsidRPr="001D6ABC">
              <w:rPr>
                <w:b/>
                <w:sz w:val="20"/>
                <w:szCs w:val="20"/>
                <w:lang w:val="en-US"/>
              </w:rPr>
              <w:t>Test description</w:t>
            </w:r>
          </w:p>
        </w:tc>
      </w:tr>
      <w:tr w:rsidR="00A55699" w:rsidRPr="001D6ABC" w:rsidTr="00A55699">
        <w:tc>
          <w:tcPr>
            <w:tcW w:w="9887" w:type="dxa"/>
            <w:gridSpan w:val="2"/>
          </w:tcPr>
          <w:p w:rsidR="00A55699" w:rsidRPr="001D6ABC" w:rsidRDefault="00A55699" w:rsidP="009F34B1">
            <w:pPr>
              <w:rPr>
                <w:i/>
                <w:sz w:val="20"/>
                <w:szCs w:val="20"/>
                <w:lang w:val="en-US"/>
              </w:rPr>
            </w:pPr>
            <w:r w:rsidRPr="001D6ABC">
              <w:rPr>
                <w:i/>
                <w:sz w:val="20"/>
                <w:szCs w:val="20"/>
                <w:lang w:val="en-US"/>
              </w:rPr>
              <w:t xml:space="preserve">The purpose of this test is to verify by observation that ECDIS provides an appropriate indication when the Mariner </w:t>
            </w:r>
            <w:r w:rsidRPr="001D6ABC">
              <w:rPr>
                <w:i/>
                <w:sz w:val="20"/>
                <w:szCs w:val="20"/>
                <w:lang w:val="en-US"/>
              </w:rPr>
              <w:lastRenderedPageBreak/>
              <w:t>plans a route closer than a user-specified distance from any objects satisfying the conditions for this test as listed in section 10.5.9 of IHO S-52 and included in the test cell AA3NAVHZ.000.</w:t>
            </w:r>
          </w:p>
          <w:p w:rsidR="00A55699" w:rsidRPr="001D6ABC" w:rsidRDefault="00A55699" w:rsidP="009F34B1">
            <w:pPr>
              <w:rPr>
                <w:i/>
                <w:sz w:val="20"/>
                <w:szCs w:val="20"/>
                <w:lang w:val="en-US"/>
              </w:rPr>
            </w:pPr>
          </w:p>
          <w:p w:rsidR="00A55699" w:rsidRPr="001D6ABC" w:rsidRDefault="00A55699" w:rsidP="009F34B1">
            <w:pPr>
              <w:rPr>
                <w:i/>
                <w:sz w:val="20"/>
                <w:szCs w:val="20"/>
                <w:lang w:val="en-US"/>
              </w:rPr>
            </w:pPr>
            <w:r w:rsidRPr="001D6ABC">
              <w:rPr>
                <w:i/>
                <w:sz w:val="20"/>
                <w:szCs w:val="20"/>
                <w:lang w:val="en-US"/>
              </w:rPr>
              <w:t>This test is performed by loading the test cell AA3NAVHZ.000, manually creating a route connecting all way points between feature objects marked as WP1 through WP18 and checking display against the corresponding graphical plot</w:t>
            </w:r>
          </w:p>
        </w:tc>
      </w:tr>
      <w:tr w:rsidR="00A55699" w:rsidRPr="001D6ABC" w:rsidTr="00A55699">
        <w:tc>
          <w:tcPr>
            <w:tcW w:w="9887" w:type="dxa"/>
            <w:gridSpan w:val="2"/>
            <w:shd w:val="clear" w:color="auto" w:fill="D6E3BC" w:themeFill="accent3" w:themeFillTint="66"/>
          </w:tcPr>
          <w:p w:rsidR="00A55699" w:rsidRPr="001D6ABC" w:rsidRDefault="00A55699" w:rsidP="009F34B1">
            <w:pPr>
              <w:rPr>
                <w:b/>
                <w:sz w:val="20"/>
                <w:szCs w:val="20"/>
                <w:lang w:val="en-US"/>
              </w:rPr>
            </w:pPr>
            <w:r w:rsidRPr="001D6ABC">
              <w:rPr>
                <w:b/>
                <w:sz w:val="20"/>
                <w:szCs w:val="20"/>
                <w:lang w:val="en-US"/>
              </w:rPr>
              <w:lastRenderedPageBreak/>
              <w:t>Setup</w:t>
            </w:r>
          </w:p>
        </w:tc>
      </w:tr>
      <w:tr w:rsidR="00A55699" w:rsidRPr="001D6ABC" w:rsidTr="00A55699">
        <w:tc>
          <w:tcPr>
            <w:tcW w:w="9887" w:type="dxa"/>
            <w:gridSpan w:val="2"/>
          </w:tcPr>
          <w:p w:rsidR="00A55699" w:rsidRPr="001D6ABC" w:rsidRDefault="00A55699" w:rsidP="009F34B1">
            <w:pPr>
              <w:rPr>
                <w:i/>
                <w:sz w:val="20"/>
                <w:szCs w:val="20"/>
                <w:lang w:val="en-US"/>
              </w:rPr>
            </w:pPr>
            <w:r w:rsidRPr="001D6ABC">
              <w:rPr>
                <w:i/>
                <w:sz w:val="20"/>
                <w:szCs w:val="20"/>
                <w:lang w:val="en-US"/>
              </w:rPr>
              <w:t>Load cell AA3NAVHZ.000 from 5.0 Navigational Hazards\ENC_ROOT</w:t>
            </w:r>
          </w:p>
          <w:p w:rsidR="00A55699" w:rsidRPr="001D6ABC" w:rsidRDefault="00A55699" w:rsidP="009F34B1">
            <w:pPr>
              <w:rPr>
                <w:i/>
                <w:sz w:val="20"/>
                <w:szCs w:val="20"/>
                <w:lang w:val="en-US"/>
              </w:rPr>
            </w:pPr>
            <w:r w:rsidRPr="001D6ABC">
              <w:rPr>
                <w:i/>
                <w:sz w:val="20"/>
                <w:szCs w:val="20"/>
                <w:lang w:val="en-US"/>
              </w:rPr>
              <w:t>Select Viewing group layer Other</w:t>
            </w:r>
          </w:p>
          <w:p w:rsidR="00A55699" w:rsidRPr="001D6ABC" w:rsidRDefault="00A55699" w:rsidP="009F34B1">
            <w:pPr>
              <w:rPr>
                <w:i/>
                <w:sz w:val="20"/>
                <w:szCs w:val="20"/>
                <w:lang w:val="en-US"/>
              </w:rPr>
            </w:pPr>
            <w:r w:rsidRPr="001D6ABC">
              <w:rPr>
                <w:i/>
                <w:sz w:val="20"/>
                <w:szCs w:val="20"/>
                <w:lang w:val="en-US"/>
              </w:rPr>
              <w:t>Set the safety contour value to 0 m</w:t>
            </w:r>
          </w:p>
          <w:p w:rsidR="00A55699" w:rsidRPr="001D6ABC" w:rsidRDefault="00A55699" w:rsidP="009F34B1">
            <w:pPr>
              <w:rPr>
                <w:i/>
                <w:sz w:val="20"/>
                <w:szCs w:val="20"/>
                <w:lang w:val="en-US"/>
              </w:rPr>
            </w:pPr>
            <w:r w:rsidRPr="001D6ABC">
              <w:rPr>
                <w:i/>
                <w:sz w:val="20"/>
                <w:szCs w:val="20"/>
                <w:lang w:val="en-US"/>
              </w:rPr>
              <w:t>Set the safety depth value to 30 m</w:t>
            </w:r>
          </w:p>
          <w:p w:rsidR="00A55699" w:rsidRPr="001D6ABC" w:rsidRDefault="00A55699" w:rsidP="009F34B1">
            <w:pPr>
              <w:rPr>
                <w:i/>
                <w:sz w:val="20"/>
                <w:szCs w:val="20"/>
                <w:lang w:val="en-US"/>
              </w:rPr>
            </w:pPr>
            <w:r w:rsidRPr="001D6ABC">
              <w:rPr>
                <w:i/>
                <w:sz w:val="20"/>
                <w:szCs w:val="20"/>
                <w:lang w:val="en-US"/>
              </w:rPr>
              <w:t>Select Symbolized Boundaries</w:t>
            </w:r>
          </w:p>
          <w:p w:rsidR="00A55699" w:rsidRPr="001D6ABC" w:rsidRDefault="00A55699" w:rsidP="009F34B1">
            <w:pPr>
              <w:rPr>
                <w:i/>
                <w:sz w:val="20"/>
                <w:szCs w:val="20"/>
                <w:lang w:val="en-US"/>
              </w:rPr>
            </w:pPr>
            <w:r w:rsidRPr="001D6ABC">
              <w:rPr>
                <w:i/>
                <w:sz w:val="20"/>
                <w:szCs w:val="20"/>
                <w:lang w:val="en-US"/>
              </w:rPr>
              <w:t>Select Paper chart symbols</w:t>
            </w:r>
          </w:p>
          <w:p w:rsidR="00A55699" w:rsidRPr="001D6ABC" w:rsidRDefault="00A55699" w:rsidP="009F34B1">
            <w:pPr>
              <w:rPr>
                <w:i/>
                <w:sz w:val="20"/>
                <w:szCs w:val="20"/>
                <w:lang w:val="en-US"/>
              </w:rPr>
            </w:pPr>
            <w:r w:rsidRPr="001D6ABC">
              <w:rPr>
                <w:i/>
                <w:sz w:val="20"/>
                <w:szCs w:val="20"/>
                <w:lang w:val="en-US"/>
              </w:rPr>
              <w:t>Deselect Accuracy</w:t>
            </w:r>
          </w:p>
          <w:p w:rsidR="00A55699" w:rsidRPr="001D6ABC" w:rsidRDefault="00A55699" w:rsidP="009F34B1">
            <w:pPr>
              <w:rPr>
                <w:i/>
                <w:sz w:val="20"/>
                <w:szCs w:val="20"/>
                <w:lang w:val="en-US"/>
              </w:rPr>
            </w:pPr>
            <w:r w:rsidRPr="001D6ABC">
              <w:rPr>
                <w:i/>
                <w:sz w:val="20"/>
                <w:szCs w:val="20"/>
                <w:lang w:val="en-US"/>
              </w:rPr>
              <w:t>Deselect Highlight info</w:t>
            </w:r>
          </w:p>
          <w:p w:rsidR="00A55699" w:rsidRPr="001D6ABC" w:rsidRDefault="00A55699" w:rsidP="009F34B1">
            <w:pPr>
              <w:rPr>
                <w:i/>
                <w:sz w:val="20"/>
                <w:szCs w:val="20"/>
                <w:lang w:val="en-US"/>
              </w:rPr>
            </w:pPr>
            <w:r w:rsidRPr="001D6ABC">
              <w:rPr>
                <w:i/>
                <w:sz w:val="20"/>
                <w:szCs w:val="20"/>
                <w:lang w:val="en-US"/>
              </w:rPr>
              <w:t>Manually create a route connecting all way points between feature objects marked WP1 through WP18.</w:t>
            </w:r>
          </w:p>
          <w:p w:rsidR="00A55699" w:rsidRPr="001D6ABC" w:rsidRDefault="00A55699" w:rsidP="009F34B1">
            <w:r w:rsidRPr="001D6ABC">
              <w:rPr>
                <w:i/>
                <w:sz w:val="20"/>
                <w:szCs w:val="20"/>
                <w:lang w:val="en-US"/>
              </w:rPr>
              <w:t>Set user-specified distance for indication navigational hazards as 0.1 NM</w:t>
            </w:r>
          </w:p>
        </w:tc>
      </w:tr>
      <w:tr w:rsidR="00A55699" w:rsidRPr="001D6ABC" w:rsidTr="00A55699">
        <w:tc>
          <w:tcPr>
            <w:tcW w:w="9887" w:type="dxa"/>
            <w:gridSpan w:val="2"/>
            <w:shd w:val="clear" w:color="auto" w:fill="D6E3BC" w:themeFill="accent3" w:themeFillTint="66"/>
          </w:tcPr>
          <w:p w:rsidR="00A55699" w:rsidRPr="001D6ABC" w:rsidRDefault="00A55699" w:rsidP="009F34B1">
            <w:pPr>
              <w:rPr>
                <w:b/>
                <w:sz w:val="20"/>
                <w:szCs w:val="20"/>
                <w:lang w:val="en-US"/>
              </w:rPr>
            </w:pPr>
            <w:r w:rsidRPr="001D6ABC">
              <w:rPr>
                <w:b/>
                <w:sz w:val="20"/>
                <w:szCs w:val="20"/>
                <w:lang w:val="en-US"/>
              </w:rPr>
              <w:t>Action</w:t>
            </w:r>
          </w:p>
        </w:tc>
      </w:tr>
      <w:tr w:rsidR="00A55699" w:rsidRPr="001D6ABC" w:rsidTr="00A55699">
        <w:tc>
          <w:tcPr>
            <w:tcW w:w="9887" w:type="dxa"/>
            <w:gridSpan w:val="2"/>
          </w:tcPr>
          <w:p w:rsidR="00A55699" w:rsidRPr="001D6ABC" w:rsidRDefault="00A55699" w:rsidP="009F34B1">
            <w:pPr>
              <w:rPr>
                <w:i/>
                <w:sz w:val="20"/>
                <w:szCs w:val="20"/>
                <w:lang w:val="en-US"/>
              </w:rPr>
            </w:pPr>
            <w:r w:rsidRPr="001D6ABC">
              <w:rPr>
                <w:i/>
                <w:sz w:val="20"/>
                <w:szCs w:val="20"/>
                <w:lang w:val="en-US"/>
              </w:rPr>
              <w:t>Check ENC symbols shown in the ECDIS against the corresponding graphical plot.</w:t>
            </w:r>
          </w:p>
          <w:p w:rsidR="00A55699" w:rsidRPr="001D6ABC" w:rsidRDefault="00A55699" w:rsidP="009F34B1">
            <w:pPr>
              <w:rPr>
                <w:i/>
                <w:sz w:val="20"/>
                <w:szCs w:val="20"/>
                <w:lang w:val="en-US"/>
              </w:rPr>
            </w:pPr>
            <w:r w:rsidRPr="001D6ABC">
              <w:rPr>
                <w:i/>
                <w:sz w:val="20"/>
                <w:szCs w:val="20"/>
                <w:lang w:val="en-US"/>
              </w:rPr>
              <w:t>Repeat sequentially with a safety contour of 0m, 2m, 4m, 5m, 6m, 8m, 9m, 10m, 11m, 16m, 21m, 31m,</w:t>
            </w:r>
          </w:p>
          <w:p w:rsidR="00A55699" w:rsidRPr="001D6ABC" w:rsidRDefault="00A55699" w:rsidP="009F34B1">
            <w:pPr>
              <w:rPr>
                <w:i/>
                <w:lang w:val="en-US"/>
              </w:rPr>
            </w:pPr>
            <w:r w:rsidRPr="001D6ABC">
              <w:rPr>
                <w:i/>
                <w:sz w:val="20"/>
                <w:szCs w:val="20"/>
                <w:lang w:val="en-US"/>
              </w:rPr>
              <w:t>42m, 50m, 51m</w:t>
            </w:r>
          </w:p>
        </w:tc>
      </w:tr>
      <w:tr w:rsidR="00A55699" w:rsidRPr="001D6ABC" w:rsidTr="00A55699">
        <w:tc>
          <w:tcPr>
            <w:tcW w:w="9887" w:type="dxa"/>
            <w:gridSpan w:val="2"/>
            <w:shd w:val="clear" w:color="auto" w:fill="D6E3BC" w:themeFill="accent3" w:themeFillTint="66"/>
          </w:tcPr>
          <w:p w:rsidR="00A55699" w:rsidRPr="001D6ABC" w:rsidRDefault="00A55699" w:rsidP="009F34B1">
            <w:pPr>
              <w:rPr>
                <w:b/>
                <w:sz w:val="20"/>
                <w:szCs w:val="20"/>
                <w:lang w:val="en-US"/>
              </w:rPr>
            </w:pPr>
            <w:r w:rsidRPr="001D6ABC">
              <w:rPr>
                <w:b/>
                <w:sz w:val="20"/>
                <w:szCs w:val="20"/>
                <w:lang w:val="en-US"/>
              </w:rPr>
              <w:t>Results</w:t>
            </w:r>
          </w:p>
        </w:tc>
      </w:tr>
      <w:tr w:rsidR="00A55699" w:rsidRPr="001D6ABC" w:rsidTr="00A55699">
        <w:tc>
          <w:tcPr>
            <w:tcW w:w="9887" w:type="dxa"/>
            <w:gridSpan w:val="2"/>
          </w:tcPr>
          <w:p w:rsidR="00A55699" w:rsidRPr="001D6ABC" w:rsidRDefault="00A55699" w:rsidP="009F34B1">
            <w:pPr>
              <w:rPr>
                <w:sz w:val="20"/>
                <w:szCs w:val="20"/>
                <w:lang w:val="en-US"/>
              </w:rPr>
            </w:pPr>
            <w:r w:rsidRPr="001D6ABC">
              <w:rPr>
                <w:sz w:val="20"/>
                <w:szCs w:val="20"/>
                <w:lang w:val="en-US"/>
              </w:rPr>
              <w:t>The ENC in the ECDIS should match the corresponding graphical plot shown below.</w:t>
            </w:r>
          </w:p>
          <w:p w:rsidR="00A55699" w:rsidRPr="001D6ABC" w:rsidRDefault="00A55699" w:rsidP="009F34B1">
            <w:pPr>
              <w:rPr>
                <w:i/>
                <w:lang w:val="en-US"/>
              </w:rPr>
            </w:pPr>
          </w:p>
        </w:tc>
      </w:tr>
      <w:tr w:rsidR="00A55699" w:rsidRPr="001D6ABC" w:rsidTr="00A55699">
        <w:tc>
          <w:tcPr>
            <w:tcW w:w="9887" w:type="dxa"/>
            <w:gridSpan w:val="2"/>
            <w:shd w:val="clear" w:color="auto" w:fill="FABF8F" w:themeFill="accent6" w:themeFillTint="99"/>
          </w:tcPr>
          <w:p w:rsidR="00A55699" w:rsidRPr="001D6ABC" w:rsidRDefault="00A55699" w:rsidP="00466842">
            <w:pPr>
              <w:keepNext/>
              <w:rPr>
                <w:b/>
                <w:sz w:val="20"/>
                <w:szCs w:val="20"/>
                <w:lang w:val="en-US"/>
              </w:rPr>
            </w:pPr>
            <w:r w:rsidRPr="001D6ABC">
              <w:rPr>
                <w:b/>
                <w:sz w:val="20"/>
                <w:szCs w:val="20"/>
                <w:lang w:val="en-US"/>
              </w:rPr>
              <w:t>Remarks</w:t>
            </w:r>
          </w:p>
        </w:tc>
      </w:tr>
      <w:tr w:rsidR="00A55699" w:rsidRPr="001D6ABC" w:rsidTr="00A55699">
        <w:tc>
          <w:tcPr>
            <w:tcW w:w="9887" w:type="dxa"/>
            <w:gridSpan w:val="2"/>
          </w:tcPr>
          <w:p w:rsidR="00A55699" w:rsidRPr="001D6ABC" w:rsidRDefault="00A55699" w:rsidP="00A55699">
            <w:pPr>
              <w:pStyle w:val="ListParagraph"/>
              <w:numPr>
                <w:ilvl w:val="0"/>
                <w:numId w:val="33"/>
              </w:numPr>
              <w:tabs>
                <w:tab w:val="left" w:pos="72"/>
              </w:tabs>
              <w:ind w:left="432"/>
              <w:rPr>
                <w:sz w:val="20"/>
                <w:szCs w:val="20"/>
                <w:lang w:val="en-US"/>
              </w:rPr>
            </w:pPr>
            <w:r w:rsidRPr="001D6ABC">
              <w:rPr>
                <w:b/>
                <w:sz w:val="20"/>
                <w:szCs w:val="20"/>
                <w:lang w:val="en-US"/>
              </w:rPr>
              <w:t>Hazards (any geometry) wholly located in UNSARE</w:t>
            </w:r>
            <w:r w:rsidRPr="001D6ABC">
              <w:rPr>
                <w:sz w:val="20"/>
                <w:szCs w:val="20"/>
                <w:lang w:val="en-US"/>
              </w:rPr>
              <w:br/>
              <w:t>According to UDWHAZ05</w:t>
            </w:r>
            <w:r w:rsidR="00466842" w:rsidRPr="001D6ABC">
              <w:rPr>
                <w:sz w:val="20"/>
                <w:szCs w:val="20"/>
                <w:lang w:val="en-US"/>
              </w:rPr>
              <w:t>,</w:t>
            </w:r>
            <w:r w:rsidRPr="001D6ABC">
              <w:rPr>
                <w:sz w:val="20"/>
                <w:szCs w:val="20"/>
                <w:lang w:val="en-US"/>
              </w:rPr>
              <w:t xml:space="preserve"> in this case</w:t>
            </w:r>
            <w:r w:rsidR="00466842" w:rsidRPr="001D6ABC">
              <w:rPr>
                <w:sz w:val="20"/>
                <w:szCs w:val="20"/>
                <w:lang w:val="en-US"/>
              </w:rPr>
              <w:t xml:space="preserve"> the</w:t>
            </w:r>
            <w:r w:rsidRPr="001D6ABC">
              <w:rPr>
                <w:sz w:val="20"/>
                <w:szCs w:val="20"/>
                <w:lang w:val="en-US"/>
              </w:rPr>
              <w:t xml:space="preserve"> Danger symbol located in UNSARE should not be shown</w:t>
            </w:r>
            <w:r w:rsidR="00466842" w:rsidRPr="001D6ABC">
              <w:rPr>
                <w:sz w:val="20"/>
                <w:szCs w:val="20"/>
                <w:lang w:val="en-US"/>
              </w:rPr>
              <w:t>.</w:t>
            </w:r>
            <w:r w:rsidRPr="001D6ABC">
              <w:rPr>
                <w:sz w:val="20"/>
                <w:szCs w:val="20"/>
                <w:lang w:val="en-US"/>
              </w:rPr>
              <w:t xml:space="preserve"> </w:t>
            </w:r>
            <w:r w:rsidRPr="001D6ABC">
              <w:rPr>
                <w:sz w:val="20"/>
                <w:szCs w:val="20"/>
                <w:lang w:val="en-US"/>
              </w:rPr>
              <w:br/>
            </w:r>
            <w:r w:rsidRPr="001D6ABC">
              <w:rPr>
                <w:sz w:val="20"/>
                <w:szCs w:val="20"/>
                <w:lang w:val="en-US"/>
              </w:rPr>
              <w:br/>
            </w:r>
            <w:r w:rsidRPr="001D6ABC">
              <w:rPr>
                <w:sz w:val="20"/>
                <w:szCs w:val="20"/>
                <w:lang w:val="en-US"/>
              </w:rPr>
              <w:br/>
            </w:r>
            <w:r w:rsidRPr="001D6ABC">
              <w:object w:dxaOrig="11085" w:dyaOrig="4185">
                <v:shape id="_x0000_i1039" type="#_x0000_t75" style="width:463.7pt;height:183.45pt" o:ole="">
                  <v:imagedata r:id="rId42" o:title=""/>
                </v:shape>
                <o:OLEObject Type="Embed" ProgID="PBrush" ShapeID="_x0000_i1039" DrawAspect="Content" ObjectID="_1514875912" r:id="rId43"/>
              </w:object>
            </w:r>
            <w:r w:rsidRPr="001D6ABC">
              <w:br/>
            </w:r>
            <w:r w:rsidRPr="001D6ABC">
              <w:object w:dxaOrig="4320" w:dyaOrig="2432">
                <v:shape id="_x0000_i1040" type="#_x0000_t75" style="width:470.15pt;height:263.55pt" o:ole="">
                  <v:imagedata r:id="rId44" o:title=""/>
                </v:shape>
                <o:OLEObject Type="Embed" ProgID="PBrush" ShapeID="_x0000_i1040" DrawAspect="Content" ObjectID="_1514875913" r:id="rId45"/>
              </w:object>
            </w:r>
            <w:r w:rsidRPr="001D6ABC">
              <w:br/>
            </w:r>
            <w:r w:rsidRPr="001D6ABC">
              <w:br/>
            </w:r>
            <w:r w:rsidRPr="001D6ABC">
              <w:rPr>
                <w:sz w:val="20"/>
                <w:szCs w:val="20"/>
                <w:lang w:val="en-US"/>
              </w:rPr>
              <w:t>According to CS UDWHAZ05</w:t>
            </w:r>
            <w:r w:rsidR="00466842" w:rsidRPr="001D6ABC">
              <w:rPr>
                <w:sz w:val="20"/>
                <w:szCs w:val="20"/>
                <w:lang w:val="en-US"/>
              </w:rPr>
              <w:t>,</w:t>
            </w:r>
            <w:r w:rsidRPr="001D6ABC">
              <w:rPr>
                <w:sz w:val="20"/>
                <w:szCs w:val="20"/>
                <w:lang w:val="en-US"/>
              </w:rPr>
              <w:t xml:space="preserve"> UNSARE is not processed in the loop for underlying objects (only DEPARE and DRGARE). </w:t>
            </w:r>
            <w:r w:rsidR="00466842" w:rsidRPr="001D6ABC">
              <w:rPr>
                <w:sz w:val="20"/>
                <w:szCs w:val="20"/>
                <w:lang w:val="en-US"/>
              </w:rPr>
              <w:t>I</w:t>
            </w:r>
            <w:r w:rsidRPr="001D6ABC">
              <w:rPr>
                <w:sz w:val="20"/>
                <w:szCs w:val="20"/>
                <w:lang w:val="en-US"/>
              </w:rPr>
              <w:t>f the hazard is wholly located in UNSARE</w:t>
            </w:r>
            <w:r w:rsidR="00466842" w:rsidRPr="001D6ABC">
              <w:rPr>
                <w:sz w:val="20"/>
                <w:szCs w:val="20"/>
                <w:lang w:val="en-US"/>
              </w:rPr>
              <w:t>, the</w:t>
            </w:r>
            <w:r w:rsidRPr="001D6ABC">
              <w:rPr>
                <w:sz w:val="20"/>
                <w:szCs w:val="20"/>
                <w:lang w:val="en-US"/>
              </w:rPr>
              <w:t xml:space="preserve"> Danger symbol should not be shown</w:t>
            </w:r>
            <w:r w:rsidR="00466842" w:rsidRPr="001D6ABC">
              <w:rPr>
                <w:sz w:val="20"/>
                <w:szCs w:val="20"/>
                <w:lang w:val="en-US"/>
              </w:rPr>
              <w:t>.</w:t>
            </w:r>
            <w:r w:rsidRPr="001D6ABC">
              <w:rPr>
                <w:sz w:val="20"/>
                <w:szCs w:val="20"/>
                <w:lang w:val="en-US"/>
              </w:rPr>
              <w:br/>
            </w:r>
          </w:p>
          <w:p w:rsidR="00A55699" w:rsidRPr="001D6ABC" w:rsidRDefault="00A55699" w:rsidP="009F34B1">
            <w:pPr>
              <w:pStyle w:val="ListParagraph"/>
              <w:numPr>
                <w:ilvl w:val="0"/>
                <w:numId w:val="33"/>
              </w:numPr>
              <w:rPr>
                <w:lang w:val="en-US"/>
              </w:rPr>
            </w:pPr>
            <w:r w:rsidRPr="001D6ABC">
              <w:rPr>
                <w:b/>
                <w:sz w:val="20"/>
                <w:szCs w:val="20"/>
                <w:lang w:val="en-US"/>
              </w:rPr>
              <w:t>OBSRTN object with Line and Area geometry</w:t>
            </w:r>
            <w:r w:rsidRPr="001D6ABC">
              <w:rPr>
                <w:b/>
                <w:sz w:val="20"/>
                <w:szCs w:val="20"/>
                <w:lang w:val="en-US"/>
              </w:rPr>
              <w:br/>
            </w:r>
            <w:r w:rsidR="00466842" w:rsidRPr="001D6ABC">
              <w:rPr>
                <w:sz w:val="20"/>
                <w:szCs w:val="20"/>
                <w:lang w:val="en-US"/>
              </w:rPr>
              <w:t>The p</w:t>
            </w:r>
            <w:r w:rsidRPr="001D6ABC">
              <w:rPr>
                <w:sz w:val="20"/>
                <w:szCs w:val="20"/>
                <w:lang w:val="en-US"/>
              </w:rPr>
              <w:t>resentation is incorrect for plots with safety contours set to: 2m, 4m, 5m, 6m, 8m, 9m, 10m, 11m, 16m, 21m, 31m, 42m.</w:t>
            </w:r>
            <w:r w:rsidRPr="001D6ABC">
              <w:rPr>
                <w:sz w:val="20"/>
                <w:szCs w:val="20"/>
                <w:lang w:val="en-US"/>
              </w:rPr>
              <w:br/>
            </w:r>
            <w:r w:rsidRPr="001D6ABC">
              <w:rPr>
                <w:b/>
                <w:sz w:val="20"/>
                <w:szCs w:val="20"/>
                <w:lang w:val="en-US"/>
              </w:rPr>
              <w:t>In this case Danger symbol should be presented</w:t>
            </w:r>
            <w:r w:rsidRPr="001D6ABC">
              <w:rPr>
                <w:b/>
                <w:sz w:val="20"/>
                <w:szCs w:val="20"/>
                <w:lang w:val="en-US"/>
              </w:rPr>
              <w:br/>
            </w:r>
            <w:r w:rsidRPr="001D6ABC">
              <w:object w:dxaOrig="14430" w:dyaOrig="4845">
                <v:shape id="_x0000_i1041" type="#_x0000_t75" style="width:459.45pt;height:162.45pt" o:ole="">
                  <v:imagedata r:id="rId46" o:title=""/>
                </v:shape>
                <o:OLEObject Type="Embed" ProgID="PBrush" ShapeID="_x0000_i1041" DrawAspect="Content" ObjectID="_1514875914" r:id="rId47"/>
              </w:object>
            </w:r>
          </w:p>
          <w:p w:rsidR="00A55699" w:rsidRPr="001D6ABC" w:rsidRDefault="00A55699" w:rsidP="009F34B1">
            <w:pPr>
              <w:rPr>
                <w:sz w:val="20"/>
                <w:szCs w:val="20"/>
                <w:lang w:val="en-US"/>
              </w:rPr>
            </w:pPr>
            <w:r w:rsidRPr="001D6ABC">
              <w:rPr>
                <w:sz w:val="20"/>
                <w:szCs w:val="20"/>
                <w:lang w:val="en-US"/>
              </w:rPr>
              <w:t>In this case:</w:t>
            </w:r>
          </w:p>
          <w:p w:rsidR="00A55699" w:rsidRPr="001D6ABC" w:rsidRDefault="00A55699" w:rsidP="009F34B1">
            <w:pPr>
              <w:ind w:left="105"/>
              <w:rPr>
                <w:sz w:val="20"/>
                <w:szCs w:val="20"/>
                <w:u w:val="single"/>
                <w:lang w:val="en-US"/>
              </w:rPr>
            </w:pPr>
            <w:r w:rsidRPr="001D6ABC">
              <w:rPr>
                <w:sz w:val="20"/>
                <w:szCs w:val="20"/>
                <w:u w:val="single"/>
                <w:lang w:val="en-US"/>
              </w:rPr>
              <w:t>OBSTRN (both for LINE and AREA geometry)</w:t>
            </w:r>
          </w:p>
          <w:p w:rsidR="00A55699" w:rsidRPr="001D6ABC" w:rsidRDefault="00A55699" w:rsidP="009F34B1">
            <w:pPr>
              <w:ind w:left="105"/>
              <w:rPr>
                <w:sz w:val="20"/>
                <w:szCs w:val="20"/>
                <w:lang w:val="en-US"/>
              </w:rPr>
            </w:pPr>
            <w:r w:rsidRPr="001D6ABC">
              <w:rPr>
                <w:sz w:val="20"/>
                <w:szCs w:val="20"/>
                <w:lang w:val="en-US"/>
              </w:rPr>
              <w:t>Attributes:</w:t>
            </w:r>
          </w:p>
          <w:p w:rsidR="00A55699" w:rsidRPr="001D6ABC" w:rsidRDefault="00A55699" w:rsidP="009F34B1">
            <w:pPr>
              <w:ind w:left="105"/>
              <w:rPr>
                <w:sz w:val="20"/>
                <w:szCs w:val="20"/>
                <w:lang w:val="en-US"/>
              </w:rPr>
            </w:pPr>
            <w:r w:rsidRPr="001D6ABC">
              <w:rPr>
                <w:sz w:val="20"/>
                <w:szCs w:val="20"/>
                <w:lang w:val="en-US"/>
              </w:rPr>
              <w:t xml:space="preserve">       EXPSOU = 1 (within the range of depth of the surrounding depth area)</w:t>
            </w:r>
          </w:p>
          <w:p w:rsidR="00A55699" w:rsidRPr="001D6ABC" w:rsidRDefault="00A55699" w:rsidP="009F34B1">
            <w:pPr>
              <w:ind w:left="105"/>
              <w:rPr>
                <w:sz w:val="20"/>
                <w:szCs w:val="20"/>
                <w:lang w:val="en-US"/>
              </w:rPr>
            </w:pPr>
            <w:r w:rsidRPr="001D6ABC">
              <w:rPr>
                <w:sz w:val="20"/>
                <w:szCs w:val="20"/>
                <w:lang w:val="en-US"/>
              </w:rPr>
              <w:t xml:space="preserve">       VALSOU = Unknown</w:t>
            </w:r>
          </w:p>
          <w:p w:rsidR="00A55699" w:rsidRPr="001D6ABC" w:rsidRDefault="00A55699" w:rsidP="009F34B1">
            <w:pPr>
              <w:ind w:left="105"/>
              <w:rPr>
                <w:sz w:val="20"/>
                <w:szCs w:val="20"/>
                <w:lang w:val="en-US"/>
              </w:rPr>
            </w:pPr>
            <w:r w:rsidRPr="001D6ABC">
              <w:rPr>
                <w:sz w:val="20"/>
                <w:szCs w:val="20"/>
                <w:lang w:val="en-US"/>
              </w:rPr>
              <w:t xml:space="preserve">       WATLEV = 3 (always under water/submerged)</w:t>
            </w:r>
          </w:p>
          <w:p w:rsidR="00A55699" w:rsidRPr="001D6ABC" w:rsidRDefault="00A55699" w:rsidP="009F34B1">
            <w:pPr>
              <w:ind w:left="105"/>
              <w:rPr>
                <w:sz w:val="20"/>
                <w:szCs w:val="20"/>
                <w:u w:val="single"/>
                <w:lang w:val="en-US"/>
              </w:rPr>
            </w:pPr>
            <w:r w:rsidRPr="001D6ABC">
              <w:rPr>
                <w:sz w:val="20"/>
                <w:szCs w:val="20"/>
                <w:u w:val="single"/>
                <w:lang w:val="en-US"/>
              </w:rPr>
              <w:t xml:space="preserve">CS DEPVAL02:  </w:t>
            </w:r>
          </w:p>
          <w:p w:rsidR="00A55699" w:rsidRPr="001D6ABC" w:rsidRDefault="00A55699" w:rsidP="009F34B1">
            <w:pPr>
              <w:ind w:left="105"/>
              <w:rPr>
                <w:sz w:val="20"/>
                <w:szCs w:val="20"/>
                <w:lang w:val="en-US"/>
              </w:rPr>
            </w:pPr>
            <w:r w:rsidRPr="001D6ABC">
              <w:rPr>
                <w:sz w:val="20"/>
                <w:szCs w:val="20"/>
                <w:lang w:val="en-US"/>
              </w:rPr>
              <w:t xml:space="preserve">       UNDERLYING OBJECT ARE UNSARE AND DEPARE</w:t>
            </w:r>
          </w:p>
          <w:p w:rsidR="00A55699" w:rsidRPr="001D6ABC" w:rsidRDefault="00A55699" w:rsidP="009F34B1">
            <w:pPr>
              <w:ind w:left="105"/>
              <w:rPr>
                <w:sz w:val="20"/>
                <w:szCs w:val="20"/>
                <w:lang w:val="en-US"/>
              </w:rPr>
            </w:pPr>
            <w:r w:rsidRPr="001D6ABC">
              <w:rPr>
                <w:sz w:val="20"/>
                <w:szCs w:val="20"/>
                <w:lang w:val="en-US"/>
              </w:rPr>
              <w:t xml:space="preserve">       IF UNSARE</w:t>
            </w:r>
          </w:p>
          <w:p w:rsidR="00A55699" w:rsidRPr="001D6ABC" w:rsidRDefault="00A55699" w:rsidP="009F34B1">
            <w:pPr>
              <w:ind w:left="105"/>
              <w:rPr>
                <w:sz w:val="20"/>
                <w:szCs w:val="20"/>
                <w:lang w:val="en-US"/>
              </w:rPr>
            </w:pPr>
            <w:r w:rsidRPr="001D6ABC">
              <w:rPr>
                <w:sz w:val="20"/>
                <w:szCs w:val="20"/>
                <w:lang w:val="en-US"/>
              </w:rPr>
              <w:t xml:space="preserve">             LEAST_DEPTH = UNKNOWN</w:t>
            </w:r>
          </w:p>
          <w:p w:rsidR="00A55699" w:rsidRPr="001D6ABC" w:rsidRDefault="00A55699" w:rsidP="009F34B1">
            <w:pPr>
              <w:ind w:left="105"/>
              <w:rPr>
                <w:sz w:val="20"/>
                <w:szCs w:val="20"/>
                <w:lang w:val="en-US"/>
              </w:rPr>
            </w:pPr>
            <w:r w:rsidRPr="001D6ABC">
              <w:rPr>
                <w:sz w:val="20"/>
                <w:szCs w:val="20"/>
                <w:lang w:val="en-US"/>
              </w:rPr>
              <w:lastRenderedPageBreak/>
              <w:t xml:space="preserve">             BREAK</w:t>
            </w:r>
          </w:p>
          <w:p w:rsidR="00A55699" w:rsidRPr="001D6ABC" w:rsidRDefault="00A55699" w:rsidP="009F34B1">
            <w:pPr>
              <w:ind w:left="105"/>
              <w:rPr>
                <w:sz w:val="20"/>
                <w:szCs w:val="20"/>
                <w:lang w:val="en-US"/>
              </w:rPr>
            </w:pPr>
            <w:r w:rsidRPr="001D6ABC">
              <w:rPr>
                <w:sz w:val="20"/>
                <w:szCs w:val="20"/>
                <w:lang w:val="en-US"/>
              </w:rPr>
              <w:t xml:space="preserve">       return value =  LEAST_DEPTH = UNKNOWN</w:t>
            </w:r>
          </w:p>
          <w:p w:rsidR="00A55699" w:rsidRPr="001D6ABC" w:rsidRDefault="00A55699" w:rsidP="009F34B1">
            <w:pPr>
              <w:ind w:left="105"/>
              <w:rPr>
                <w:sz w:val="20"/>
                <w:szCs w:val="20"/>
                <w:u w:val="single"/>
                <w:lang w:val="en-US"/>
              </w:rPr>
            </w:pPr>
            <w:r w:rsidRPr="001D6ABC">
              <w:rPr>
                <w:sz w:val="20"/>
                <w:szCs w:val="20"/>
                <w:u w:val="single"/>
                <w:lang w:val="en-US"/>
              </w:rPr>
              <w:t>CS OBSTRN07:</w:t>
            </w:r>
          </w:p>
          <w:p w:rsidR="00A55699" w:rsidRPr="001D6ABC" w:rsidRDefault="00A55699" w:rsidP="009F34B1">
            <w:pPr>
              <w:ind w:left="105"/>
              <w:rPr>
                <w:sz w:val="20"/>
                <w:szCs w:val="20"/>
                <w:lang w:val="en-US"/>
              </w:rPr>
            </w:pPr>
            <w:r w:rsidRPr="001D6ABC">
              <w:rPr>
                <w:sz w:val="20"/>
                <w:szCs w:val="20"/>
                <w:lang w:val="en-US"/>
              </w:rPr>
              <w:t xml:space="preserve">        IF LEAST_DEPTH = UNKNOWN AND WTLEV=3</w:t>
            </w:r>
            <w:r w:rsidRPr="001D6ABC">
              <w:rPr>
                <w:sz w:val="20"/>
                <w:szCs w:val="20"/>
                <w:lang w:val="en-US"/>
              </w:rPr>
              <w:br/>
              <w:t xml:space="preserve">             DEPTH_VALUE=0.01</w:t>
            </w:r>
          </w:p>
          <w:p w:rsidR="00A55699" w:rsidRPr="001D6ABC" w:rsidRDefault="00A55699" w:rsidP="009F34B1">
            <w:pPr>
              <w:ind w:left="105"/>
              <w:rPr>
                <w:sz w:val="20"/>
                <w:szCs w:val="20"/>
                <w:u w:val="single"/>
                <w:lang w:val="en-US"/>
              </w:rPr>
            </w:pPr>
            <w:r w:rsidRPr="001D6ABC">
              <w:rPr>
                <w:sz w:val="20"/>
                <w:szCs w:val="20"/>
                <w:u w:val="single"/>
                <w:lang w:val="en-US"/>
              </w:rPr>
              <w:t>CS UDWHAZ05:</w:t>
            </w:r>
          </w:p>
          <w:p w:rsidR="00A55699" w:rsidRPr="001D6ABC" w:rsidRDefault="00A55699" w:rsidP="009F34B1">
            <w:pPr>
              <w:ind w:left="105"/>
              <w:rPr>
                <w:sz w:val="20"/>
                <w:szCs w:val="20"/>
                <w:lang w:val="en-US"/>
              </w:rPr>
            </w:pPr>
            <w:r w:rsidRPr="001D6ABC">
              <w:rPr>
                <w:sz w:val="20"/>
                <w:szCs w:val="20"/>
                <w:lang w:val="en-US"/>
              </w:rPr>
              <w:t xml:space="preserve">        DEPTH_VALUE &lt;=SAFETY_CONTOUR</w:t>
            </w:r>
          </w:p>
          <w:p w:rsidR="00A55699" w:rsidRPr="001D6ABC" w:rsidRDefault="00A55699" w:rsidP="009F34B1">
            <w:pPr>
              <w:ind w:left="105"/>
              <w:rPr>
                <w:sz w:val="20"/>
                <w:szCs w:val="20"/>
                <w:lang w:val="en-US"/>
              </w:rPr>
            </w:pPr>
            <w:r w:rsidRPr="001D6ABC">
              <w:rPr>
                <w:sz w:val="20"/>
                <w:szCs w:val="20"/>
                <w:lang w:val="en-US"/>
              </w:rPr>
              <w:t xml:space="preserve">        LOOP FOR UNDERLYING OBJECTS</w:t>
            </w:r>
          </w:p>
          <w:p w:rsidR="00A55699" w:rsidRPr="001D6ABC" w:rsidRDefault="00A55699" w:rsidP="009F34B1">
            <w:pPr>
              <w:ind w:left="105"/>
              <w:rPr>
                <w:sz w:val="20"/>
                <w:szCs w:val="20"/>
                <w:lang w:val="en-US"/>
              </w:rPr>
            </w:pPr>
            <w:r w:rsidRPr="001D6ABC">
              <w:rPr>
                <w:sz w:val="20"/>
                <w:szCs w:val="20"/>
                <w:lang w:val="en-US"/>
              </w:rPr>
              <w:t xml:space="preserve">             UNDERLYING OBJECT IS DEPARE  WITH  DRVAL1 = 50</w:t>
            </w:r>
          </w:p>
          <w:p w:rsidR="00A55699" w:rsidRPr="001D6ABC" w:rsidRDefault="00A55699" w:rsidP="009F34B1">
            <w:pPr>
              <w:ind w:left="105"/>
              <w:rPr>
                <w:sz w:val="20"/>
                <w:szCs w:val="20"/>
                <w:lang w:val="en-US"/>
              </w:rPr>
            </w:pPr>
            <w:r w:rsidRPr="001D6ABC">
              <w:rPr>
                <w:sz w:val="20"/>
                <w:szCs w:val="20"/>
                <w:lang w:val="en-US"/>
              </w:rPr>
              <w:t xml:space="preserve">             DRVAL1 &gt;= SAFETY_CONTOUR</w:t>
            </w:r>
          </w:p>
          <w:p w:rsidR="00A55699" w:rsidRPr="001D6ABC" w:rsidRDefault="00A55699" w:rsidP="009F34B1">
            <w:pPr>
              <w:ind w:left="105"/>
              <w:rPr>
                <w:sz w:val="20"/>
                <w:szCs w:val="20"/>
                <w:lang w:val="en-US"/>
              </w:rPr>
            </w:pPr>
            <w:r w:rsidRPr="001D6ABC">
              <w:rPr>
                <w:sz w:val="20"/>
                <w:szCs w:val="20"/>
                <w:lang w:val="en-US"/>
              </w:rPr>
              <w:t xml:space="preserve">             DANGER = TRUE</w:t>
            </w:r>
          </w:p>
          <w:p w:rsidR="00A55699" w:rsidRPr="001D6ABC" w:rsidRDefault="00A55699" w:rsidP="009F34B1">
            <w:pPr>
              <w:ind w:left="105"/>
              <w:rPr>
                <w:sz w:val="20"/>
                <w:szCs w:val="20"/>
                <w:lang w:val="en-US"/>
              </w:rPr>
            </w:pPr>
            <w:r w:rsidRPr="001D6ABC">
              <w:rPr>
                <w:sz w:val="20"/>
                <w:szCs w:val="20"/>
                <w:lang w:val="en-US"/>
              </w:rPr>
              <w:t xml:space="preserve">             BREAK</w:t>
            </w:r>
          </w:p>
          <w:p w:rsidR="00A55699" w:rsidRPr="001D6ABC" w:rsidRDefault="00A55699" w:rsidP="009F34B1">
            <w:pPr>
              <w:ind w:left="105"/>
              <w:rPr>
                <w:b/>
                <w:color w:val="FF0000"/>
                <w:lang w:val="en-US"/>
              </w:rPr>
            </w:pPr>
            <w:r w:rsidRPr="001D6ABC">
              <w:rPr>
                <w:b/>
                <w:sz w:val="20"/>
                <w:szCs w:val="20"/>
                <w:lang w:val="en-US"/>
              </w:rPr>
              <w:t>Isolated  Danger symbol should be presented</w:t>
            </w:r>
            <w:r w:rsidR="00466842" w:rsidRPr="001D6ABC">
              <w:rPr>
                <w:b/>
                <w:sz w:val="20"/>
                <w:szCs w:val="20"/>
                <w:lang w:val="en-US"/>
              </w:rPr>
              <w:t>.</w:t>
            </w:r>
            <w:r w:rsidRPr="001D6ABC">
              <w:rPr>
                <w:b/>
                <w:sz w:val="20"/>
                <w:szCs w:val="20"/>
                <w:lang w:val="en-US"/>
              </w:rPr>
              <w:br/>
            </w:r>
          </w:p>
          <w:p w:rsidR="00A55699" w:rsidRPr="001D6ABC" w:rsidRDefault="00A55699" w:rsidP="009F34B1">
            <w:pPr>
              <w:ind w:left="105"/>
              <w:rPr>
                <w:b/>
                <w:color w:val="FF0000"/>
                <w:lang w:val="en-US"/>
              </w:rPr>
            </w:pPr>
          </w:p>
          <w:p w:rsidR="00A55699" w:rsidRPr="001D6ABC" w:rsidRDefault="00A55699" w:rsidP="009F34B1">
            <w:pPr>
              <w:pStyle w:val="ListParagraph"/>
              <w:numPr>
                <w:ilvl w:val="0"/>
                <w:numId w:val="33"/>
              </w:numPr>
              <w:rPr>
                <w:sz w:val="20"/>
                <w:szCs w:val="20"/>
                <w:lang w:val="en-US"/>
              </w:rPr>
            </w:pPr>
            <w:r w:rsidRPr="001D6ABC">
              <w:rPr>
                <w:b/>
                <w:sz w:val="20"/>
                <w:szCs w:val="20"/>
                <w:lang w:val="en-US"/>
              </w:rPr>
              <w:t xml:space="preserve">Style of </w:t>
            </w:r>
            <w:r w:rsidR="00466842" w:rsidRPr="001D6ABC">
              <w:rPr>
                <w:b/>
                <w:sz w:val="20"/>
                <w:szCs w:val="20"/>
                <w:lang w:val="en-US"/>
              </w:rPr>
              <w:t xml:space="preserve">the </w:t>
            </w:r>
            <w:r w:rsidRPr="001D6ABC">
              <w:rPr>
                <w:b/>
                <w:sz w:val="20"/>
                <w:szCs w:val="20"/>
                <w:lang w:val="en-US"/>
              </w:rPr>
              <w:t>WRECKS border is wrong</w:t>
            </w:r>
            <w:r w:rsidRPr="001D6ABC">
              <w:rPr>
                <w:b/>
                <w:color w:val="FF0000"/>
                <w:lang w:val="en-US"/>
              </w:rPr>
              <w:br/>
            </w:r>
            <w:r w:rsidR="00466842" w:rsidRPr="001D6ABC">
              <w:rPr>
                <w:sz w:val="20"/>
                <w:szCs w:val="20"/>
                <w:lang w:val="en-US"/>
              </w:rPr>
              <w:t xml:space="preserve">The </w:t>
            </w:r>
            <w:r w:rsidRPr="001D6ABC">
              <w:rPr>
                <w:sz w:val="20"/>
                <w:szCs w:val="20"/>
                <w:lang w:val="en-US"/>
              </w:rPr>
              <w:t xml:space="preserve">WRECKS object has </w:t>
            </w:r>
            <w:r w:rsidR="00466842" w:rsidRPr="001D6ABC">
              <w:rPr>
                <w:sz w:val="20"/>
                <w:szCs w:val="20"/>
                <w:lang w:val="en-US"/>
              </w:rPr>
              <w:t xml:space="preserve">an </w:t>
            </w:r>
            <w:r w:rsidRPr="001D6ABC">
              <w:rPr>
                <w:sz w:val="20"/>
                <w:szCs w:val="20"/>
                <w:lang w:val="en-US"/>
              </w:rPr>
              <w:t xml:space="preserve">attribute VALSOU set to 42m. </w:t>
            </w:r>
            <w:r w:rsidR="00466842" w:rsidRPr="001D6ABC">
              <w:rPr>
                <w:sz w:val="20"/>
                <w:szCs w:val="20"/>
                <w:lang w:val="en-US"/>
              </w:rPr>
              <w:t xml:space="preserve">The </w:t>
            </w:r>
            <w:r w:rsidRPr="001D6ABC">
              <w:rPr>
                <w:sz w:val="20"/>
                <w:szCs w:val="20"/>
                <w:lang w:val="en-US"/>
              </w:rPr>
              <w:t xml:space="preserve">Safety Depth in Setup should be set to 30m. According </w:t>
            </w:r>
            <w:r w:rsidR="00D37B2F" w:rsidRPr="001D6ABC">
              <w:rPr>
                <w:sz w:val="20"/>
                <w:szCs w:val="20"/>
                <w:lang w:val="en-US"/>
              </w:rPr>
              <w:t xml:space="preserve">to </w:t>
            </w:r>
            <w:r w:rsidR="00466842" w:rsidRPr="001D6ABC">
              <w:rPr>
                <w:sz w:val="20"/>
                <w:szCs w:val="20"/>
                <w:lang w:val="en-US"/>
              </w:rPr>
              <w:t xml:space="preserve">the </w:t>
            </w:r>
            <w:r w:rsidRPr="001D6ABC">
              <w:rPr>
                <w:sz w:val="20"/>
                <w:szCs w:val="20"/>
                <w:lang w:val="en-US"/>
              </w:rPr>
              <w:t>new CS</w:t>
            </w:r>
            <w:r w:rsidR="00D37B2F" w:rsidRPr="001D6ABC">
              <w:rPr>
                <w:sz w:val="20"/>
                <w:szCs w:val="20"/>
                <w:lang w:val="en-US"/>
              </w:rPr>
              <w:t>P</w:t>
            </w:r>
            <w:r w:rsidRPr="001D6ABC">
              <w:rPr>
                <w:sz w:val="20"/>
                <w:szCs w:val="20"/>
                <w:lang w:val="en-US"/>
              </w:rPr>
              <w:t xml:space="preserve"> WRECKS05 (constant 20m has been changed to SAFETY_DEPTH)</w:t>
            </w:r>
            <w:r w:rsidR="00466842" w:rsidRPr="001D6ABC">
              <w:rPr>
                <w:sz w:val="20"/>
                <w:szCs w:val="20"/>
                <w:lang w:val="en-US"/>
              </w:rPr>
              <w:t>, the</w:t>
            </w:r>
            <w:r w:rsidRPr="001D6ABC">
              <w:rPr>
                <w:sz w:val="20"/>
                <w:szCs w:val="20"/>
                <w:lang w:val="en-US"/>
              </w:rPr>
              <w:t xml:space="preserve"> border should be symbolized:</w:t>
            </w:r>
            <w:r w:rsidRPr="001D6ABC">
              <w:rPr>
                <w:sz w:val="20"/>
                <w:szCs w:val="20"/>
                <w:lang w:val="en-US"/>
              </w:rPr>
              <w:br/>
              <w:t>- with dotted style (LS(DOTT,2,CHBLK)) if CS UDWHAZ05 indicates that</w:t>
            </w:r>
            <w:r w:rsidR="00466842" w:rsidRPr="001D6ABC">
              <w:rPr>
                <w:sz w:val="20"/>
                <w:szCs w:val="20"/>
                <w:lang w:val="en-US"/>
              </w:rPr>
              <w:t xml:space="preserve"> the</w:t>
            </w:r>
            <w:r w:rsidRPr="001D6ABC">
              <w:rPr>
                <w:sz w:val="20"/>
                <w:szCs w:val="20"/>
                <w:lang w:val="en-US"/>
              </w:rPr>
              <w:t xml:space="preserve"> Isolated danger symbol should be drawn (see </w:t>
            </w:r>
            <w:r w:rsidRPr="001D6ABC">
              <w:rPr>
                <w:b/>
                <w:sz w:val="20"/>
                <w:szCs w:val="20"/>
                <w:lang w:val="en-US"/>
              </w:rPr>
              <w:t>1</w:t>
            </w:r>
            <w:r w:rsidRPr="001D6ABC">
              <w:rPr>
                <w:sz w:val="20"/>
                <w:szCs w:val="20"/>
                <w:lang w:val="en-US"/>
              </w:rPr>
              <w:t xml:space="preserve"> </w:t>
            </w:r>
            <w:r w:rsidR="00466842" w:rsidRPr="001D6ABC">
              <w:rPr>
                <w:sz w:val="20"/>
                <w:szCs w:val="20"/>
                <w:lang w:val="en-US"/>
              </w:rPr>
              <w:t>in the</w:t>
            </w:r>
            <w:r w:rsidRPr="001D6ABC">
              <w:rPr>
                <w:sz w:val="20"/>
                <w:szCs w:val="20"/>
                <w:lang w:val="en-US"/>
              </w:rPr>
              <w:t xml:space="preserve"> picture below. DANGER=TRUE)</w:t>
            </w:r>
            <w:r w:rsidR="00466842" w:rsidRPr="001D6ABC">
              <w:rPr>
                <w:sz w:val="20"/>
                <w:szCs w:val="20"/>
                <w:lang w:val="en-US"/>
              </w:rPr>
              <w:t>;</w:t>
            </w:r>
            <w:r w:rsidRPr="001D6ABC">
              <w:rPr>
                <w:sz w:val="20"/>
                <w:szCs w:val="20"/>
                <w:lang w:val="en-US"/>
              </w:rPr>
              <w:br/>
              <w:t xml:space="preserve">- with dashed style (LS(DASH,2,CHBLK)) if VALSOU &gt; SAFETY_DEPTH (see </w:t>
            </w:r>
            <w:r w:rsidRPr="001D6ABC">
              <w:rPr>
                <w:b/>
                <w:sz w:val="20"/>
                <w:szCs w:val="20"/>
                <w:lang w:val="en-US"/>
              </w:rPr>
              <w:t>2</w:t>
            </w:r>
            <w:r w:rsidRPr="001D6ABC">
              <w:rPr>
                <w:sz w:val="20"/>
                <w:szCs w:val="20"/>
                <w:lang w:val="en-US"/>
              </w:rPr>
              <w:t xml:space="preserve"> </w:t>
            </w:r>
            <w:r w:rsidR="00466842" w:rsidRPr="001D6ABC">
              <w:rPr>
                <w:sz w:val="20"/>
                <w:szCs w:val="20"/>
                <w:lang w:val="en-US"/>
              </w:rPr>
              <w:t xml:space="preserve">in the </w:t>
            </w:r>
            <w:r w:rsidRPr="001D6ABC">
              <w:rPr>
                <w:sz w:val="20"/>
                <w:szCs w:val="20"/>
                <w:lang w:val="en-US"/>
              </w:rPr>
              <w:t xml:space="preserve">picture below. VALSOU&gt;SAFETY_DEPTH). </w:t>
            </w:r>
            <w:r w:rsidRPr="001D6ABC">
              <w:rPr>
                <w:sz w:val="20"/>
                <w:szCs w:val="20"/>
                <w:lang w:val="en-US"/>
              </w:rPr>
              <w:br/>
              <w:t>For</w:t>
            </w:r>
            <w:r w:rsidR="00466842" w:rsidRPr="001D6ABC">
              <w:rPr>
                <w:sz w:val="20"/>
                <w:szCs w:val="20"/>
                <w:lang w:val="en-US"/>
              </w:rPr>
              <w:t xml:space="preserve"> the</w:t>
            </w:r>
            <w:r w:rsidRPr="001D6ABC">
              <w:rPr>
                <w:sz w:val="20"/>
                <w:szCs w:val="20"/>
                <w:lang w:val="en-US"/>
              </w:rPr>
              <w:t xml:space="preserve"> WRECKS object (VALSOU=42) </w:t>
            </w:r>
            <w:r w:rsidR="00466842" w:rsidRPr="001D6ABC">
              <w:rPr>
                <w:sz w:val="20"/>
                <w:szCs w:val="20"/>
                <w:lang w:val="en-US"/>
              </w:rPr>
              <w:t>in</w:t>
            </w:r>
            <w:r w:rsidRPr="001D6ABC">
              <w:rPr>
                <w:sz w:val="20"/>
                <w:szCs w:val="20"/>
                <w:lang w:val="en-US"/>
              </w:rPr>
              <w:t xml:space="preserve"> this plot</w:t>
            </w:r>
            <w:r w:rsidR="00466842" w:rsidRPr="001D6ABC">
              <w:rPr>
                <w:sz w:val="20"/>
                <w:szCs w:val="20"/>
                <w:lang w:val="en-US"/>
              </w:rPr>
              <w:t>,</w:t>
            </w:r>
            <w:r w:rsidRPr="001D6ABC">
              <w:rPr>
                <w:sz w:val="20"/>
                <w:szCs w:val="20"/>
                <w:lang w:val="en-US"/>
              </w:rPr>
              <w:t xml:space="preserve"> dotted style should be used only if Safety Contour is set to 42 and 50m. For all other values</w:t>
            </w:r>
            <w:r w:rsidR="00466842" w:rsidRPr="001D6ABC">
              <w:rPr>
                <w:sz w:val="20"/>
                <w:szCs w:val="20"/>
                <w:lang w:val="en-US"/>
              </w:rPr>
              <w:t>,</w:t>
            </w:r>
            <w:r w:rsidRPr="001D6ABC">
              <w:rPr>
                <w:sz w:val="20"/>
                <w:szCs w:val="20"/>
                <w:lang w:val="en-US"/>
              </w:rPr>
              <w:t xml:space="preserve"> dashed style should be used</w:t>
            </w:r>
            <w:r w:rsidR="00466842" w:rsidRPr="001D6ABC">
              <w:rPr>
                <w:sz w:val="20"/>
                <w:szCs w:val="20"/>
                <w:lang w:val="en-US"/>
              </w:rPr>
              <w:t>.</w:t>
            </w:r>
            <w:r w:rsidRPr="001D6ABC">
              <w:rPr>
                <w:sz w:val="20"/>
                <w:szCs w:val="20"/>
                <w:lang w:val="en-US"/>
              </w:rPr>
              <w:br/>
              <w:t xml:space="preserve">  </w:t>
            </w:r>
            <w:r w:rsidRPr="001D6ABC">
              <w:rPr>
                <w:sz w:val="20"/>
                <w:szCs w:val="20"/>
                <w:lang w:val="en-US"/>
              </w:rPr>
              <w:br/>
            </w:r>
            <w:r w:rsidRPr="001D6ABC">
              <w:object w:dxaOrig="11385" w:dyaOrig="6240">
                <v:shape id="_x0000_i1042" type="#_x0000_t75" style="width:466.3pt;height:256.3pt" o:ole="">
                  <v:imagedata r:id="rId48" o:title=""/>
                </v:shape>
                <o:OLEObject Type="Embed" ProgID="PBrush" ShapeID="_x0000_i1042" DrawAspect="Content" ObjectID="_1514875915" r:id="rId49"/>
              </w:object>
            </w:r>
            <w:r w:rsidRPr="001D6ABC">
              <w:br/>
            </w:r>
            <w:r w:rsidRPr="001D6ABC">
              <w:rPr>
                <w:sz w:val="20"/>
                <w:szCs w:val="20"/>
                <w:lang w:val="en-US"/>
              </w:rPr>
              <w:t>This remark also refers to ECDIS CHART1 – Seabed, Obstructions, Pipelines (J, K,</w:t>
            </w:r>
            <w:r w:rsidR="00D37B2F" w:rsidRPr="001D6ABC">
              <w:rPr>
                <w:sz w:val="20"/>
                <w:szCs w:val="20"/>
                <w:lang w:val="en-US"/>
              </w:rPr>
              <w:t xml:space="preserve"> </w:t>
            </w:r>
            <w:proofErr w:type="gramStart"/>
            <w:r w:rsidRPr="001D6ABC">
              <w:rPr>
                <w:sz w:val="20"/>
                <w:szCs w:val="20"/>
                <w:lang w:val="en-US"/>
              </w:rPr>
              <w:t>L</w:t>
            </w:r>
            <w:proofErr w:type="gramEnd"/>
            <w:r w:rsidRPr="001D6ABC">
              <w:rPr>
                <w:sz w:val="20"/>
                <w:szCs w:val="20"/>
                <w:lang w:val="en-US"/>
              </w:rPr>
              <w:t>). T</w:t>
            </w:r>
            <w:r w:rsidR="00466842" w:rsidRPr="001D6ABC">
              <w:rPr>
                <w:sz w:val="20"/>
                <w:szCs w:val="20"/>
                <w:lang w:val="en-US"/>
              </w:rPr>
              <w:t>he t</w:t>
            </w:r>
            <w:r w:rsidRPr="001D6ABC">
              <w:rPr>
                <w:sz w:val="20"/>
                <w:szCs w:val="20"/>
                <w:lang w:val="en-US"/>
              </w:rPr>
              <w:t>ext in</w:t>
            </w:r>
            <w:r w:rsidR="00466842" w:rsidRPr="001D6ABC">
              <w:rPr>
                <w:sz w:val="20"/>
                <w:szCs w:val="20"/>
                <w:lang w:val="en-US"/>
              </w:rPr>
              <w:t xml:space="preserve"> the</w:t>
            </w:r>
            <w:r w:rsidRPr="001D6ABC">
              <w:rPr>
                <w:sz w:val="20"/>
                <w:szCs w:val="20"/>
                <w:lang w:val="en-US"/>
              </w:rPr>
              <w:t xml:space="preserve"> SYMINS attribute for OBSTRN objects with Line geometry should be corrected (20m to be changed to Safety Depth)</w:t>
            </w:r>
            <w:r w:rsidR="00466842" w:rsidRPr="001D6ABC">
              <w:rPr>
                <w:sz w:val="20"/>
                <w:szCs w:val="20"/>
                <w:lang w:val="en-US"/>
              </w:rPr>
              <w:t>.</w:t>
            </w:r>
            <w:r w:rsidRPr="001D6ABC">
              <w:rPr>
                <w:sz w:val="20"/>
                <w:szCs w:val="20"/>
                <w:lang w:val="en-US"/>
              </w:rPr>
              <w:t xml:space="preserve"> </w:t>
            </w:r>
          </w:p>
          <w:p w:rsidR="00A55699" w:rsidRPr="001D6ABC" w:rsidRDefault="00A55699" w:rsidP="009F34B1">
            <w:pPr>
              <w:rPr>
                <w:sz w:val="20"/>
                <w:szCs w:val="20"/>
                <w:lang w:val="en-US"/>
              </w:rPr>
            </w:pPr>
          </w:p>
          <w:p w:rsidR="00A55699" w:rsidRPr="001D6ABC" w:rsidRDefault="00A55699" w:rsidP="009F34B1">
            <w:pPr>
              <w:pStyle w:val="ListParagraph"/>
              <w:numPr>
                <w:ilvl w:val="0"/>
                <w:numId w:val="33"/>
              </w:numPr>
              <w:rPr>
                <w:sz w:val="20"/>
                <w:szCs w:val="20"/>
                <w:lang w:val="en-US"/>
              </w:rPr>
            </w:pPr>
            <w:r w:rsidRPr="001D6ABC">
              <w:rPr>
                <w:b/>
                <w:sz w:val="20"/>
                <w:szCs w:val="20"/>
                <w:lang w:val="en-US"/>
              </w:rPr>
              <w:t>Plot SC=10</w:t>
            </w:r>
            <w:r w:rsidRPr="001D6ABC">
              <w:rPr>
                <w:color w:val="FF0000"/>
                <w:lang w:val="en-US"/>
              </w:rPr>
              <w:br/>
            </w:r>
            <w:r w:rsidRPr="001D6ABC">
              <w:rPr>
                <w:sz w:val="20"/>
                <w:szCs w:val="20"/>
                <w:lang w:val="en-US"/>
              </w:rPr>
              <w:br/>
              <w:t xml:space="preserve">a) Wrong Safety contour (see 1). DEPARE (DRVAL1=10, DRVAL2=20) should not be the part of Unsafe depths </w:t>
            </w:r>
            <w:r w:rsidRPr="001D6ABC">
              <w:rPr>
                <w:sz w:val="20"/>
                <w:szCs w:val="20"/>
                <w:lang w:val="en-US"/>
              </w:rPr>
              <w:lastRenderedPageBreak/>
              <w:t xml:space="preserve">according </w:t>
            </w:r>
            <w:r w:rsidR="00466842" w:rsidRPr="001D6ABC">
              <w:rPr>
                <w:sz w:val="20"/>
                <w:szCs w:val="20"/>
                <w:lang w:val="en-US"/>
              </w:rPr>
              <w:t xml:space="preserve">to </w:t>
            </w:r>
            <w:r w:rsidRPr="001D6ABC">
              <w:rPr>
                <w:sz w:val="20"/>
                <w:szCs w:val="20"/>
                <w:lang w:val="en-US"/>
              </w:rPr>
              <w:t>CS DEPARE02</w:t>
            </w:r>
            <w:r w:rsidR="00466842" w:rsidRPr="001D6ABC">
              <w:rPr>
                <w:sz w:val="20"/>
                <w:szCs w:val="20"/>
                <w:lang w:val="en-US"/>
              </w:rPr>
              <w:t>.</w:t>
            </w:r>
            <w:r w:rsidRPr="001D6ABC">
              <w:rPr>
                <w:sz w:val="20"/>
                <w:szCs w:val="20"/>
                <w:lang w:val="en-US"/>
              </w:rPr>
              <w:br/>
            </w:r>
            <w:r w:rsidRPr="001D6ABC">
              <w:rPr>
                <w:sz w:val="20"/>
                <w:szCs w:val="20"/>
                <w:lang w:val="en-US"/>
              </w:rPr>
              <w:br/>
              <w:t xml:space="preserve">b) </w:t>
            </w:r>
            <w:r w:rsidR="00466842" w:rsidRPr="001D6ABC">
              <w:rPr>
                <w:sz w:val="20"/>
                <w:szCs w:val="20"/>
                <w:lang w:val="en-US"/>
              </w:rPr>
              <w:t xml:space="preserve">The </w:t>
            </w:r>
            <w:r w:rsidRPr="001D6ABC">
              <w:rPr>
                <w:sz w:val="20"/>
                <w:szCs w:val="20"/>
                <w:lang w:val="en-US"/>
              </w:rPr>
              <w:t xml:space="preserve">UWTROC object should be shown in this case with </w:t>
            </w:r>
            <w:r w:rsidR="00466842" w:rsidRPr="001D6ABC">
              <w:rPr>
                <w:sz w:val="20"/>
                <w:szCs w:val="20"/>
                <w:lang w:val="en-US"/>
              </w:rPr>
              <w:t xml:space="preserve">the </w:t>
            </w:r>
            <w:r w:rsidRPr="001D6ABC">
              <w:rPr>
                <w:sz w:val="20"/>
                <w:szCs w:val="20"/>
                <w:lang w:val="en-US"/>
              </w:rPr>
              <w:t>Isolated Danger symbol (see 2)</w:t>
            </w:r>
            <w:r w:rsidRPr="001D6ABC">
              <w:rPr>
                <w:sz w:val="20"/>
                <w:szCs w:val="20"/>
                <w:lang w:val="en-US"/>
              </w:rPr>
              <w:br/>
              <w:t>Attributes:</w:t>
            </w:r>
            <w:r w:rsidRPr="001D6ABC">
              <w:rPr>
                <w:sz w:val="20"/>
                <w:szCs w:val="20"/>
                <w:lang w:val="en-US"/>
              </w:rPr>
              <w:br/>
              <w:t>- EXPSOU = 1 (within the range of depth of the surrounding depth area)</w:t>
            </w:r>
            <w:r w:rsidRPr="001D6ABC">
              <w:rPr>
                <w:sz w:val="20"/>
                <w:szCs w:val="20"/>
                <w:lang w:val="en-US"/>
              </w:rPr>
              <w:br/>
              <w:t>- VALSOU = Unknown</w:t>
            </w:r>
            <w:r w:rsidRPr="001D6ABC">
              <w:rPr>
                <w:sz w:val="20"/>
                <w:szCs w:val="20"/>
                <w:lang w:val="en-US"/>
              </w:rPr>
              <w:br/>
              <w:t>- WATLEV=3 (always under water/submerged)</w:t>
            </w:r>
            <w:r w:rsidRPr="001D6ABC">
              <w:rPr>
                <w:sz w:val="20"/>
                <w:szCs w:val="20"/>
                <w:lang w:val="en-US"/>
              </w:rPr>
              <w:br/>
              <w:t>For such values of attributes:</w:t>
            </w:r>
            <w:r w:rsidRPr="001D6ABC">
              <w:rPr>
                <w:sz w:val="20"/>
                <w:szCs w:val="20"/>
                <w:lang w:val="en-US"/>
              </w:rPr>
              <w:br/>
              <w:t>CS DEPVAL02 returns LEAST_DEPTH=10</w:t>
            </w:r>
            <w:r w:rsidRPr="001D6ABC">
              <w:rPr>
                <w:sz w:val="20"/>
                <w:szCs w:val="20"/>
                <w:lang w:val="en-US"/>
              </w:rPr>
              <w:br/>
              <w:t>In CS OBSTRN07 variable DEPTH_VALUE will be set to LEAST_DEPTH (10)</w:t>
            </w:r>
            <w:r w:rsidRPr="001D6ABC">
              <w:rPr>
                <w:sz w:val="20"/>
                <w:szCs w:val="20"/>
                <w:lang w:val="en-US"/>
              </w:rPr>
              <w:br/>
              <w:t>In CS UDWHAZ05:</w:t>
            </w:r>
            <w:r w:rsidRPr="001D6ABC">
              <w:rPr>
                <w:sz w:val="20"/>
                <w:szCs w:val="20"/>
                <w:lang w:val="en-US"/>
              </w:rPr>
              <w:br/>
              <w:t xml:space="preserve"> - DEPTH_VALUE&lt;=SAFETY_CONTOUR</w:t>
            </w:r>
            <w:r w:rsidRPr="001D6ABC">
              <w:rPr>
                <w:sz w:val="20"/>
                <w:szCs w:val="20"/>
                <w:lang w:val="en-US"/>
              </w:rPr>
              <w:br/>
              <w:t xml:space="preserve"> - In Underlying DEPARE DRVAL1&gt;=SAFETY_CONTOU</w:t>
            </w:r>
            <w:r w:rsidR="00D37B2F" w:rsidRPr="001D6ABC">
              <w:rPr>
                <w:sz w:val="20"/>
                <w:szCs w:val="20"/>
                <w:lang w:val="en-US"/>
              </w:rPr>
              <w:t>R</w:t>
            </w:r>
            <w:r w:rsidR="00D37B2F" w:rsidRPr="001D6ABC">
              <w:rPr>
                <w:sz w:val="20"/>
                <w:szCs w:val="20"/>
                <w:lang w:val="en-US"/>
              </w:rPr>
              <w:br/>
            </w:r>
            <w:r w:rsidRPr="001D6ABC">
              <w:rPr>
                <w:color w:val="E36C0A" w:themeColor="accent6" w:themeShade="BF"/>
                <w:sz w:val="20"/>
                <w:szCs w:val="20"/>
                <w:lang w:val="en-US"/>
              </w:rPr>
              <w:br/>
            </w:r>
            <w:r w:rsidRPr="001D6ABC">
              <w:object w:dxaOrig="10365" w:dyaOrig="6075">
                <v:shape id="_x0000_i1043" type="#_x0000_t75" style="width:443.55pt;height:258.45pt" o:ole="">
                  <v:imagedata r:id="rId50" o:title=""/>
                </v:shape>
                <o:OLEObject Type="Embed" ProgID="PBrush" ShapeID="_x0000_i1043" DrawAspect="Content" ObjectID="_1514875916" r:id="rId51"/>
              </w:object>
            </w:r>
          </w:p>
          <w:p w:rsidR="00A55699" w:rsidRPr="001D6ABC" w:rsidRDefault="00A55699" w:rsidP="009F34B1">
            <w:pPr>
              <w:pStyle w:val="ListParagraph"/>
              <w:ind w:left="465"/>
              <w:rPr>
                <w:sz w:val="20"/>
                <w:szCs w:val="20"/>
                <w:lang w:val="en-US"/>
              </w:rPr>
            </w:pPr>
          </w:p>
          <w:p w:rsidR="00A55699" w:rsidRPr="001D6ABC" w:rsidRDefault="00A55699" w:rsidP="009F34B1">
            <w:pPr>
              <w:rPr>
                <w:b/>
                <w:sz w:val="20"/>
                <w:szCs w:val="20"/>
                <w:lang w:val="en-US"/>
              </w:rPr>
            </w:pPr>
            <w:r w:rsidRPr="001D6ABC">
              <w:rPr>
                <w:b/>
                <w:sz w:val="20"/>
                <w:szCs w:val="20"/>
                <w:lang w:val="en-US"/>
              </w:rPr>
              <w:t>Suggestion</w:t>
            </w:r>
          </w:p>
          <w:p w:rsidR="00A55699" w:rsidRPr="001D6ABC" w:rsidRDefault="00466842" w:rsidP="00466842">
            <w:pPr>
              <w:rPr>
                <w:sz w:val="20"/>
                <w:szCs w:val="20"/>
                <w:lang w:val="en-US"/>
              </w:rPr>
            </w:pPr>
            <w:r w:rsidRPr="001D6ABC">
              <w:rPr>
                <w:sz w:val="20"/>
                <w:szCs w:val="20"/>
                <w:lang w:val="en-US"/>
              </w:rPr>
              <w:t>The c</w:t>
            </w:r>
            <w:r w:rsidR="009616D7" w:rsidRPr="001D6ABC">
              <w:rPr>
                <w:sz w:val="20"/>
                <w:szCs w:val="20"/>
                <w:lang w:val="en-US"/>
              </w:rPr>
              <w:t>orresponding</w:t>
            </w:r>
            <w:r w:rsidR="00A55699" w:rsidRPr="001D6ABC">
              <w:rPr>
                <w:sz w:val="20"/>
                <w:szCs w:val="20"/>
                <w:lang w:val="en-US"/>
              </w:rPr>
              <w:t xml:space="preserve"> screen plots should be fixed</w:t>
            </w:r>
            <w:r w:rsidRPr="001D6ABC">
              <w:rPr>
                <w:sz w:val="20"/>
                <w:szCs w:val="20"/>
                <w:lang w:val="en-US"/>
              </w:rPr>
              <w:t>.</w:t>
            </w:r>
          </w:p>
        </w:tc>
      </w:tr>
    </w:tbl>
    <w:p w:rsidR="008C2F3A" w:rsidRPr="001D6ABC" w:rsidRDefault="008C2F3A" w:rsidP="00155119"/>
    <w:p w:rsidR="009104FA" w:rsidRPr="001D6ABC" w:rsidRDefault="009104FA" w:rsidP="00A55699">
      <w:pPr>
        <w:pStyle w:val="Heading2"/>
        <w:rPr>
          <w:lang w:val="en-US"/>
        </w:rPr>
      </w:pPr>
      <w:r w:rsidRPr="001D6ABC">
        <w:rPr>
          <w:lang w:val="en-US"/>
        </w:rPr>
        <w:t>5.2 Detection and Notification of Navigational Hazards – Use of largest scale available</w:t>
      </w:r>
    </w:p>
    <w:tbl>
      <w:tblPr>
        <w:tblStyle w:val="TableGrid"/>
        <w:tblW w:w="9900" w:type="dxa"/>
        <w:tblInd w:w="18" w:type="dxa"/>
        <w:tblLayout w:type="fixed"/>
        <w:tblLook w:val="04A0" w:firstRow="1" w:lastRow="0" w:firstColumn="1" w:lastColumn="0" w:noHBand="0" w:noVBand="1"/>
      </w:tblPr>
      <w:tblGrid>
        <w:gridCol w:w="5111"/>
        <w:gridCol w:w="4789"/>
      </w:tblGrid>
      <w:tr w:rsidR="009104FA" w:rsidRPr="001D6ABC" w:rsidTr="00D6089E">
        <w:tc>
          <w:tcPr>
            <w:tcW w:w="5111" w:type="dxa"/>
            <w:shd w:val="clear" w:color="auto" w:fill="D6E3BC" w:themeFill="accent3" w:themeFillTint="66"/>
          </w:tcPr>
          <w:p w:rsidR="009104FA" w:rsidRPr="001D6ABC" w:rsidRDefault="009104FA" w:rsidP="000658A5">
            <w:pPr>
              <w:rPr>
                <w:b/>
                <w:color w:val="E36C0A" w:themeColor="accent6" w:themeShade="BF"/>
                <w:sz w:val="20"/>
                <w:szCs w:val="20"/>
                <w:lang w:val="en-US"/>
              </w:rPr>
            </w:pPr>
            <w:r w:rsidRPr="001D6ABC">
              <w:rPr>
                <w:b/>
                <w:sz w:val="20"/>
                <w:szCs w:val="20"/>
                <w:lang w:val="en-US"/>
              </w:rPr>
              <w:t>Test Reference            5.2</w:t>
            </w:r>
          </w:p>
        </w:tc>
        <w:tc>
          <w:tcPr>
            <w:tcW w:w="4789" w:type="dxa"/>
            <w:shd w:val="clear" w:color="auto" w:fill="D6E3BC" w:themeFill="accent3" w:themeFillTint="66"/>
          </w:tcPr>
          <w:p w:rsidR="009104FA" w:rsidRPr="001D6ABC" w:rsidRDefault="009104FA" w:rsidP="000658A5">
            <w:pPr>
              <w:rPr>
                <w:b/>
                <w:color w:val="E36C0A" w:themeColor="accent6" w:themeShade="BF"/>
                <w:sz w:val="20"/>
                <w:szCs w:val="20"/>
                <w:lang w:val="en-US"/>
              </w:rPr>
            </w:pPr>
            <w:r w:rsidRPr="001D6ABC">
              <w:rPr>
                <w:b/>
                <w:sz w:val="20"/>
                <w:szCs w:val="20"/>
                <w:lang w:val="en-US"/>
              </w:rPr>
              <w:t>IHO Reference  S-52 10.5.9</w:t>
            </w:r>
          </w:p>
        </w:tc>
      </w:tr>
      <w:tr w:rsidR="009104FA" w:rsidRPr="001D6ABC" w:rsidTr="00D6089E">
        <w:trPr>
          <w:trHeight w:val="388"/>
        </w:trPr>
        <w:tc>
          <w:tcPr>
            <w:tcW w:w="9900" w:type="dxa"/>
            <w:gridSpan w:val="2"/>
            <w:shd w:val="clear" w:color="auto" w:fill="D6E3BC" w:themeFill="accent3" w:themeFillTint="66"/>
          </w:tcPr>
          <w:p w:rsidR="009104FA" w:rsidRPr="001D6ABC" w:rsidRDefault="009104FA" w:rsidP="000658A5">
            <w:pPr>
              <w:rPr>
                <w:b/>
                <w:sz w:val="20"/>
                <w:szCs w:val="20"/>
                <w:lang w:val="en-US"/>
              </w:rPr>
            </w:pPr>
            <w:r w:rsidRPr="001D6ABC">
              <w:rPr>
                <w:b/>
                <w:sz w:val="20"/>
                <w:szCs w:val="20"/>
                <w:lang w:val="en-US"/>
              </w:rPr>
              <w:t>Test description</w:t>
            </w:r>
          </w:p>
        </w:tc>
      </w:tr>
      <w:tr w:rsidR="009104FA" w:rsidRPr="001D6ABC" w:rsidTr="00D6089E">
        <w:tc>
          <w:tcPr>
            <w:tcW w:w="9900" w:type="dxa"/>
            <w:gridSpan w:val="2"/>
          </w:tcPr>
          <w:p w:rsidR="009104FA" w:rsidRPr="001D6ABC" w:rsidRDefault="009104FA" w:rsidP="000658A5">
            <w:pPr>
              <w:rPr>
                <w:i/>
                <w:sz w:val="20"/>
                <w:szCs w:val="20"/>
                <w:lang w:val="en-US"/>
              </w:rPr>
            </w:pPr>
            <w:r w:rsidRPr="001D6ABC">
              <w:rPr>
                <w:i/>
                <w:sz w:val="20"/>
                <w:szCs w:val="20"/>
                <w:lang w:val="en-US"/>
              </w:rPr>
              <w:t>The purpose of this test is to verify by observation that ECDIS uses the largest scale available for detection</w:t>
            </w:r>
          </w:p>
          <w:p w:rsidR="009104FA" w:rsidRPr="001D6ABC" w:rsidRDefault="009104FA" w:rsidP="000658A5">
            <w:pPr>
              <w:rPr>
                <w:i/>
                <w:sz w:val="20"/>
                <w:szCs w:val="20"/>
                <w:lang w:val="en-US"/>
              </w:rPr>
            </w:pPr>
            <w:r w:rsidRPr="001D6ABC">
              <w:rPr>
                <w:i/>
                <w:sz w:val="20"/>
                <w:szCs w:val="20"/>
                <w:lang w:val="en-US"/>
              </w:rPr>
              <w:t>of navigational hazards.</w:t>
            </w:r>
          </w:p>
          <w:p w:rsidR="009104FA" w:rsidRPr="001D6ABC" w:rsidRDefault="009104FA" w:rsidP="000658A5">
            <w:pPr>
              <w:rPr>
                <w:i/>
                <w:sz w:val="20"/>
                <w:szCs w:val="20"/>
                <w:lang w:val="en-US"/>
              </w:rPr>
            </w:pPr>
            <w:r w:rsidRPr="001D6ABC">
              <w:rPr>
                <w:i/>
                <w:sz w:val="20"/>
                <w:szCs w:val="20"/>
                <w:lang w:val="en-US"/>
              </w:rPr>
              <w:t>This test is performed by loading the test cells AA2OVRVU.000 and AA3NAVHZ.000, manually creating a</w:t>
            </w:r>
          </w:p>
          <w:p w:rsidR="009104FA" w:rsidRPr="001D6ABC" w:rsidRDefault="009104FA" w:rsidP="000658A5">
            <w:pPr>
              <w:rPr>
                <w:i/>
                <w:sz w:val="20"/>
                <w:szCs w:val="20"/>
                <w:lang w:val="en-US"/>
              </w:rPr>
            </w:pPr>
            <w:r w:rsidRPr="001D6ABC">
              <w:rPr>
                <w:i/>
                <w:sz w:val="20"/>
                <w:szCs w:val="20"/>
                <w:lang w:val="en-US"/>
              </w:rPr>
              <w:t>route connecting all way points between feature objects marked as WP1 through WP8 and checking</w:t>
            </w:r>
          </w:p>
          <w:p w:rsidR="009104FA" w:rsidRPr="001D6ABC" w:rsidRDefault="009104FA" w:rsidP="000658A5">
            <w:pPr>
              <w:rPr>
                <w:i/>
                <w:sz w:val="20"/>
                <w:szCs w:val="20"/>
                <w:lang w:val="en-US"/>
              </w:rPr>
            </w:pPr>
            <w:r w:rsidRPr="001D6ABC">
              <w:rPr>
                <w:i/>
                <w:sz w:val="20"/>
                <w:szCs w:val="20"/>
                <w:lang w:val="en-US"/>
              </w:rPr>
              <w:t>display against the corresponding graphical plot</w:t>
            </w:r>
          </w:p>
        </w:tc>
      </w:tr>
      <w:tr w:rsidR="009104FA" w:rsidRPr="001D6ABC" w:rsidTr="00D6089E">
        <w:tc>
          <w:tcPr>
            <w:tcW w:w="9900" w:type="dxa"/>
            <w:gridSpan w:val="2"/>
            <w:shd w:val="clear" w:color="auto" w:fill="D6E3BC" w:themeFill="accent3" w:themeFillTint="66"/>
          </w:tcPr>
          <w:p w:rsidR="009104FA" w:rsidRPr="001D6ABC" w:rsidRDefault="009104FA" w:rsidP="000658A5">
            <w:pPr>
              <w:rPr>
                <w:b/>
                <w:sz w:val="20"/>
                <w:szCs w:val="20"/>
                <w:lang w:val="en-US"/>
              </w:rPr>
            </w:pPr>
            <w:r w:rsidRPr="001D6ABC">
              <w:rPr>
                <w:b/>
                <w:sz w:val="20"/>
                <w:szCs w:val="20"/>
                <w:lang w:val="en-US"/>
              </w:rPr>
              <w:t>Setup</w:t>
            </w:r>
          </w:p>
        </w:tc>
      </w:tr>
      <w:tr w:rsidR="009104FA" w:rsidRPr="001D6ABC" w:rsidTr="00D6089E">
        <w:tc>
          <w:tcPr>
            <w:tcW w:w="9900" w:type="dxa"/>
            <w:gridSpan w:val="2"/>
          </w:tcPr>
          <w:p w:rsidR="009104FA" w:rsidRPr="001D6ABC" w:rsidRDefault="009104FA" w:rsidP="000658A5">
            <w:pPr>
              <w:rPr>
                <w:i/>
                <w:sz w:val="20"/>
                <w:szCs w:val="20"/>
                <w:lang w:val="en-US"/>
              </w:rPr>
            </w:pPr>
            <w:r w:rsidRPr="001D6ABC">
              <w:rPr>
                <w:i/>
                <w:sz w:val="20"/>
                <w:szCs w:val="20"/>
                <w:lang w:val="en-US"/>
              </w:rPr>
              <w:t>Load cell AA3NAVHZ.000 from 5.0 Navigational Hazards\ENC ROOT</w:t>
            </w:r>
          </w:p>
          <w:p w:rsidR="009104FA" w:rsidRPr="001D6ABC" w:rsidRDefault="009104FA" w:rsidP="000658A5">
            <w:pPr>
              <w:rPr>
                <w:i/>
                <w:sz w:val="20"/>
                <w:szCs w:val="20"/>
                <w:lang w:val="en-US"/>
              </w:rPr>
            </w:pPr>
            <w:r w:rsidRPr="001D6ABC">
              <w:rPr>
                <w:i/>
                <w:sz w:val="20"/>
                <w:szCs w:val="20"/>
                <w:lang w:val="en-US"/>
              </w:rPr>
              <w:t>Load cell AA2OVRVU.000 from 5.0 Navigational Hazards\Overview\ENC ROOT</w:t>
            </w:r>
          </w:p>
          <w:p w:rsidR="009104FA" w:rsidRPr="001D6ABC" w:rsidRDefault="009104FA" w:rsidP="000658A5">
            <w:pPr>
              <w:rPr>
                <w:i/>
                <w:sz w:val="20"/>
                <w:szCs w:val="20"/>
                <w:lang w:val="en-US"/>
              </w:rPr>
            </w:pPr>
            <w:r w:rsidRPr="001D6ABC">
              <w:rPr>
                <w:i/>
                <w:sz w:val="20"/>
                <w:szCs w:val="20"/>
                <w:lang w:val="en-US"/>
              </w:rPr>
              <w:t>Select Viewing group layer Other</w:t>
            </w:r>
          </w:p>
          <w:p w:rsidR="009104FA" w:rsidRPr="001D6ABC" w:rsidRDefault="009104FA" w:rsidP="000658A5">
            <w:pPr>
              <w:rPr>
                <w:i/>
                <w:sz w:val="20"/>
                <w:szCs w:val="20"/>
                <w:lang w:val="en-US"/>
              </w:rPr>
            </w:pPr>
            <w:r w:rsidRPr="001D6ABC">
              <w:rPr>
                <w:i/>
                <w:sz w:val="20"/>
                <w:szCs w:val="20"/>
                <w:lang w:val="en-US"/>
              </w:rPr>
              <w:t>Set the safety contour value to 0 m</w:t>
            </w:r>
          </w:p>
          <w:p w:rsidR="009104FA" w:rsidRPr="001D6ABC" w:rsidRDefault="009104FA" w:rsidP="000658A5">
            <w:pPr>
              <w:rPr>
                <w:i/>
                <w:sz w:val="20"/>
                <w:szCs w:val="20"/>
                <w:lang w:val="en-US"/>
              </w:rPr>
            </w:pPr>
            <w:r w:rsidRPr="001D6ABC">
              <w:rPr>
                <w:i/>
                <w:sz w:val="20"/>
                <w:szCs w:val="20"/>
                <w:lang w:val="en-US"/>
              </w:rPr>
              <w:lastRenderedPageBreak/>
              <w:t>Set the safety depth value to 30 m</w:t>
            </w:r>
          </w:p>
          <w:p w:rsidR="009104FA" w:rsidRPr="001D6ABC" w:rsidRDefault="009104FA" w:rsidP="000658A5">
            <w:pPr>
              <w:rPr>
                <w:i/>
                <w:sz w:val="20"/>
                <w:szCs w:val="20"/>
                <w:lang w:val="en-US"/>
              </w:rPr>
            </w:pPr>
            <w:r w:rsidRPr="001D6ABC">
              <w:rPr>
                <w:i/>
                <w:sz w:val="20"/>
                <w:szCs w:val="20"/>
                <w:lang w:val="en-US"/>
              </w:rPr>
              <w:t>Select Symbolized Boundaries</w:t>
            </w:r>
          </w:p>
          <w:p w:rsidR="009104FA" w:rsidRPr="001D6ABC" w:rsidRDefault="009104FA" w:rsidP="000658A5">
            <w:pPr>
              <w:rPr>
                <w:i/>
                <w:sz w:val="20"/>
                <w:szCs w:val="20"/>
                <w:lang w:val="en-US"/>
              </w:rPr>
            </w:pPr>
            <w:r w:rsidRPr="001D6ABC">
              <w:rPr>
                <w:i/>
                <w:sz w:val="20"/>
                <w:szCs w:val="20"/>
                <w:lang w:val="en-US"/>
              </w:rPr>
              <w:t>Select Paper chart symbols</w:t>
            </w:r>
          </w:p>
          <w:p w:rsidR="009104FA" w:rsidRPr="001D6ABC" w:rsidRDefault="009104FA" w:rsidP="000658A5">
            <w:pPr>
              <w:rPr>
                <w:i/>
                <w:sz w:val="20"/>
                <w:szCs w:val="20"/>
                <w:lang w:val="en-US"/>
              </w:rPr>
            </w:pPr>
            <w:r w:rsidRPr="001D6ABC">
              <w:rPr>
                <w:i/>
                <w:sz w:val="20"/>
                <w:szCs w:val="20"/>
                <w:lang w:val="en-US"/>
              </w:rPr>
              <w:t>Deselect Accuracy</w:t>
            </w:r>
          </w:p>
          <w:p w:rsidR="009104FA" w:rsidRPr="001D6ABC" w:rsidRDefault="009104FA" w:rsidP="000658A5">
            <w:r w:rsidRPr="001D6ABC">
              <w:rPr>
                <w:i/>
                <w:sz w:val="20"/>
                <w:szCs w:val="20"/>
                <w:lang w:val="en-US"/>
              </w:rPr>
              <w:t>Deselect Highlight info</w:t>
            </w:r>
          </w:p>
        </w:tc>
      </w:tr>
      <w:tr w:rsidR="009104FA" w:rsidRPr="001D6ABC" w:rsidTr="00D6089E">
        <w:tc>
          <w:tcPr>
            <w:tcW w:w="9900" w:type="dxa"/>
            <w:gridSpan w:val="2"/>
            <w:shd w:val="clear" w:color="auto" w:fill="D6E3BC" w:themeFill="accent3" w:themeFillTint="66"/>
          </w:tcPr>
          <w:p w:rsidR="009104FA" w:rsidRPr="001D6ABC" w:rsidRDefault="009104FA" w:rsidP="000658A5">
            <w:pPr>
              <w:rPr>
                <w:b/>
                <w:sz w:val="20"/>
                <w:szCs w:val="20"/>
                <w:lang w:val="en-US"/>
              </w:rPr>
            </w:pPr>
            <w:r w:rsidRPr="001D6ABC">
              <w:rPr>
                <w:b/>
                <w:sz w:val="20"/>
                <w:szCs w:val="20"/>
                <w:lang w:val="en-US"/>
              </w:rPr>
              <w:lastRenderedPageBreak/>
              <w:t>Action</w:t>
            </w:r>
          </w:p>
        </w:tc>
      </w:tr>
      <w:tr w:rsidR="009104FA" w:rsidRPr="001D6ABC" w:rsidTr="00D6089E">
        <w:tc>
          <w:tcPr>
            <w:tcW w:w="9900" w:type="dxa"/>
            <w:gridSpan w:val="2"/>
          </w:tcPr>
          <w:p w:rsidR="009104FA" w:rsidRPr="001D6ABC" w:rsidRDefault="009104FA" w:rsidP="000658A5">
            <w:pPr>
              <w:rPr>
                <w:i/>
                <w:sz w:val="20"/>
                <w:szCs w:val="20"/>
                <w:lang w:val="en-US"/>
              </w:rPr>
            </w:pPr>
            <w:r w:rsidRPr="001D6ABC">
              <w:rPr>
                <w:i/>
                <w:sz w:val="20"/>
                <w:szCs w:val="20"/>
                <w:lang w:val="en-US"/>
              </w:rPr>
              <w:t>Select position 39°57.000’N 104°49.000’W at compilation scale (1:350 000) of AA2OVRVU.</w:t>
            </w:r>
          </w:p>
          <w:p w:rsidR="009104FA" w:rsidRPr="001D6ABC" w:rsidRDefault="009104FA" w:rsidP="000658A5">
            <w:pPr>
              <w:rPr>
                <w:i/>
                <w:sz w:val="20"/>
                <w:szCs w:val="20"/>
                <w:lang w:val="en-US"/>
              </w:rPr>
            </w:pPr>
            <w:r w:rsidRPr="001D6ABC">
              <w:rPr>
                <w:i/>
                <w:sz w:val="20"/>
                <w:szCs w:val="20"/>
                <w:lang w:val="en-US"/>
              </w:rPr>
              <w:t>1) View chart before route planning</w:t>
            </w:r>
          </w:p>
          <w:p w:rsidR="009104FA" w:rsidRPr="001D6ABC" w:rsidRDefault="009104FA" w:rsidP="000658A5">
            <w:pPr>
              <w:rPr>
                <w:i/>
                <w:sz w:val="20"/>
                <w:szCs w:val="20"/>
                <w:lang w:val="en-US"/>
              </w:rPr>
            </w:pPr>
            <w:r w:rsidRPr="001D6ABC">
              <w:rPr>
                <w:i/>
                <w:sz w:val="20"/>
                <w:szCs w:val="20"/>
                <w:lang w:val="en-US"/>
              </w:rPr>
              <w:t>2) Manually create a route connecting all way points between feature objects marked WP1 through WP8.</w:t>
            </w:r>
          </w:p>
          <w:p w:rsidR="009104FA" w:rsidRPr="001D6ABC" w:rsidRDefault="009104FA" w:rsidP="000658A5">
            <w:pPr>
              <w:rPr>
                <w:i/>
                <w:sz w:val="20"/>
                <w:szCs w:val="20"/>
                <w:lang w:val="en-US"/>
              </w:rPr>
            </w:pPr>
            <w:r w:rsidRPr="001D6ABC">
              <w:rPr>
                <w:i/>
                <w:sz w:val="20"/>
                <w:szCs w:val="20"/>
                <w:lang w:val="en-US"/>
              </w:rPr>
              <w:t>Set user-specified distance for indication navigational hazards as 0.5 NM. Check ENC symbols shown in</w:t>
            </w:r>
          </w:p>
          <w:p w:rsidR="009104FA" w:rsidRPr="001D6ABC" w:rsidRDefault="009104FA" w:rsidP="000658A5">
            <w:pPr>
              <w:rPr>
                <w:i/>
                <w:lang w:val="en-US"/>
              </w:rPr>
            </w:pPr>
            <w:r w:rsidRPr="001D6ABC">
              <w:rPr>
                <w:i/>
                <w:sz w:val="20"/>
                <w:szCs w:val="20"/>
                <w:lang w:val="en-US"/>
              </w:rPr>
              <w:t>the ECDIS against the corresponding graphical plot.</w:t>
            </w:r>
          </w:p>
        </w:tc>
      </w:tr>
      <w:tr w:rsidR="009104FA" w:rsidRPr="001D6ABC" w:rsidTr="00D6089E">
        <w:tc>
          <w:tcPr>
            <w:tcW w:w="9900" w:type="dxa"/>
            <w:gridSpan w:val="2"/>
            <w:shd w:val="clear" w:color="auto" w:fill="D6E3BC" w:themeFill="accent3" w:themeFillTint="66"/>
          </w:tcPr>
          <w:p w:rsidR="009104FA" w:rsidRPr="001D6ABC" w:rsidRDefault="009104FA" w:rsidP="000658A5">
            <w:pPr>
              <w:rPr>
                <w:b/>
                <w:sz w:val="20"/>
                <w:szCs w:val="20"/>
                <w:lang w:val="en-US"/>
              </w:rPr>
            </w:pPr>
            <w:r w:rsidRPr="001D6ABC">
              <w:rPr>
                <w:b/>
                <w:sz w:val="20"/>
                <w:szCs w:val="20"/>
                <w:lang w:val="en-US"/>
              </w:rPr>
              <w:t>Results</w:t>
            </w:r>
          </w:p>
        </w:tc>
      </w:tr>
      <w:tr w:rsidR="009104FA" w:rsidRPr="001D6ABC" w:rsidTr="00D6089E">
        <w:tc>
          <w:tcPr>
            <w:tcW w:w="9900" w:type="dxa"/>
            <w:gridSpan w:val="2"/>
          </w:tcPr>
          <w:p w:rsidR="009104FA" w:rsidRPr="001D6ABC" w:rsidRDefault="009104FA" w:rsidP="000658A5">
            <w:pPr>
              <w:rPr>
                <w:sz w:val="20"/>
                <w:szCs w:val="20"/>
                <w:lang w:val="en-US"/>
              </w:rPr>
            </w:pPr>
            <w:r w:rsidRPr="001D6ABC">
              <w:rPr>
                <w:sz w:val="20"/>
                <w:szCs w:val="20"/>
                <w:lang w:val="en-US"/>
              </w:rPr>
              <w:t>The ENC in the ECDIS should match the corresponding graphical plot shown below.</w:t>
            </w:r>
          </w:p>
          <w:p w:rsidR="009104FA" w:rsidRPr="001D6ABC" w:rsidRDefault="009104FA" w:rsidP="009104FA">
            <w:pPr>
              <w:pStyle w:val="ListParagraph"/>
              <w:numPr>
                <w:ilvl w:val="0"/>
                <w:numId w:val="35"/>
              </w:numPr>
              <w:rPr>
                <w:i/>
                <w:sz w:val="20"/>
                <w:szCs w:val="20"/>
                <w:lang w:val="en-US"/>
              </w:rPr>
            </w:pPr>
            <w:r w:rsidRPr="001D6ABC">
              <w:rPr>
                <w:i/>
                <w:sz w:val="20"/>
                <w:szCs w:val="20"/>
                <w:lang w:val="en-US"/>
              </w:rPr>
              <w:t>Situation before route planning. Chart AA2OVRVU displayed as it is (see plot)</w:t>
            </w:r>
          </w:p>
          <w:p w:rsidR="009104FA" w:rsidRPr="001D6ABC" w:rsidRDefault="009104FA" w:rsidP="009104FA">
            <w:pPr>
              <w:pStyle w:val="ListParagraph"/>
              <w:numPr>
                <w:ilvl w:val="0"/>
                <w:numId w:val="35"/>
              </w:numPr>
              <w:rPr>
                <w:i/>
                <w:lang w:val="en-US"/>
              </w:rPr>
            </w:pPr>
            <w:r w:rsidRPr="001D6ABC">
              <w:rPr>
                <w:i/>
                <w:sz w:val="20"/>
                <w:szCs w:val="20"/>
                <w:lang w:val="en-US"/>
              </w:rPr>
              <w:t>Situation after route planning. Alerts indicated from largest scale available for each location</w:t>
            </w:r>
          </w:p>
        </w:tc>
      </w:tr>
      <w:tr w:rsidR="009104FA" w:rsidRPr="001D6ABC" w:rsidTr="00D6089E">
        <w:tc>
          <w:tcPr>
            <w:tcW w:w="9900" w:type="dxa"/>
            <w:gridSpan w:val="2"/>
            <w:shd w:val="clear" w:color="auto" w:fill="FABF8F" w:themeFill="accent6" w:themeFillTint="99"/>
          </w:tcPr>
          <w:p w:rsidR="009104FA" w:rsidRPr="001D6ABC" w:rsidRDefault="009104FA" w:rsidP="00466842">
            <w:pPr>
              <w:keepNext/>
              <w:rPr>
                <w:b/>
                <w:sz w:val="20"/>
                <w:szCs w:val="20"/>
                <w:lang w:val="en-US"/>
              </w:rPr>
            </w:pPr>
            <w:r w:rsidRPr="001D6ABC">
              <w:rPr>
                <w:b/>
                <w:sz w:val="20"/>
                <w:szCs w:val="20"/>
                <w:lang w:val="en-US"/>
              </w:rPr>
              <w:t>Remarks</w:t>
            </w:r>
          </w:p>
        </w:tc>
      </w:tr>
      <w:tr w:rsidR="009104FA" w:rsidRPr="001D6ABC" w:rsidTr="00D6089E">
        <w:tc>
          <w:tcPr>
            <w:tcW w:w="9900" w:type="dxa"/>
            <w:gridSpan w:val="2"/>
          </w:tcPr>
          <w:p w:rsidR="009104FA" w:rsidRPr="001D6ABC" w:rsidRDefault="009104FA" w:rsidP="000658A5">
            <w:r w:rsidRPr="001D6ABC">
              <w:object w:dxaOrig="10875" w:dyaOrig="12045">
                <v:shape id="_x0000_i1044" type="#_x0000_t75" style="width:370.3pt;height:410.55pt" o:ole="">
                  <v:imagedata r:id="rId52" o:title=""/>
                </v:shape>
                <o:OLEObject Type="Embed" ProgID="PBrush" ShapeID="_x0000_i1044" DrawAspect="Content" ObjectID="_1514875917" r:id="rId53"/>
              </w:object>
            </w:r>
          </w:p>
          <w:p w:rsidR="009104FA" w:rsidRPr="001D6ABC" w:rsidRDefault="009104FA" w:rsidP="000658A5"/>
          <w:p w:rsidR="009104FA" w:rsidRPr="001D6ABC" w:rsidRDefault="009104FA" w:rsidP="009104FA">
            <w:pPr>
              <w:pStyle w:val="ListParagraph"/>
              <w:numPr>
                <w:ilvl w:val="0"/>
                <w:numId w:val="36"/>
              </w:numPr>
              <w:rPr>
                <w:sz w:val="20"/>
                <w:szCs w:val="20"/>
                <w:lang w:val="en-US"/>
              </w:rPr>
            </w:pPr>
            <w:r w:rsidRPr="001D6ABC">
              <w:rPr>
                <w:sz w:val="20"/>
                <w:szCs w:val="20"/>
                <w:lang w:val="en-US"/>
              </w:rPr>
              <w:t xml:space="preserve">For such setting </w:t>
            </w:r>
            <w:r w:rsidR="0071162B" w:rsidRPr="001D6ABC">
              <w:rPr>
                <w:sz w:val="20"/>
                <w:szCs w:val="20"/>
                <w:lang w:val="en-US"/>
              </w:rPr>
              <w:t>of</w:t>
            </w:r>
            <w:r w:rsidRPr="001D6ABC">
              <w:rPr>
                <w:sz w:val="20"/>
                <w:szCs w:val="20"/>
                <w:lang w:val="en-US"/>
              </w:rPr>
              <w:t xml:space="preserve"> Safety contour (</w:t>
            </w:r>
            <w:r w:rsidRPr="001D6ABC">
              <w:rPr>
                <w:i/>
                <w:sz w:val="20"/>
                <w:szCs w:val="20"/>
                <w:lang w:val="en-US"/>
              </w:rPr>
              <w:t>Set the safety contour value to 0 m</w:t>
            </w:r>
            <w:r w:rsidRPr="001D6ABC">
              <w:rPr>
                <w:sz w:val="20"/>
                <w:szCs w:val="20"/>
                <w:lang w:val="en-US"/>
              </w:rPr>
              <w:t>)</w:t>
            </w:r>
            <w:r w:rsidR="00466842" w:rsidRPr="001D6ABC">
              <w:rPr>
                <w:sz w:val="20"/>
                <w:szCs w:val="20"/>
                <w:lang w:val="en-US"/>
              </w:rPr>
              <w:t>, the</w:t>
            </w:r>
            <w:r w:rsidRPr="001D6ABC">
              <w:rPr>
                <w:sz w:val="20"/>
                <w:szCs w:val="20"/>
                <w:lang w:val="en-US"/>
              </w:rPr>
              <w:t xml:space="preserve"> safety contour will not be chosen. All DEPAREs should be colore</w:t>
            </w:r>
            <w:r w:rsidR="00151BF9">
              <w:rPr>
                <w:sz w:val="20"/>
                <w:szCs w:val="20"/>
                <w:lang w:val="en-US"/>
              </w:rPr>
              <w:t>d with DEPDW</w:t>
            </w:r>
            <w:bookmarkStart w:id="0" w:name="_GoBack"/>
            <w:bookmarkEnd w:id="0"/>
            <w:r w:rsidR="00466842" w:rsidRPr="001D6ABC">
              <w:rPr>
                <w:sz w:val="20"/>
                <w:szCs w:val="20"/>
                <w:lang w:val="en-US"/>
              </w:rPr>
              <w:t>.</w:t>
            </w:r>
          </w:p>
          <w:p w:rsidR="009104FA" w:rsidRPr="001D6ABC" w:rsidRDefault="009104FA" w:rsidP="009104FA">
            <w:pPr>
              <w:pStyle w:val="ListParagraph"/>
              <w:numPr>
                <w:ilvl w:val="0"/>
                <w:numId w:val="36"/>
              </w:numPr>
              <w:rPr>
                <w:sz w:val="20"/>
                <w:szCs w:val="20"/>
                <w:lang w:val="en-US"/>
              </w:rPr>
            </w:pPr>
            <w:r w:rsidRPr="001D6ABC">
              <w:rPr>
                <w:sz w:val="20"/>
                <w:szCs w:val="20"/>
                <w:lang w:val="en-US"/>
              </w:rPr>
              <w:t xml:space="preserve">Hazards in UNSARE should not be presented with </w:t>
            </w:r>
            <w:r w:rsidR="008D6863" w:rsidRPr="001D6ABC">
              <w:rPr>
                <w:sz w:val="20"/>
                <w:szCs w:val="20"/>
                <w:lang w:val="en-US"/>
              </w:rPr>
              <w:t xml:space="preserve">the </w:t>
            </w:r>
            <w:r w:rsidRPr="001D6ABC">
              <w:rPr>
                <w:sz w:val="20"/>
                <w:szCs w:val="20"/>
                <w:lang w:val="en-US"/>
              </w:rPr>
              <w:t>Isolated Danger symbol (see explanation for test 5.1</w:t>
            </w:r>
            <w:r w:rsidR="0071162B" w:rsidRPr="001D6ABC">
              <w:rPr>
                <w:sz w:val="20"/>
                <w:szCs w:val="20"/>
                <w:lang w:val="en-US"/>
              </w:rPr>
              <w:t>)</w:t>
            </w:r>
            <w:r w:rsidR="008D6863" w:rsidRPr="001D6ABC">
              <w:rPr>
                <w:sz w:val="20"/>
                <w:szCs w:val="20"/>
                <w:lang w:val="en-US"/>
              </w:rPr>
              <w:t>.</w:t>
            </w:r>
          </w:p>
          <w:p w:rsidR="009104FA" w:rsidRPr="001D6ABC" w:rsidRDefault="009104FA" w:rsidP="009104FA">
            <w:pPr>
              <w:pStyle w:val="ListParagraph"/>
              <w:numPr>
                <w:ilvl w:val="0"/>
                <w:numId w:val="36"/>
              </w:numPr>
              <w:rPr>
                <w:sz w:val="20"/>
                <w:szCs w:val="20"/>
                <w:lang w:val="en-US"/>
              </w:rPr>
            </w:pPr>
            <w:r w:rsidRPr="001D6ABC">
              <w:rPr>
                <w:sz w:val="20"/>
                <w:szCs w:val="20"/>
                <w:lang w:val="en-US"/>
              </w:rPr>
              <w:lastRenderedPageBreak/>
              <w:t>OBSTRN objects with following attributes:</w:t>
            </w:r>
            <w:r w:rsidRPr="001D6ABC">
              <w:rPr>
                <w:sz w:val="20"/>
                <w:szCs w:val="20"/>
                <w:lang w:val="en-US"/>
              </w:rPr>
              <w:br/>
              <w:t>EXPSOU = 2 (shoaler than the range of depth of the surrounding depth area)</w:t>
            </w:r>
            <w:r w:rsidRPr="001D6ABC">
              <w:rPr>
                <w:sz w:val="20"/>
                <w:szCs w:val="20"/>
                <w:lang w:val="en-US"/>
              </w:rPr>
              <w:br/>
              <w:t>VALSOU = Unknown</w:t>
            </w:r>
            <w:r w:rsidRPr="001D6ABC">
              <w:rPr>
                <w:sz w:val="20"/>
                <w:szCs w:val="20"/>
                <w:lang w:val="en-US"/>
              </w:rPr>
              <w:br/>
              <w:t xml:space="preserve">WATLEV = 3 </w:t>
            </w:r>
            <w:r w:rsidRPr="001D6ABC">
              <w:rPr>
                <w:sz w:val="20"/>
                <w:szCs w:val="20"/>
                <w:lang w:val="en-US"/>
              </w:rPr>
              <w:br/>
              <w:t>In this case CS DEPVAL02 will return LEAST_DEPTH=Unknown</w:t>
            </w:r>
            <w:r w:rsidRPr="001D6ABC">
              <w:rPr>
                <w:sz w:val="20"/>
                <w:szCs w:val="20"/>
                <w:lang w:val="en-US"/>
              </w:rPr>
              <w:br/>
              <w:t>In CS OBSTRN07 DEPTH_VALUE will be set to 0.01</w:t>
            </w:r>
            <w:r w:rsidRPr="001D6ABC">
              <w:rPr>
                <w:sz w:val="20"/>
                <w:szCs w:val="20"/>
                <w:lang w:val="en-US"/>
              </w:rPr>
              <w:br/>
              <w:t>In CS UDWHAZ05:  DEPTH_VALUE &gt; SAFETY_CONTOUR (0)</w:t>
            </w:r>
            <w:r w:rsidR="009E4345" w:rsidRPr="001D6ABC">
              <w:rPr>
                <w:sz w:val="20"/>
                <w:szCs w:val="20"/>
                <w:lang w:val="en-US"/>
              </w:rPr>
              <w:t xml:space="preserve"> </w:t>
            </w:r>
            <w:r w:rsidR="009E4345" w:rsidRPr="001D6ABC">
              <w:rPr>
                <w:sz w:val="20"/>
                <w:szCs w:val="20"/>
                <w:lang w:val="en-US"/>
              </w:rPr>
              <w:br/>
              <w:t>DANGER=FALSE</w:t>
            </w:r>
            <w:r w:rsidRPr="001D6ABC">
              <w:rPr>
                <w:sz w:val="20"/>
                <w:szCs w:val="20"/>
                <w:lang w:val="en-US"/>
              </w:rPr>
              <w:br/>
              <w:t>Therefore</w:t>
            </w:r>
            <w:r w:rsidR="008D6863" w:rsidRPr="001D6ABC">
              <w:rPr>
                <w:sz w:val="20"/>
                <w:szCs w:val="20"/>
                <w:lang w:val="en-US"/>
              </w:rPr>
              <w:t>, the</w:t>
            </w:r>
            <w:r w:rsidRPr="001D6ABC">
              <w:rPr>
                <w:sz w:val="20"/>
                <w:szCs w:val="20"/>
                <w:lang w:val="en-US"/>
              </w:rPr>
              <w:t xml:space="preserve"> Isolated danger symbol should not be shown in this case</w:t>
            </w:r>
            <w:r w:rsidR="008D6863" w:rsidRPr="001D6ABC">
              <w:rPr>
                <w:sz w:val="20"/>
                <w:szCs w:val="20"/>
                <w:lang w:val="en-US"/>
              </w:rPr>
              <w:t>.</w:t>
            </w:r>
          </w:p>
          <w:p w:rsidR="009104FA" w:rsidRPr="001D6ABC" w:rsidRDefault="009104FA" w:rsidP="009104FA">
            <w:pPr>
              <w:pStyle w:val="ListParagraph"/>
              <w:numPr>
                <w:ilvl w:val="0"/>
                <w:numId w:val="36"/>
              </w:numPr>
              <w:rPr>
                <w:sz w:val="20"/>
                <w:szCs w:val="20"/>
                <w:lang w:val="en-US"/>
              </w:rPr>
            </w:pPr>
            <w:r w:rsidRPr="001D6ABC">
              <w:rPr>
                <w:sz w:val="20"/>
                <w:szCs w:val="20"/>
                <w:lang w:val="en-US"/>
              </w:rPr>
              <w:t>WRECKS objects with following attributes:</w:t>
            </w:r>
            <w:r w:rsidRPr="001D6ABC">
              <w:rPr>
                <w:sz w:val="20"/>
                <w:szCs w:val="20"/>
                <w:lang w:val="en-US"/>
              </w:rPr>
              <w:br/>
              <w:t>VALSOU=4</w:t>
            </w:r>
            <w:r w:rsidRPr="001D6ABC">
              <w:rPr>
                <w:sz w:val="20"/>
                <w:szCs w:val="20"/>
                <w:lang w:val="en-US"/>
              </w:rPr>
              <w:br/>
              <w:t>WATLEV=3</w:t>
            </w:r>
            <w:r w:rsidRPr="001D6ABC">
              <w:rPr>
                <w:sz w:val="20"/>
                <w:szCs w:val="20"/>
                <w:lang w:val="en-US"/>
              </w:rPr>
              <w:br/>
              <w:t>In CS WRECKS05  DEPTH_VALUE will be set to 4</w:t>
            </w:r>
            <w:r w:rsidRPr="001D6ABC">
              <w:rPr>
                <w:sz w:val="20"/>
                <w:szCs w:val="20"/>
                <w:lang w:val="en-US"/>
              </w:rPr>
              <w:br/>
              <w:t>In CS UDWHAZ05:  DEPTH_VALUE &gt; SAFETY_CONTOUR (0)</w:t>
            </w:r>
            <w:r w:rsidR="009E4345" w:rsidRPr="001D6ABC">
              <w:rPr>
                <w:sz w:val="20"/>
                <w:szCs w:val="20"/>
                <w:lang w:val="en-US"/>
              </w:rPr>
              <w:br/>
              <w:t>DANGER=FALSE</w:t>
            </w:r>
            <w:r w:rsidR="009E4345" w:rsidRPr="001D6ABC">
              <w:rPr>
                <w:sz w:val="20"/>
                <w:szCs w:val="20"/>
                <w:lang w:val="en-US"/>
              </w:rPr>
              <w:br/>
            </w:r>
            <w:r w:rsidRPr="001D6ABC">
              <w:rPr>
                <w:sz w:val="20"/>
                <w:szCs w:val="20"/>
                <w:lang w:val="en-US"/>
              </w:rPr>
              <w:t>Therefore</w:t>
            </w:r>
            <w:r w:rsidR="008D6863" w:rsidRPr="001D6ABC">
              <w:rPr>
                <w:sz w:val="20"/>
                <w:szCs w:val="20"/>
                <w:lang w:val="en-US"/>
              </w:rPr>
              <w:t>, the</w:t>
            </w:r>
            <w:r w:rsidRPr="001D6ABC">
              <w:rPr>
                <w:sz w:val="20"/>
                <w:szCs w:val="20"/>
                <w:lang w:val="en-US"/>
              </w:rPr>
              <w:t xml:space="preserve"> Isolated danger symbol should not be shown in this case</w:t>
            </w:r>
            <w:r w:rsidR="008D6863" w:rsidRPr="001D6ABC">
              <w:rPr>
                <w:sz w:val="20"/>
                <w:szCs w:val="20"/>
                <w:lang w:val="en-US"/>
              </w:rPr>
              <w:t>.</w:t>
            </w:r>
          </w:p>
          <w:p w:rsidR="008D27B7" w:rsidRPr="001D6ABC" w:rsidRDefault="008D27B7" w:rsidP="008D27B7">
            <w:pPr>
              <w:rPr>
                <w:sz w:val="20"/>
                <w:szCs w:val="20"/>
                <w:lang w:val="en-US"/>
              </w:rPr>
            </w:pPr>
          </w:p>
          <w:p w:rsidR="008D27B7" w:rsidRPr="001D6ABC" w:rsidRDefault="008D27B7" w:rsidP="008D27B7">
            <w:pPr>
              <w:rPr>
                <w:b/>
                <w:sz w:val="20"/>
                <w:szCs w:val="20"/>
                <w:lang w:val="en-US"/>
              </w:rPr>
            </w:pPr>
            <w:r w:rsidRPr="001D6ABC">
              <w:rPr>
                <w:b/>
                <w:sz w:val="20"/>
                <w:szCs w:val="20"/>
                <w:lang w:val="en-US"/>
              </w:rPr>
              <w:t>Suggestion</w:t>
            </w:r>
          </w:p>
          <w:p w:rsidR="009104FA" w:rsidRPr="001D6ABC" w:rsidRDefault="008D6863" w:rsidP="008D6863">
            <w:pPr>
              <w:rPr>
                <w:sz w:val="20"/>
                <w:szCs w:val="20"/>
                <w:lang w:val="en-US"/>
              </w:rPr>
            </w:pPr>
            <w:r w:rsidRPr="001D6ABC">
              <w:rPr>
                <w:sz w:val="20"/>
                <w:szCs w:val="20"/>
                <w:lang w:val="en-US"/>
              </w:rPr>
              <w:t>The s</w:t>
            </w:r>
            <w:r w:rsidR="008D27B7" w:rsidRPr="001D6ABC">
              <w:rPr>
                <w:sz w:val="20"/>
                <w:szCs w:val="20"/>
                <w:lang w:val="en-US"/>
              </w:rPr>
              <w:t>creen plots should be fixed</w:t>
            </w:r>
            <w:r w:rsidRPr="001D6ABC">
              <w:rPr>
                <w:sz w:val="20"/>
                <w:szCs w:val="20"/>
                <w:lang w:val="en-US"/>
              </w:rPr>
              <w:t>.</w:t>
            </w:r>
          </w:p>
        </w:tc>
      </w:tr>
    </w:tbl>
    <w:p w:rsidR="009104FA" w:rsidRPr="001D6ABC" w:rsidRDefault="009104FA" w:rsidP="009104FA"/>
    <w:p w:rsidR="00403D6F" w:rsidRPr="001D6ABC" w:rsidRDefault="00403D6F" w:rsidP="00403D6F">
      <w:pPr>
        <w:pStyle w:val="Heading2"/>
        <w:rPr>
          <w:lang w:val="en-US"/>
        </w:rPr>
      </w:pPr>
      <w:r w:rsidRPr="001D6ABC">
        <w:rPr>
          <w:lang w:val="en-US"/>
        </w:rPr>
        <w:t>5.3 Detection and Notification of Navigational Hazards – Basic test Monitoring Mode</w:t>
      </w:r>
    </w:p>
    <w:tbl>
      <w:tblPr>
        <w:tblStyle w:val="TableGrid"/>
        <w:tblW w:w="9900" w:type="dxa"/>
        <w:tblInd w:w="18" w:type="dxa"/>
        <w:tblLook w:val="04A0" w:firstRow="1" w:lastRow="0" w:firstColumn="1" w:lastColumn="0" w:noHBand="0" w:noVBand="1"/>
      </w:tblPr>
      <w:tblGrid>
        <w:gridCol w:w="5111"/>
        <w:gridCol w:w="4789"/>
      </w:tblGrid>
      <w:tr w:rsidR="00D468AA" w:rsidRPr="001D6ABC" w:rsidTr="00D6089E">
        <w:tc>
          <w:tcPr>
            <w:tcW w:w="5111" w:type="dxa"/>
            <w:shd w:val="clear" w:color="auto" w:fill="D6E3BC" w:themeFill="accent3" w:themeFillTint="66"/>
          </w:tcPr>
          <w:p w:rsidR="00D468AA" w:rsidRPr="001D6ABC" w:rsidRDefault="00D468AA" w:rsidP="000658A5">
            <w:pPr>
              <w:rPr>
                <w:b/>
                <w:color w:val="E36C0A" w:themeColor="accent6" w:themeShade="BF"/>
                <w:sz w:val="20"/>
                <w:szCs w:val="20"/>
                <w:lang w:val="en-US"/>
              </w:rPr>
            </w:pPr>
            <w:r w:rsidRPr="001D6ABC">
              <w:rPr>
                <w:b/>
                <w:sz w:val="20"/>
                <w:szCs w:val="20"/>
                <w:lang w:val="en-US"/>
              </w:rPr>
              <w:t>Test Reference            5.3</w:t>
            </w:r>
          </w:p>
        </w:tc>
        <w:tc>
          <w:tcPr>
            <w:tcW w:w="4789" w:type="dxa"/>
            <w:shd w:val="clear" w:color="auto" w:fill="D6E3BC" w:themeFill="accent3" w:themeFillTint="66"/>
          </w:tcPr>
          <w:p w:rsidR="00D468AA" w:rsidRPr="001D6ABC" w:rsidRDefault="00D468AA" w:rsidP="000658A5">
            <w:pPr>
              <w:rPr>
                <w:b/>
                <w:color w:val="E36C0A" w:themeColor="accent6" w:themeShade="BF"/>
                <w:sz w:val="20"/>
                <w:szCs w:val="20"/>
                <w:lang w:val="en-US"/>
              </w:rPr>
            </w:pPr>
            <w:r w:rsidRPr="001D6ABC">
              <w:rPr>
                <w:b/>
                <w:sz w:val="20"/>
                <w:szCs w:val="20"/>
                <w:lang w:val="en-US"/>
              </w:rPr>
              <w:t>IHO Reference  S-52 10.5.9</w:t>
            </w:r>
          </w:p>
        </w:tc>
      </w:tr>
      <w:tr w:rsidR="00D468AA" w:rsidRPr="001D6ABC" w:rsidTr="00D6089E">
        <w:trPr>
          <w:trHeight w:val="388"/>
        </w:trPr>
        <w:tc>
          <w:tcPr>
            <w:tcW w:w="9900" w:type="dxa"/>
            <w:gridSpan w:val="2"/>
            <w:shd w:val="clear" w:color="auto" w:fill="D6E3BC" w:themeFill="accent3" w:themeFillTint="66"/>
          </w:tcPr>
          <w:p w:rsidR="00D468AA" w:rsidRPr="001D6ABC" w:rsidRDefault="00D468AA" w:rsidP="000658A5">
            <w:pPr>
              <w:rPr>
                <w:b/>
                <w:sz w:val="20"/>
                <w:szCs w:val="20"/>
                <w:lang w:val="en-US"/>
              </w:rPr>
            </w:pPr>
            <w:r w:rsidRPr="001D6ABC">
              <w:rPr>
                <w:b/>
                <w:sz w:val="20"/>
                <w:szCs w:val="20"/>
                <w:lang w:val="en-US"/>
              </w:rPr>
              <w:t>Test description</w:t>
            </w:r>
          </w:p>
        </w:tc>
      </w:tr>
      <w:tr w:rsidR="00D468AA" w:rsidRPr="001D6ABC" w:rsidTr="00D6089E">
        <w:tc>
          <w:tcPr>
            <w:tcW w:w="9900" w:type="dxa"/>
            <w:gridSpan w:val="2"/>
          </w:tcPr>
          <w:p w:rsidR="00D468AA" w:rsidRPr="001D6ABC" w:rsidRDefault="00D468AA" w:rsidP="000658A5">
            <w:pPr>
              <w:rPr>
                <w:i/>
                <w:sz w:val="20"/>
                <w:szCs w:val="20"/>
                <w:lang w:val="en-US"/>
              </w:rPr>
            </w:pPr>
            <w:r w:rsidRPr="001D6ABC">
              <w:rPr>
                <w:i/>
                <w:sz w:val="20"/>
                <w:szCs w:val="20"/>
                <w:lang w:val="en-US"/>
              </w:rPr>
              <w:t>The purpose of this test is to verify by observation that ECDIS provides an appropriate indication if, continuing on its present course and speed, over a specified time or distance set by the Mariner, own ship will pass closer than a user-specified distance from any objects satisfying the conditions for this test (as listed in section 10.5.9 of IHO S-52 and included in the test cell AA3NAVHZ.000) that is shallower than the Mariner's safety contour.</w:t>
            </w:r>
          </w:p>
          <w:p w:rsidR="00D468AA" w:rsidRPr="001D6ABC" w:rsidRDefault="00D468AA" w:rsidP="000658A5">
            <w:pPr>
              <w:rPr>
                <w:i/>
                <w:sz w:val="20"/>
                <w:szCs w:val="20"/>
                <w:lang w:val="en-US"/>
              </w:rPr>
            </w:pPr>
            <w:r w:rsidRPr="001D6ABC">
              <w:rPr>
                <w:i/>
                <w:sz w:val="20"/>
                <w:szCs w:val="20"/>
                <w:lang w:val="en-US"/>
              </w:rPr>
              <w:t>This test is performed by loading the test cell AA3NAVHZ.000, sailing with a simulated ship over the test area, setting the safety contour to the appropriate values (0m, 2m, 5m, 6m, 8m, 9m, 10m, 11m, 16m, 21m, 31m, 42m, 50m, 51m) and checking display against the graphical plots of test 5.1 (Route plan) corresponding to each set of safety contour settings</w:t>
            </w:r>
          </w:p>
        </w:tc>
      </w:tr>
      <w:tr w:rsidR="00D468AA" w:rsidRPr="001D6ABC" w:rsidTr="00D6089E">
        <w:tc>
          <w:tcPr>
            <w:tcW w:w="9900" w:type="dxa"/>
            <w:gridSpan w:val="2"/>
            <w:shd w:val="clear" w:color="auto" w:fill="D6E3BC" w:themeFill="accent3" w:themeFillTint="66"/>
          </w:tcPr>
          <w:p w:rsidR="00D468AA" w:rsidRPr="001D6ABC" w:rsidRDefault="00D468AA" w:rsidP="000658A5">
            <w:pPr>
              <w:rPr>
                <w:b/>
                <w:sz w:val="20"/>
                <w:szCs w:val="20"/>
                <w:lang w:val="en-US"/>
              </w:rPr>
            </w:pPr>
            <w:r w:rsidRPr="001D6ABC">
              <w:rPr>
                <w:b/>
                <w:sz w:val="20"/>
                <w:szCs w:val="20"/>
                <w:lang w:val="en-US"/>
              </w:rPr>
              <w:t>Setup</w:t>
            </w:r>
          </w:p>
        </w:tc>
      </w:tr>
      <w:tr w:rsidR="00D468AA" w:rsidRPr="001D6ABC" w:rsidTr="00D6089E">
        <w:tc>
          <w:tcPr>
            <w:tcW w:w="9900" w:type="dxa"/>
            <w:gridSpan w:val="2"/>
          </w:tcPr>
          <w:p w:rsidR="00D468AA" w:rsidRPr="001D6ABC" w:rsidRDefault="00D468AA" w:rsidP="000658A5">
            <w:r w:rsidRPr="001D6ABC">
              <w:rPr>
                <w:i/>
                <w:sz w:val="20"/>
                <w:szCs w:val="20"/>
                <w:lang w:val="en-US"/>
              </w:rPr>
              <w:t>As for test 5.1</w:t>
            </w:r>
          </w:p>
        </w:tc>
      </w:tr>
      <w:tr w:rsidR="00D468AA" w:rsidRPr="001D6ABC" w:rsidTr="00D6089E">
        <w:tc>
          <w:tcPr>
            <w:tcW w:w="9900" w:type="dxa"/>
            <w:gridSpan w:val="2"/>
            <w:shd w:val="clear" w:color="auto" w:fill="D6E3BC" w:themeFill="accent3" w:themeFillTint="66"/>
          </w:tcPr>
          <w:p w:rsidR="00D468AA" w:rsidRPr="001D6ABC" w:rsidRDefault="00D468AA" w:rsidP="000658A5">
            <w:pPr>
              <w:rPr>
                <w:b/>
                <w:sz w:val="20"/>
                <w:szCs w:val="20"/>
                <w:lang w:val="en-US"/>
              </w:rPr>
            </w:pPr>
            <w:r w:rsidRPr="001D6ABC">
              <w:rPr>
                <w:b/>
                <w:sz w:val="20"/>
                <w:szCs w:val="20"/>
                <w:lang w:val="en-US"/>
              </w:rPr>
              <w:t>Action</w:t>
            </w:r>
          </w:p>
        </w:tc>
      </w:tr>
      <w:tr w:rsidR="00D468AA" w:rsidRPr="001D6ABC" w:rsidTr="00D6089E">
        <w:tc>
          <w:tcPr>
            <w:tcW w:w="9900" w:type="dxa"/>
            <w:gridSpan w:val="2"/>
          </w:tcPr>
          <w:p w:rsidR="00D468AA" w:rsidRPr="001D6ABC" w:rsidRDefault="00D468AA" w:rsidP="000658A5">
            <w:pPr>
              <w:autoSpaceDE w:val="0"/>
              <w:autoSpaceDN w:val="0"/>
              <w:adjustRightInd w:val="0"/>
              <w:rPr>
                <w:i/>
                <w:sz w:val="20"/>
                <w:szCs w:val="20"/>
                <w:lang w:val="en-US"/>
              </w:rPr>
            </w:pPr>
            <w:r w:rsidRPr="001D6ABC">
              <w:rPr>
                <w:i/>
                <w:sz w:val="20"/>
                <w:szCs w:val="20"/>
                <w:lang w:val="en-US"/>
              </w:rPr>
              <w:t>Check ENC symbols shown in the ECDIS for each safety contour setting against the corresponding</w:t>
            </w:r>
          </w:p>
          <w:p w:rsidR="00D468AA" w:rsidRPr="001D6ABC" w:rsidRDefault="00D468AA" w:rsidP="000658A5">
            <w:pPr>
              <w:rPr>
                <w:i/>
                <w:lang w:val="en-US"/>
              </w:rPr>
            </w:pPr>
            <w:r w:rsidRPr="001D6ABC">
              <w:rPr>
                <w:i/>
                <w:sz w:val="20"/>
                <w:szCs w:val="20"/>
                <w:lang w:val="en-US"/>
              </w:rPr>
              <w:t>graphical plot.</w:t>
            </w:r>
          </w:p>
        </w:tc>
      </w:tr>
      <w:tr w:rsidR="00D468AA" w:rsidRPr="001D6ABC" w:rsidTr="00D6089E">
        <w:tc>
          <w:tcPr>
            <w:tcW w:w="9900" w:type="dxa"/>
            <w:gridSpan w:val="2"/>
            <w:shd w:val="clear" w:color="auto" w:fill="D6E3BC" w:themeFill="accent3" w:themeFillTint="66"/>
          </w:tcPr>
          <w:p w:rsidR="00D468AA" w:rsidRPr="001D6ABC" w:rsidRDefault="00D468AA" w:rsidP="000658A5">
            <w:pPr>
              <w:rPr>
                <w:b/>
                <w:sz w:val="20"/>
                <w:szCs w:val="20"/>
                <w:lang w:val="en-US"/>
              </w:rPr>
            </w:pPr>
            <w:r w:rsidRPr="001D6ABC">
              <w:rPr>
                <w:b/>
                <w:sz w:val="20"/>
                <w:szCs w:val="20"/>
                <w:lang w:val="en-US"/>
              </w:rPr>
              <w:t>Results</w:t>
            </w:r>
          </w:p>
        </w:tc>
      </w:tr>
      <w:tr w:rsidR="00D468AA" w:rsidRPr="001D6ABC" w:rsidTr="00D6089E">
        <w:tc>
          <w:tcPr>
            <w:tcW w:w="9900" w:type="dxa"/>
            <w:gridSpan w:val="2"/>
          </w:tcPr>
          <w:p w:rsidR="00D468AA" w:rsidRPr="001D6ABC" w:rsidRDefault="00D468AA" w:rsidP="000658A5">
            <w:pPr>
              <w:autoSpaceDE w:val="0"/>
              <w:autoSpaceDN w:val="0"/>
              <w:adjustRightInd w:val="0"/>
              <w:rPr>
                <w:i/>
                <w:lang w:val="en-US"/>
              </w:rPr>
            </w:pPr>
            <w:r w:rsidRPr="001D6ABC">
              <w:rPr>
                <w:i/>
                <w:sz w:val="20"/>
                <w:szCs w:val="20"/>
                <w:lang w:val="en-US"/>
              </w:rPr>
              <w:t>The ENC in the ECDIS should match the corresponding graphical plot of test 5.1.</w:t>
            </w:r>
          </w:p>
        </w:tc>
      </w:tr>
      <w:tr w:rsidR="00D468AA" w:rsidRPr="001D6ABC" w:rsidTr="00D6089E">
        <w:tc>
          <w:tcPr>
            <w:tcW w:w="9900" w:type="dxa"/>
            <w:gridSpan w:val="2"/>
            <w:shd w:val="clear" w:color="auto" w:fill="FABF8F" w:themeFill="accent6" w:themeFillTint="99"/>
          </w:tcPr>
          <w:p w:rsidR="00D468AA" w:rsidRPr="001D6ABC" w:rsidRDefault="00D468AA" w:rsidP="000658A5">
            <w:pPr>
              <w:rPr>
                <w:b/>
                <w:lang w:val="en-US"/>
              </w:rPr>
            </w:pPr>
            <w:r w:rsidRPr="001D6ABC">
              <w:rPr>
                <w:b/>
                <w:lang w:val="en-US"/>
              </w:rPr>
              <w:t>Remarks</w:t>
            </w:r>
          </w:p>
        </w:tc>
      </w:tr>
      <w:tr w:rsidR="00D468AA" w:rsidRPr="001D6ABC" w:rsidTr="00D6089E">
        <w:tc>
          <w:tcPr>
            <w:tcW w:w="9900" w:type="dxa"/>
            <w:gridSpan w:val="2"/>
          </w:tcPr>
          <w:p w:rsidR="002633BA" w:rsidRPr="001D6ABC" w:rsidRDefault="002633BA" w:rsidP="002633BA">
            <w:pPr>
              <w:autoSpaceDE w:val="0"/>
              <w:autoSpaceDN w:val="0"/>
              <w:adjustRightInd w:val="0"/>
              <w:jc w:val="both"/>
              <w:rPr>
                <w:rFonts w:eastAsia="Calibri" w:cs="Arial"/>
                <w:i/>
                <w:sz w:val="20"/>
                <w:szCs w:val="20"/>
                <w:lang w:eastAsia="en-GB"/>
              </w:rPr>
            </w:pPr>
            <w:r w:rsidRPr="001D6ABC">
              <w:rPr>
                <w:sz w:val="20"/>
                <w:szCs w:val="20"/>
                <w:lang w:val="en-US"/>
              </w:rPr>
              <w:t>According to Presentation Library (10.5.9 Detection and Notification of Navigational Hazards)</w:t>
            </w:r>
            <w:r w:rsidR="008D6863" w:rsidRPr="001D6ABC">
              <w:rPr>
                <w:sz w:val="20"/>
                <w:szCs w:val="20"/>
                <w:lang w:val="en-US"/>
              </w:rPr>
              <w:t>,</w:t>
            </w:r>
            <w:r w:rsidRPr="001D6ABC">
              <w:rPr>
                <w:sz w:val="20"/>
                <w:szCs w:val="20"/>
                <w:lang w:val="en-US"/>
              </w:rPr>
              <w:t xml:space="preserve"> for Route Monitoring </w:t>
            </w:r>
            <w:r w:rsidRPr="001D6ABC">
              <w:rPr>
                <w:rFonts w:eastAsia="Calibri" w:cs="Arial"/>
                <w:i/>
                <w:lang w:eastAsia="en-GB"/>
              </w:rPr>
              <w:t>“</w:t>
            </w:r>
            <w:r w:rsidRPr="001D6ABC">
              <w:rPr>
                <w:rFonts w:eastAsia="Calibri" w:cs="Arial"/>
                <w:b/>
                <w:i/>
                <w:lang w:eastAsia="en-GB"/>
              </w:rPr>
              <w:t xml:space="preserve">An </w:t>
            </w:r>
            <w:r w:rsidRPr="001D6ABC">
              <w:rPr>
                <w:rFonts w:eastAsia="Calibri" w:cs="Arial"/>
                <w:b/>
                <w:i/>
                <w:sz w:val="20"/>
                <w:szCs w:val="20"/>
                <w:lang w:eastAsia="en-GB"/>
              </w:rPr>
              <w:t xml:space="preserve">indication should be given to the Mariner if, </w:t>
            </w:r>
            <w:r w:rsidRPr="001D6ABC">
              <w:rPr>
                <w:rFonts w:eastAsia="Calibri" w:cs="Arial"/>
                <w:b/>
                <w:i/>
                <w:sz w:val="24"/>
                <w:szCs w:val="24"/>
                <w:lang w:eastAsia="en-GB"/>
              </w:rPr>
              <w:t>continuing on its present course and speed,</w:t>
            </w:r>
            <w:r w:rsidRPr="001D6ABC">
              <w:rPr>
                <w:rFonts w:eastAsia="Calibri" w:cs="Arial"/>
                <w:b/>
                <w:i/>
                <w:sz w:val="20"/>
                <w:szCs w:val="20"/>
                <w:lang w:eastAsia="en-GB"/>
              </w:rPr>
              <w:t xml:space="preserve"> over a specified time or distance set by the Mariner,</w:t>
            </w:r>
            <w:r w:rsidRPr="001D6ABC">
              <w:rPr>
                <w:rFonts w:eastAsia="Calibri" w:cs="Arial"/>
                <w:i/>
                <w:sz w:val="20"/>
                <w:szCs w:val="20"/>
                <w:lang w:eastAsia="en-GB"/>
              </w:rPr>
              <w:t xml:space="preserve"> own ship will pass closer than a user-specified distance from a danger (e.g. obstruction, wreck, rock) that is shallower than the Mariner's safety contour or an aid to navigation”.</w:t>
            </w:r>
            <w:r w:rsidRPr="001D6ABC">
              <w:rPr>
                <w:rFonts w:eastAsia="Calibri" w:cs="Arial"/>
                <w:i/>
                <w:sz w:val="20"/>
                <w:szCs w:val="20"/>
                <w:lang w:eastAsia="en-GB"/>
              </w:rPr>
              <w:br/>
            </w:r>
            <w:r w:rsidRPr="001D6ABC">
              <w:rPr>
                <w:rFonts w:eastAsia="Calibri" w:cs="Arial"/>
                <w:sz w:val="20"/>
                <w:szCs w:val="20"/>
                <w:lang w:eastAsia="en-GB"/>
              </w:rPr>
              <w:t xml:space="preserve">Such definition permits to calculate </w:t>
            </w:r>
            <w:r w:rsidRPr="001D6ABC">
              <w:rPr>
                <w:rFonts w:eastAsia="Calibri" w:cs="Arial"/>
                <w:b/>
                <w:sz w:val="20"/>
                <w:szCs w:val="20"/>
                <w:lang w:eastAsia="en-GB"/>
              </w:rPr>
              <w:t>the length</w:t>
            </w:r>
            <w:r w:rsidRPr="001D6ABC">
              <w:rPr>
                <w:rFonts w:eastAsia="Calibri" w:cs="Arial"/>
                <w:sz w:val="20"/>
                <w:szCs w:val="20"/>
                <w:lang w:eastAsia="en-GB"/>
              </w:rPr>
              <w:t xml:space="preserve"> of </w:t>
            </w:r>
            <w:r w:rsidRPr="001D6ABC">
              <w:rPr>
                <w:rFonts w:eastAsia="Calibri" w:cs="Arial"/>
                <w:i/>
                <w:sz w:val="20"/>
                <w:szCs w:val="20"/>
                <w:lang w:eastAsia="en-GB"/>
              </w:rPr>
              <w:t xml:space="preserve">“Safety Zone”. </w:t>
            </w:r>
          </w:p>
          <w:p w:rsidR="008965F1" w:rsidRPr="001D6ABC" w:rsidRDefault="008965F1" w:rsidP="002633BA">
            <w:pPr>
              <w:autoSpaceDE w:val="0"/>
              <w:autoSpaceDN w:val="0"/>
              <w:adjustRightInd w:val="0"/>
              <w:jc w:val="both"/>
              <w:rPr>
                <w:rFonts w:eastAsia="Calibri" w:cs="Arial"/>
                <w:b/>
                <w:sz w:val="20"/>
                <w:szCs w:val="20"/>
                <w:lang w:eastAsia="en-GB"/>
              </w:rPr>
            </w:pPr>
            <w:r w:rsidRPr="001D6ABC">
              <w:rPr>
                <w:rFonts w:eastAsia="Calibri" w:cs="Arial"/>
                <w:b/>
                <w:sz w:val="20"/>
                <w:szCs w:val="20"/>
                <w:lang w:eastAsia="en-GB"/>
              </w:rPr>
              <w:t>Question:</w:t>
            </w:r>
          </w:p>
          <w:p w:rsidR="00D468AA" w:rsidRPr="001D6ABC" w:rsidRDefault="008965F1" w:rsidP="00286C8A">
            <w:pPr>
              <w:rPr>
                <w:sz w:val="20"/>
                <w:szCs w:val="20"/>
              </w:rPr>
            </w:pPr>
            <w:r w:rsidRPr="001D6ABC">
              <w:rPr>
                <w:sz w:val="20"/>
                <w:szCs w:val="20"/>
              </w:rPr>
              <w:t>H</w:t>
            </w:r>
            <w:r w:rsidR="002633BA" w:rsidRPr="001D6ABC">
              <w:rPr>
                <w:sz w:val="20"/>
                <w:szCs w:val="20"/>
              </w:rPr>
              <w:t xml:space="preserve">ow the </w:t>
            </w:r>
            <w:r w:rsidR="002633BA" w:rsidRPr="001D6ABC">
              <w:rPr>
                <w:b/>
                <w:sz w:val="20"/>
                <w:szCs w:val="20"/>
              </w:rPr>
              <w:t>width</w:t>
            </w:r>
            <w:r w:rsidR="002633BA" w:rsidRPr="001D6ABC">
              <w:rPr>
                <w:sz w:val="20"/>
                <w:szCs w:val="20"/>
              </w:rPr>
              <w:t xml:space="preserve"> of </w:t>
            </w:r>
            <w:r w:rsidR="002633BA" w:rsidRPr="001D6ABC">
              <w:rPr>
                <w:rFonts w:eastAsia="Calibri" w:cs="Arial"/>
                <w:i/>
                <w:sz w:val="20"/>
                <w:szCs w:val="20"/>
                <w:lang w:eastAsia="en-GB"/>
              </w:rPr>
              <w:t xml:space="preserve">“Safety Zone” </w:t>
            </w:r>
            <w:r w:rsidR="002633BA" w:rsidRPr="001D6ABC">
              <w:rPr>
                <w:rFonts w:eastAsia="Calibri" w:cs="Arial"/>
                <w:sz w:val="20"/>
                <w:szCs w:val="20"/>
                <w:lang w:eastAsia="en-GB"/>
              </w:rPr>
              <w:t>should be calculated?</w:t>
            </w:r>
          </w:p>
        </w:tc>
      </w:tr>
    </w:tbl>
    <w:p w:rsidR="00E027C7" w:rsidRPr="001D6ABC" w:rsidRDefault="00E027C7" w:rsidP="00403D6F">
      <w:pPr>
        <w:rPr>
          <w:lang w:val="en-US"/>
        </w:rPr>
      </w:pPr>
    </w:p>
    <w:p w:rsidR="009F34B1" w:rsidRPr="001D6ABC" w:rsidRDefault="009F34B1" w:rsidP="00403D6F">
      <w:pPr>
        <w:rPr>
          <w:lang w:val="en-US"/>
        </w:rPr>
      </w:pPr>
    </w:p>
    <w:p w:rsidR="00FA00CF" w:rsidRPr="001D6ABC" w:rsidRDefault="00FA00CF" w:rsidP="00FA00CF">
      <w:pPr>
        <w:pStyle w:val="Heading2"/>
        <w:rPr>
          <w:lang w:val="en-US"/>
        </w:rPr>
      </w:pPr>
      <w:r w:rsidRPr="001D6ABC">
        <w:rPr>
          <w:lang w:val="en-US"/>
        </w:rPr>
        <w:lastRenderedPageBreak/>
        <w:t>5.4 Detection and Notification of Navigational Hazards – Use of largest scale available – Monitoring Mode</w:t>
      </w:r>
    </w:p>
    <w:p w:rsidR="00FA00CF" w:rsidRPr="001D6ABC" w:rsidRDefault="00FA00CF" w:rsidP="00FA00CF">
      <w:pPr>
        <w:rPr>
          <w:lang w:val="en-US"/>
        </w:rPr>
      </w:pPr>
    </w:p>
    <w:tbl>
      <w:tblPr>
        <w:tblStyle w:val="TableGrid"/>
        <w:tblW w:w="9900" w:type="dxa"/>
        <w:tblInd w:w="18" w:type="dxa"/>
        <w:tblLook w:val="04A0" w:firstRow="1" w:lastRow="0" w:firstColumn="1" w:lastColumn="0" w:noHBand="0" w:noVBand="1"/>
      </w:tblPr>
      <w:tblGrid>
        <w:gridCol w:w="5111"/>
        <w:gridCol w:w="4789"/>
      </w:tblGrid>
      <w:tr w:rsidR="00E027C7" w:rsidRPr="001D6ABC" w:rsidTr="00CB0EE8">
        <w:tc>
          <w:tcPr>
            <w:tcW w:w="5111" w:type="dxa"/>
            <w:shd w:val="clear" w:color="auto" w:fill="D6E3BC" w:themeFill="accent3" w:themeFillTint="66"/>
          </w:tcPr>
          <w:p w:rsidR="00E027C7" w:rsidRPr="001D6ABC" w:rsidRDefault="00E027C7" w:rsidP="00D6704D">
            <w:pPr>
              <w:rPr>
                <w:b/>
                <w:color w:val="E36C0A" w:themeColor="accent6" w:themeShade="BF"/>
                <w:sz w:val="20"/>
                <w:szCs w:val="20"/>
                <w:lang w:val="en-US"/>
              </w:rPr>
            </w:pPr>
            <w:r w:rsidRPr="001D6ABC">
              <w:rPr>
                <w:b/>
                <w:sz w:val="20"/>
                <w:szCs w:val="20"/>
                <w:lang w:val="en-US"/>
              </w:rPr>
              <w:t>Test Reference            5.4</w:t>
            </w:r>
          </w:p>
        </w:tc>
        <w:tc>
          <w:tcPr>
            <w:tcW w:w="4789" w:type="dxa"/>
            <w:shd w:val="clear" w:color="auto" w:fill="D6E3BC" w:themeFill="accent3" w:themeFillTint="66"/>
          </w:tcPr>
          <w:p w:rsidR="00E027C7" w:rsidRPr="001D6ABC" w:rsidRDefault="00E027C7" w:rsidP="00D6704D">
            <w:pPr>
              <w:rPr>
                <w:b/>
                <w:color w:val="E36C0A" w:themeColor="accent6" w:themeShade="BF"/>
                <w:sz w:val="20"/>
                <w:szCs w:val="20"/>
                <w:lang w:val="en-US"/>
              </w:rPr>
            </w:pPr>
            <w:r w:rsidRPr="001D6ABC">
              <w:rPr>
                <w:b/>
                <w:sz w:val="20"/>
                <w:szCs w:val="20"/>
                <w:lang w:val="en-US"/>
              </w:rPr>
              <w:t>IHO Reference  S-52 10.5.9</w:t>
            </w:r>
          </w:p>
        </w:tc>
      </w:tr>
      <w:tr w:rsidR="00E027C7" w:rsidRPr="001D6ABC" w:rsidTr="00CB0EE8">
        <w:trPr>
          <w:trHeight w:val="388"/>
        </w:trPr>
        <w:tc>
          <w:tcPr>
            <w:tcW w:w="9900" w:type="dxa"/>
            <w:gridSpan w:val="2"/>
            <w:shd w:val="clear" w:color="auto" w:fill="D6E3BC" w:themeFill="accent3" w:themeFillTint="66"/>
          </w:tcPr>
          <w:p w:rsidR="00E027C7" w:rsidRPr="001D6ABC" w:rsidRDefault="00E027C7" w:rsidP="00D6704D">
            <w:pPr>
              <w:rPr>
                <w:b/>
                <w:sz w:val="20"/>
                <w:szCs w:val="20"/>
                <w:lang w:val="en-US"/>
              </w:rPr>
            </w:pPr>
            <w:r w:rsidRPr="001D6ABC">
              <w:rPr>
                <w:b/>
                <w:sz w:val="20"/>
                <w:szCs w:val="20"/>
                <w:lang w:val="en-US"/>
              </w:rPr>
              <w:t>Test description</w:t>
            </w:r>
          </w:p>
        </w:tc>
      </w:tr>
      <w:tr w:rsidR="00E027C7" w:rsidRPr="001D6ABC" w:rsidTr="00CB0EE8">
        <w:tc>
          <w:tcPr>
            <w:tcW w:w="9900" w:type="dxa"/>
            <w:gridSpan w:val="2"/>
          </w:tcPr>
          <w:p w:rsidR="00E027C7" w:rsidRPr="001D6ABC" w:rsidRDefault="00E027C7" w:rsidP="00D6704D">
            <w:pPr>
              <w:rPr>
                <w:i/>
                <w:sz w:val="20"/>
                <w:szCs w:val="20"/>
                <w:lang w:val="en-US"/>
              </w:rPr>
            </w:pPr>
            <w:r w:rsidRPr="001D6ABC">
              <w:rPr>
                <w:i/>
                <w:sz w:val="20"/>
                <w:szCs w:val="20"/>
                <w:lang w:val="en-US"/>
              </w:rPr>
              <w:t>The purpose of this test is to verify by observation that ECDIS uses the largest scale available for detection of navigational hazards.</w:t>
            </w:r>
          </w:p>
          <w:p w:rsidR="00E027C7" w:rsidRPr="001D6ABC" w:rsidRDefault="00E027C7" w:rsidP="00D6704D">
            <w:pPr>
              <w:rPr>
                <w:i/>
                <w:sz w:val="20"/>
                <w:szCs w:val="20"/>
                <w:lang w:val="en-US"/>
              </w:rPr>
            </w:pPr>
            <w:r w:rsidRPr="001D6ABC">
              <w:rPr>
                <w:i/>
                <w:sz w:val="20"/>
                <w:szCs w:val="20"/>
                <w:lang w:val="en-US"/>
              </w:rPr>
              <w:t>This test is performed by loading the test cells AA2OVRVU.000 and AA3NAVHZ.000, manually creating a route connecting all way points between feature objects marked as WP1 through WP8 and checking display against the corresponding graphical plot.</w:t>
            </w:r>
          </w:p>
        </w:tc>
      </w:tr>
      <w:tr w:rsidR="00E027C7" w:rsidRPr="001D6ABC" w:rsidTr="00CB0EE8">
        <w:tc>
          <w:tcPr>
            <w:tcW w:w="9900" w:type="dxa"/>
            <w:gridSpan w:val="2"/>
            <w:shd w:val="clear" w:color="auto" w:fill="D6E3BC" w:themeFill="accent3" w:themeFillTint="66"/>
          </w:tcPr>
          <w:p w:rsidR="00E027C7" w:rsidRPr="001D6ABC" w:rsidRDefault="00E027C7" w:rsidP="00D6704D">
            <w:pPr>
              <w:rPr>
                <w:b/>
                <w:sz w:val="20"/>
                <w:szCs w:val="20"/>
                <w:lang w:val="en-US"/>
              </w:rPr>
            </w:pPr>
            <w:r w:rsidRPr="001D6ABC">
              <w:rPr>
                <w:b/>
                <w:sz w:val="20"/>
                <w:szCs w:val="20"/>
                <w:lang w:val="en-US"/>
              </w:rPr>
              <w:t>Setup</w:t>
            </w:r>
          </w:p>
        </w:tc>
      </w:tr>
      <w:tr w:rsidR="00E027C7" w:rsidRPr="001D6ABC" w:rsidTr="00CB0EE8">
        <w:tc>
          <w:tcPr>
            <w:tcW w:w="9900" w:type="dxa"/>
            <w:gridSpan w:val="2"/>
          </w:tcPr>
          <w:p w:rsidR="00E027C7" w:rsidRPr="001D6ABC" w:rsidRDefault="00E027C7" w:rsidP="00D6704D">
            <w:pPr>
              <w:rPr>
                <w:i/>
                <w:sz w:val="20"/>
                <w:szCs w:val="20"/>
                <w:lang w:val="en-US"/>
              </w:rPr>
            </w:pPr>
            <w:r w:rsidRPr="001D6ABC">
              <w:rPr>
                <w:i/>
                <w:sz w:val="20"/>
                <w:szCs w:val="20"/>
                <w:lang w:val="en-US"/>
              </w:rPr>
              <w:t>Load cell AA3NAVHZ.000 from 5.0 Navigational Hazards\ENC ROOT</w:t>
            </w:r>
          </w:p>
          <w:p w:rsidR="00E027C7" w:rsidRPr="001D6ABC" w:rsidRDefault="00E027C7" w:rsidP="00D6704D">
            <w:pPr>
              <w:rPr>
                <w:i/>
                <w:sz w:val="20"/>
                <w:szCs w:val="20"/>
                <w:lang w:val="en-US"/>
              </w:rPr>
            </w:pPr>
            <w:r w:rsidRPr="001D6ABC">
              <w:rPr>
                <w:i/>
                <w:sz w:val="20"/>
                <w:szCs w:val="20"/>
                <w:lang w:val="en-US"/>
              </w:rPr>
              <w:t>Load cell AA2OVRVU.000 from 5.0 Navigational Hazards\Overview\ENC ROOT</w:t>
            </w:r>
          </w:p>
          <w:p w:rsidR="00E027C7" w:rsidRPr="001D6ABC" w:rsidRDefault="00E027C7" w:rsidP="00D6704D">
            <w:pPr>
              <w:rPr>
                <w:i/>
                <w:sz w:val="20"/>
                <w:szCs w:val="20"/>
                <w:lang w:val="en-US"/>
              </w:rPr>
            </w:pPr>
            <w:r w:rsidRPr="001D6ABC">
              <w:rPr>
                <w:i/>
                <w:sz w:val="20"/>
                <w:szCs w:val="20"/>
                <w:lang w:val="en-US"/>
              </w:rPr>
              <w:t>Select Viewing group layer Other</w:t>
            </w:r>
          </w:p>
          <w:p w:rsidR="00E027C7" w:rsidRPr="001D6ABC" w:rsidRDefault="00E027C7" w:rsidP="00D6704D">
            <w:pPr>
              <w:rPr>
                <w:i/>
                <w:sz w:val="20"/>
                <w:szCs w:val="20"/>
                <w:lang w:val="en-US"/>
              </w:rPr>
            </w:pPr>
            <w:r w:rsidRPr="001D6ABC">
              <w:rPr>
                <w:i/>
                <w:sz w:val="20"/>
                <w:szCs w:val="20"/>
                <w:lang w:val="en-US"/>
              </w:rPr>
              <w:t>Set the safety contour value to 0 m</w:t>
            </w:r>
          </w:p>
          <w:p w:rsidR="00E027C7" w:rsidRPr="001D6ABC" w:rsidRDefault="00E027C7" w:rsidP="00D6704D">
            <w:pPr>
              <w:rPr>
                <w:i/>
                <w:sz w:val="20"/>
                <w:szCs w:val="20"/>
                <w:lang w:val="en-US"/>
              </w:rPr>
            </w:pPr>
            <w:r w:rsidRPr="001D6ABC">
              <w:rPr>
                <w:i/>
                <w:sz w:val="20"/>
                <w:szCs w:val="20"/>
                <w:lang w:val="en-US"/>
              </w:rPr>
              <w:t>Set the safety depth value to 30 m</w:t>
            </w:r>
          </w:p>
          <w:p w:rsidR="00E027C7" w:rsidRPr="001D6ABC" w:rsidRDefault="00E027C7" w:rsidP="00D6704D">
            <w:pPr>
              <w:rPr>
                <w:i/>
                <w:sz w:val="20"/>
                <w:szCs w:val="20"/>
                <w:lang w:val="en-US"/>
              </w:rPr>
            </w:pPr>
            <w:r w:rsidRPr="001D6ABC">
              <w:rPr>
                <w:i/>
                <w:sz w:val="20"/>
                <w:szCs w:val="20"/>
                <w:lang w:val="en-US"/>
              </w:rPr>
              <w:t>Select Symbolized Boundaries</w:t>
            </w:r>
          </w:p>
          <w:p w:rsidR="00E027C7" w:rsidRPr="001D6ABC" w:rsidRDefault="00E027C7" w:rsidP="00D6704D">
            <w:pPr>
              <w:rPr>
                <w:i/>
                <w:sz w:val="20"/>
                <w:szCs w:val="20"/>
                <w:lang w:val="en-US"/>
              </w:rPr>
            </w:pPr>
            <w:r w:rsidRPr="001D6ABC">
              <w:rPr>
                <w:i/>
                <w:sz w:val="20"/>
                <w:szCs w:val="20"/>
                <w:lang w:val="en-US"/>
              </w:rPr>
              <w:t>Select Paper chart symbols</w:t>
            </w:r>
          </w:p>
          <w:p w:rsidR="00E027C7" w:rsidRPr="001D6ABC" w:rsidRDefault="00E027C7" w:rsidP="00D6704D">
            <w:pPr>
              <w:rPr>
                <w:i/>
                <w:sz w:val="20"/>
                <w:szCs w:val="20"/>
                <w:lang w:val="en-US"/>
              </w:rPr>
            </w:pPr>
            <w:r w:rsidRPr="001D6ABC">
              <w:rPr>
                <w:i/>
                <w:sz w:val="20"/>
                <w:szCs w:val="20"/>
                <w:lang w:val="en-US"/>
              </w:rPr>
              <w:t>Deselect Accuracy</w:t>
            </w:r>
          </w:p>
          <w:p w:rsidR="00E027C7" w:rsidRPr="001D6ABC" w:rsidRDefault="00E027C7" w:rsidP="00D6704D">
            <w:r w:rsidRPr="001D6ABC">
              <w:rPr>
                <w:i/>
                <w:sz w:val="20"/>
                <w:szCs w:val="20"/>
                <w:lang w:val="en-US"/>
              </w:rPr>
              <w:t>Deselect Highlight info</w:t>
            </w:r>
          </w:p>
        </w:tc>
      </w:tr>
      <w:tr w:rsidR="00E027C7" w:rsidRPr="001D6ABC" w:rsidTr="00CB0EE8">
        <w:tc>
          <w:tcPr>
            <w:tcW w:w="9900" w:type="dxa"/>
            <w:gridSpan w:val="2"/>
            <w:shd w:val="clear" w:color="auto" w:fill="D6E3BC" w:themeFill="accent3" w:themeFillTint="66"/>
          </w:tcPr>
          <w:p w:rsidR="00E027C7" w:rsidRPr="001D6ABC" w:rsidRDefault="00E027C7" w:rsidP="00D6704D">
            <w:pPr>
              <w:rPr>
                <w:b/>
                <w:sz w:val="20"/>
                <w:szCs w:val="20"/>
                <w:lang w:val="en-US"/>
              </w:rPr>
            </w:pPr>
            <w:r w:rsidRPr="001D6ABC">
              <w:rPr>
                <w:b/>
                <w:sz w:val="20"/>
                <w:szCs w:val="20"/>
                <w:lang w:val="en-US"/>
              </w:rPr>
              <w:t>Action</w:t>
            </w:r>
          </w:p>
        </w:tc>
      </w:tr>
      <w:tr w:rsidR="00E027C7" w:rsidRPr="001D6ABC" w:rsidTr="00CB0EE8">
        <w:tc>
          <w:tcPr>
            <w:tcW w:w="9900" w:type="dxa"/>
            <w:gridSpan w:val="2"/>
          </w:tcPr>
          <w:p w:rsidR="00E027C7" w:rsidRPr="001D6ABC" w:rsidRDefault="00E027C7" w:rsidP="00D6704D">
            <w:pPr>
              <w:autoSpaceDE w:val="0"/>
              <w:autoSpaceDN w:val="0"/>
              <w:adjustRightInd w:val="0"/>
              <w:rPr>
                <w:i/>
                <w:sz w:val="20"/>
                <w:szCs w:val="20"/>
                <w:lang w:val="en-US"/>
              </w:rPr>
            </w:pPr>
            <w:r w:rsidRPr="001D6ABC">
              <w:rPr>
                <w:i/>
                <w:sz w:val="20"/>
                <w:szCs w:val="20"/>
                <w:lang w:val="en-US"/>
              </w:rPr>
              <w:t>Select position 39°57.000’N 104°49.000’W at compilation scale (1:350 000) of AA2OVRVU.</w:t>
            </w:r>
          </w:p>
          <w:p w:rsidR="00E027C7" w:rsidRPr="001D6ABC" w:rsidRDefault="00E027C7" w:rsidP="00D6704D">
            <w:pPr>
              <w:autoSpaceDE w:val="0"/>
              <w:autoSpaceDN w:val="0"/>
              <w:adjustRightInd w:val="0"/>
              <w:rPr>
                <w:i/>
                <w:sz w:val="20"/>
                <w:szCs w:val="20"/>
                <w:lang w:val="en-US"/>
              </w:rPr>
            </w:pPr>
            <w:r w:rsidRPr="001D6ABC">
              <w:rPr>
                <w:i/>
                <w:sz w:val="20"/>
                <w:szCs w:val="20"/>
                <w:lang w:val="en-US"/>
              </w:rPr>
              <w:t>1) View chart before route planning</w:t>
            </w:r>
          </w:p>
          <w:p w:rsidR="00E027C7" w:rsidRPr="001D6ABC" w:rsidRDefault="00E027C7" w:rsidP="00D6704D">
            <w:pPr>
              <w:autoSpaceDE w:val="0"/>
              <w:autoSpaceDN w:val="0"/>
              <w:adjustRightInd w:val="0"/>
              <w:rPr>
                <w:i/>
                <w:sz w:val="20"/>
                <w:szCs w:val="20"/>
                <w:lang w:val="en-US"/>
              </w:rPr>
            </w:pPr>
            <w:r w:rsidRPr="001D6ABC">
              <w:rPr>
                <w:i/>
                <w:sz w:val="20"/>
                <w:szCs w:val="20"/>
                <w:lang w:val="en-US"/>
              </w:rPr>
              <w:t>2) Manually create a route connecting all way points between feature objects marked WP1 through WP8.</w:t>
            </w:r>
          </w:p>
          <w:p w:rsidR="00E027C7" w:rsidRPr="001D6ABC" w:rsidRDefault="00E027C7" w:rsidP="00D6704D">
            <w:pPr>
              <w:autoSpaceDE w:val="0"/>
              <w:autoSpaceDN w:val="0"/>
              <w:adjustRightInd w:val="0"/>
              <w:rPr>
                <w:i/>
                <w:sz w:val="20"/>
                <w:szCs w:val="20"/>
                <w:lang w:val="en-US"/>
              </w:rPr>
            </w:pPr>
            <w:r w:rsidRPr="001D6ABC">
              <w:rPr>
                <w:i/>
                <w:sz w:val="20"/>
                <w:szCs w:val="20"/>
                <w:lang w:val="en-US"/>
              </w:rPr>
              <w:t>Set user-specified distance for indication navigational hazards as 0.5 NM. Check ENC symbols shown in</w:t>
            </w:r>
          </w:p>
          <w:p w:rsidR="00E027C7" w:rsidRPr="001D6ABC" w:rsidRDefault="00E027C7" w:rsidP="00D6704D">
            <w:pPr>
              <w:autoSpaceDE w:val="0"/>
              <w:autoSpaceDN w:val="0"/>
              <w:adjustRightInd w:val="0"/>
              <w:rPr>
                <w:i/>
                <w:lang w:val="en-US"/>
              </w:rPr>
            </w:pPr>
            <w:r w:rsidRPr="001D6ABC">
              <w:rPr>
                <w:i/>
                <w:sz w:val="20"/>
                <w:szCs w:val="20"/>
                <w:lang w:val="en-US"/>
              </w:rPr>
              <w:t>the ECDIS against the corresponding graphical plot. Set user-specified distance for indication navigational hazards as 0.5 NM. Check ENC symbols shown in the ECDIS against the corresponding graphical plot</w:t>
            </w:r>
          </w:p>
        </w:tc>
      </w:tr>
      <w:tr w:rsidR="00E027C7" w:rsidRPr="001D6ABC" w:rsidTr="00CB0EE8">
        <w:tc>
          <w:tcPr>
            <w:tcW w:w="9900" w:type="dxa"/>
            <w:gridSpan w:val="2"/>
            <w:shd w:val="clear" w:color="auto" w:fill="D6E3BC" w:themeFill="accent3" w:themeFillTint="66"/>
          </w:tcPr>
          <w:p w:rsidR="00E027C7" w:rsidRPr="001D6ABC" w:rsidRDefault="00E027C7" w:rsidP="00D6704D">
            <w:pPr>
              <w:rPr>
                <w:b/>
                <w:sz w:val="20"/>
                <w:szCs w:val="20"/>
                <w:lang w:val="en-US"/>
              </w:rPr>
            </w:pPr>
            <w:r w:rsidRPr="001D6ABC">
              <w:rPr>
                <w:b/>
                <w:sz w:val="20"/>
                <w:szCs w:val="20"/>
                <w:lang w:val="en-US"/>
              </w:rPr>
              <w:t>Results</w:t>
            </w:r>
          </w:p>
        </w:tc>
      </w:tr>
      <w:tr w:rsidR="00E027C7" w:rsidRPr="001D6ABC" w:rsidTr="00CB0EE8">
        <w:tc>
          <w:tcPr>
            <w:tcW w:w="9900" w:type="dxa"/>
            <w:gridSpan w:val="2"/>
          </w:tcPr>
          <w:p w:rsidR="00E027C7" w:rsidRPr="001D6ABC" w:rsidRDefault="00E027C7" w:rsidP="00D6704D">
            <w:pPr>
              <w:autoSpaceDE w:val="0"/>
              <w:autoSpaceDN w:val="0"/>
              <w:adjustRightInd w:val="0"/>
              <w:rPr>
                <w:i/>
                <w:lang w:val="en-US"/>
              </w:rPr>
            </w:pPr>
            <w:r w:rsidRPr="001D6ABC">
              <w:rPr>
                <w:i/>
                <w:sz w:val="20"/>
                <w:szCs w:val="20"/>
                <w:lang w:val="en-US"/>
              </w:rPr>
              <w:t>The ENC in the ECDIS should match the corresponding graphical plot shown below.</w:t>
            </w:r>
          </w:p>
        </w:tc>
      </w:tr>
      <w:tr w:rsidR="00E027C7" w:rsidRPr="001D6ABC" w:rsidTr="00CB0EE8">
        <w:tc>
          <w:tcPr>
            <w:tcW w:w="9900" w:type="dxa"/>
            <w:gridSpan w:val="2"/>
            <w:shd w:val="clear" w:color="auto" w:fill="FABF8F" w:themeFill="accent6" w:themeFillTint="99"/>
          </w:tcPr>
          <w:p w:rsidR="00E027C7" w:rsidRPr="001D6ABC" w:rsidRDefault="00E027C7" w:rsidP="008D6863">
            <w:pPr>
              <w:keepNext/>
              <w:rPr>
                <w:b/>
                <w:sz w:val="20"/>
                <w:szCs w:val="20"/>
                <w:lang w:val="en-US"/>
              </w:rPr>
            </w:pPr>
            <w:r w:rsidRPr="001D6ABC">
              <w:rPr>
                <w:b/>
                <w:sz w:val="20"/>
                <w:szCs w:val="20"/>
                <w:lang w:val="en-US"/>
              </w:rPr>
              <w:t>Remarks</w:t>
            </w:r>
          </w:p>
        </w:tc>
      </w:tr>
      <w:tr w:rsidR="00E027C7" w:rsidRPr="001D6ABC" w:rsidTr="00CB0EE8">
        <w:tc>
          <w:tcPr>
            <w:tcW w:w="9900" w:type="dxa"/>
            <w:gridSpan w:val="2"/>
          </w:tcPr>
          <w:p w:rsidR="00E027C7" w:rsidRPr="001D6ABC" w:rsidRDefault="00E027C7" w:rsidP="00E027C7">
            <w:pPr>
              <w:rPr>
                <w:color w:val="FF0000"/>
                <w:sz w:val="20"/>
                <w:szCs w:val="20"/>
                <w:lang w:val="en-US"/>
              </w:rPr>
            </w:pPr>
            <w:r w:rsidRPr="001D6ABC">
              <w:rPr>
                <w:sz w:val="20"/>
                <w:szCs w:val="20"/>
                <w:lang w:val="en-US"/>
              </w:rPr>
              <w:t>See remarks for test 5.2</w:t>
            </w:r>
            <w:r w:rsidR="008D6863" w:rsidRPr="001D6ABC">
              <w:rPr>
                <w:sz w:val="20"/>
                <w:szCs w:val="20"/>
                <w:lang w:val="en-US"/>
              </w:rPr>
              <w:t>.</w:t>
            </w:r>
          </w:p>
        </w:tc>
      </w:tr>
    </w:tbl>
    <w:p w:rsidR="0034021B" w:rsidRPr="001D6ABC" w:rsidRDefault="0034021B" w:rsidP="00D37B2F">
      <w:pPr>
        <w:pStyle w:val="Heading1"/>
        <w:rPr>
          <w:lang w:val="en-US"/>
        </w:rPr>
      </w:pPr>
      <w:r w:rsidRPr="001D6ABC">
        <w:rPr>
          <w:lang w:val="en-US"/>
        </w:rPr>
        <w:t>6 Detection of Areas for which Special Conditions Exist</w:t>
      </w:r>
    </w:p>
    <w:p w:rsidR="009F34B1" w:rsidRPr="001D6ABC" w:rsidRDefault="009F34B1" w:rsidP="009F34B1">
      <w:pPr>
        <w:rPr>
          <w:lang w:val="en-US"/>
        </w:rPr>
      </w:pPr>
    </w:p>
    <w:p w:rsidR="00CB67ED" w:rsidRPr="001D6ABC" w:rsidRDefault="00C92C3D" w:rsidP="00C92C3D">
      <w:pPr>
        <w:spacing w:after="0" w:line="240" w:lineRule="auto"/>
        <w:rPr>
          <w:lang w:val="en-US"/>
        </w:rPr>
      </w:pPr>
      <w:r w:rsidRPr="001D6ABC">
        <w:rPr>
          <w:lang w:val="en-US"/>
        </w:rPr>
        <w:t xml:space="preserve">In these tests (6.1, 6.2, </w:t>
      </w:r>
      <w:r w:rsidR="00CB67ED" w:rsidRPr="001D6ABC">
        <w:rPr>
          <w:lang w:val="en-US"/>
        </w:rPr>
        <w:t>and 6.3</w:t>
      </w:r>
      <w:r w:rsidRPr="001D6ABC">
        <w:rPr>
          <w:lang w:val="en-US"/>
        </w:rPr>
        <w:t>)</w:t>
      </w:r>
      <w:r w:rsidR="008D6863" w:rsidRPr="001D6ABC">
        <w:rPr>
          <w:lang w:val="en-US"/>
        </w:rPr>
        <w:t>,</w:t>
      </w:r>
      <w:r w:rsidRPr="001D6ABC">
        <w:rPr>
          <w:lang w:val="en-US"/>
        </w:rPr>
        <w:t xml:space="preserve"> individual objects which provide an appropriate alarm or indication should be selected.</w:t>
      </w:r>
      <w:r w:rsidR="006F4182" w:rsidRPr="001D6ABC">
        <w:rPr>
          <w:lang w:val="en-US"/>
        </w:rPr>
        <w:t xml:space="preserve"> </w:t>
      </w:r>
      <w:r w:rsidR="008D6863" w:rsidRPr="001D6ABC">
        <w:rPr>
          <w:lang w:val="en-US"/>
        </w:rPr>
        <w:t>However,</w:t>
      </w:r>
      <w:r w:rsidR="006F4182" w:rsidRPr="001D6ABC">
        <w:rPr>
          <w:lang w:val="en-US"/>
        </w:rPr>
        <w:t xml:space="preserve"> </w:t>
      </w:r>
      <w:r w:rsidR="00CB67ED" w:rsidRPr="001D6ABC">
        <w:rPr>
          <w:lang w:val="en-US"/>
        </w:rPr>
        <w:t>Presentation Library (10.5.10)</w:t>
      </w:r>
      <w:r w:rsidR="008D6863" w:rsidRPr="001D6ABC">
        <w:rPr>
          <w:lang w:val="en-US"/>
        </w:rPr>
        <w:t xml:space="preserve"> has no </w:t>
      </w:r>
      <w:r w:rsidR="00CB67ED" w:rsidRPr="001D6ABC">
        <w:rPr>
          <w:lang w:val="en-US"/>
        </w:rPr>
        <w:t xml:space="preserve">such requirement or </w:t>
      </w:r>
      <w:r w:rsidR="008D6863" w:rsidRPr="001D6ABC">
        <w:rPr>
          <w:lang w:val="en-US"/>
        </w:rPr>
        <w:t xml:space="preserve">has it </w:t>
      </w:r>
      <w:r w:rsidR="00CB67ED" w:rsidRPr="001D6ABC">
        <w:rPr>
          <w:lang w:val="en-US"/>
        </w:rPr>
        <w:t xml:space="preserve">very obscured. </w:t>
      </w:r>
    </w:p>
    <w:p w:rsidR="00352BBC" w:rsidRPr="001D6ABC" w:rsidRDefault="00CB67ED" w:rsidP="0034021B">
      <w:pPr>
        <w:rPr>
          <w:lang w:val="en-US"/>
        </w:rPr>
      </w:pPr>
      <w:r w:rsidRPr="001D6ABC">
        <w:rPr>
          <w:lang w:val="en-US"/>
        </w:rPr>
        <w:t>If nevertheless it is needed</w:t>
      </w:r>
      <w:r w:rsidR="008D6863" w:rsidRPr="001D6ABC">
        <w:rPr>
          <w:lang w:val="en-US"/>
        </w:rPr>
        <w:t>,</w:t>
      </w:r>
      <w:r w:rsidRPr="001D6ABC">
        <w:rPr>
          <w:lang w:val="en-US"/>
        </w:rPr>
        <w:t xml:space="preserve"> in our opinion</w:t>
      </w:r>
      <w:r w:rsidR="008D6863" w:rsidRPr="001D6ABC">
        <w:rPr>
          <w:lang w:val="en-US"/>
        </w:rPr>
        <w:t>,</w:t>
      </w:r>
      <w:r w:rsidRPr="001D6ABC">
        <w:rPr>
          <w:lang w:val="en-US"/>
        </w:rPr>
        <w:t xml:space="preserve"> it should be </w:t>
      </w:r>
      <w:r w:rsidR="008D6863" w:rsidRPr="001D6ABC">
        <w:rPr>
          <w:lang w:val="en-US"/>
        </w:rPr>
        <w:t>clearly</w:t>
      </w:r>
      <w:r w:rsidRPr="001D6ABC">
        <w:rPr>
          <w:lang w:val="en-US"/>
        </w:rPr>
        <w:t xml:space="preserve"> and unambiguously specified in S-52 as it is done, e.g., for independent selectors for Viewing group layers</w:t>
      </w:r>
      <w:r w:rsidR="008D6863" w:rsidRPr="001D6ABC">
        <w:rPr>
          <w:lang w:val="en-US"/>
        </w:rPr>
        <w:t>.</w:t>
      </w:r>
    </w:p>
    <w:p w:rsidR="00352BBC" w:rsidRPr="001D6ABC" w:rsidRDefault="00352BBC" w:rsidP="00352BBC">
      <w:pPr>
        <w:pStyle w:val="Heading1"/>
        <w:rPr>
          <w:lang w:val="en-US"/>
        </w:rPr>
      </w:pPr>
      <w:r w:rsidRPr="001D6ABC">
        <w:rPr>
          <w:lang w:val="en-US"/>
        </w:rPr>
        <w:t>7 Detection and Notification of the Safety Contour</w:t>
      </w:r>
    </w:p>
    <w:p w:rsidR="000A2060" w:rsidRPr="001D6ABC" w:rsidRDefault="000A2060" w:rsidP="000A2060">
      <w:pPr>
        <w:pStyle w:val="Heading2"/>
        <w:rPr>
          <w:lang w:val="en-US"/>
        </w:rPr>
      </w:pPr>
      <w:r w:rsidRPr="001D6ABC">
        <w:rPr>
          <w:lang w:val="en-US"/>
        </w:rPr>
        <w:t>7.1 Detection and Notification of the Safety Contour - Basic test</w:t>
      </w:r>
    </w:p>
    <w:tbl>
      <w:tblPr>
        <w:tblStyle w:val="TableGrid"/>
        <w:tblW w:w="9900" w:type="dxa"/>
        <w:tblInd w:w="18" w:type="dxa"/>
        <w:tblLayout w:type="fixed"/>
        <w:tblLook w:val="04A0" w:firstRow="1" w:lastRow="0" w:firstColumn="1" w:lastColumn="0" w:noHBand="0" w:noVBand="1"/>
      </w:tblPr>
      <w:tblGrid>
        <w:gridCol w:w="5111"/>
        <w:gridCol w:w="4789"/>
      </w:tblGrid>
      <w:tr w:rsidR="00EE7E29" w:rsidRPr="001D6ABC" w:rsidTr="00CB0EE8">
        <w:tc>
          <w:tcPr>
            <w:tcW w:w="5111" w:type="dxa"/>
            <w:shd w:val="clear" w:color="auto" w:fill="D6E3BC" w:themeFill="accent3" w:themeFillTint="66"/>
          </w:tcPr>
          <w:p w:rsidR="00EE7E29" w:rsidRPr="001D6ABC" w:rsidRDefault="00EE7E29" w:rsidP="00D6704D">
            <w:pPr>
              <w:rPr>
                <w:b/>
                <w:color w:val="E36C0A" w:themeColor="accent6" w:themeShade="BF"/>
                <w:sz w:val="20"/>
                <w:szCs w:val="20"/>
                <w:lang w:val="en-US"/>
              </w:rPr>
            </w:pPr>
            <w:r w:rsidRPr="001D6ABC">
              <w:rPr>
                <w:b/>
                <w:sz w:val="20"/>
                <w:szCs w:val="20"/>
                <w:lang w:val="en-US"/>
              </w:rPr>
              <w:t xml:space="preserve">Test Reference            7.1                             </w:t>
            </w:r>
          </w:p>
        </w:tc>
        <w:tc>
          <w:tcPr>
            <w:tcW w:w="4789" w:type="dxa"/>
            <w:shd w:val="clear" w:color="auto" w:fill="D6E3BC" w:themeFill="accent3" w:themeFillTint="66"/>
          </w:tcPr>
          <w:p w:rsidR="00EE7E29" w:rsidRPr="001D6ABC" w:rsidRDefault="00EE7E29" w:rsidP="00D6704D">
            <w:pPr>
              <w:rPr>
                <w:b/>
                <w:sz w:val="20"/>
                <w:szCs w:val="20"/>
                <w:lang w:val="en-US"/>
              </w:rPr>
            </w:pPr>
            <w:r w:rsidRPr="001D6ABC">
              <w:rPr>
                <w:b/>
                <w:sz w:val="20"/>
                <w:szCs w:val="20"/>
                <w:lang w:val="en-US"/>
              </w:rPr>
              <w:t>IHO Reference           S-52  10.5.12</w:t>
            </w:r>
          </w:p>
        </w:tc>
      </w:tr>
      <w:tr w:rsidR="00EE7E29" w:rsidRPr="001D6ABC" w:rsidTr="00CB0EE8">
        <w:trPr>
          <w:trHeight w:val="388"/>
        </w:trPr>
        <w:tc>
          <w:tcPr>
            <w:tcW w:w="9900" w:type="dxa"/>
            <w:gridSpan w:val="2"/>
            <w:shd w:val="clear" w:color="auto" w:fill="D6E3BC" w:themeFill="accent3" w:themeFillTint="66"/>
          </w:tcPr>
          <w:p w:rsidR="00EE7E29" w:rsidRPr="001D6ABC" w:rsidRDefault="00EE7E29" w:rsidP="00D6704D">
            <w:pPr>
              <w:rPr>
                <w:b/>
                <w:sz w:val="20"/>
                <w:szCs w:val="20"/>
                <w:lang w:val="en-US"/>
              </w:rPr>
            </w:pPr>
            <w:r w:rsidRPr="001D6ABC">
              <w:rPr>
                <w:b/>
                <w:sz w:val="20"/>
                <w:szCs w:val="20"/>
                <w:lang w:val="en-US"/>
              </w:rPr>
              <w:t>Test description</w:t>
            </w:r>
          </w:p>
        </w:tc>
      </w:tr>
      <w:tr w:rsidR="00EE7E29" w:rsidRPr="001D6ABC" w:rsidTr="00CB0EE8">
        <w:tc>
          <w:tcPr>
            <w:tcW w:w="9900" w:type="dxa"/>
            <w:gridSpan w:val="2"/>
          </w:tcPr>
          <w:p w:rsidR="00EE7E29" w:rsidRPr="001D6ABC" w:rsidRDefault="00EE7E29" w:rsidP="00D6704D">
            <w:pPr>
              <w:rPr>
                <w:i/>
                <w:sz w:val="20"/>
                <w:szCs w:val="20"/>
                <w:lang w:val="en-US"/>
              </w:rPr>
            </w:pPr>
            <w:r w:rsidRPr="001D6ABC">
              <w:rPr>
                <w:i/>
                <w:sz w:val="20"/>
                <w:szCs w:val="20"/>
                <w:lang w:val="en-US"/>
              </w:rPr>
              <w:t xml:space="preserve">The purpose of this test is to verify by observation that ECDIS provides an appropriate indication when the Mariner plans a route across an own ship's safety contour. The objects satisfying the conditions for this test are listed in section </w:t>
            </w:r>
            <w:r w:rsidRPr="001D6ABC">
              <w:rPr>
                <w:i/>
                <w:sz w:val="20"/>
                <w:szCs w:val="20"/>
                <w:lang w:val="en-US"/>
              </w:rPr>
              <w:lastRenderedPageBreak/>
              <w:t>10.5.12 of IHO S-52 and are included in the test cell AA3SAFCO.000.</w:t>
            </w:r>
          </w:p>
          <w:p w:rsidR="00EE7E29" w:rsidRPr="001D6ABC" w:rsidRDefault="00EE7E29" w:rsidP="00D6704D">
            <w:pPr>
              <w:rPr>
                <w:i/>
                <w:sz w:val="20"/>
                <w:szCs w:val="20"/>
                <w:lang w:val="en-US"/>
              </w:rPr>
            </w:pPr>
            <w:r w:rsidRPr="001D6ABC">
              <w:rPr>
                <w:i/>
                <w:sz w:val="20"/>
                <w:szCs w:val="20"/>
                <w:lang w:val="en-US"/>
              </w:rPr>
              <w:t>This test is performed by loading the test cell AA3SAFCO.000, manually creating a route connecting all way points between feature objects marked as WP1 through WP4 and checking display against the corresponding graphical plot.</w:t>
            </w:r>
          </w:p>
        </w:tc>
      </w:tr>
      <w:tr w:rsidR="00EE7E29" w:rsidRPr="001D6ABC" w:rsidTr="00CB0EE8">
        <w:tc>
          <w:tcPr>
            <w:tcW w:w="9900" w:type="dxa"/>
            <w:gridSpan w:val="2"/>
            <w:shd w:val="clear" w:color="auto" w:fill="D6E3BC" w:themeFill="accent3" w:themeFillTint="66"/>
          </w:tcPr>
          <w:p w:rsidR="00EE7E29" w:rsidRPr="001D6ABC" w:rsidRDefault="00EE7E29" w:rsidP="00D6704D">
            <w:pPr>
              <w:rPr>
                <w:b/>
                <w:sz w:val="20"/>
                <w:szCs w:val="20"/>
                <w:lang w:val="en-US"/>
              </w:rPr>
            </w:pPr>
            <w:r w:rsidRPr="001D6ABC">
              <w:rPr>
                <w:b/>
                <w:sz w:val="20"/>
                <w:szCs w:val="20"/>
                <w:lang w:val="en-US"/>
              </w:rPr>
              <w:lastRenderedPageBreak/>
              <w:t>Setup</w:t>
            </w:r>
          </w:p>
        </w:tc>
      </w:tr>
      <w:tr w:rsidR="00EE7E29" w:rsidRPr="001D6ABC" w:rsidTr="00CB0EE8">
        <w:tc>
          <w:tcPr>
            <w:tcW w:w="9900" w:type="dxa"/>
            <w:gridSpan w:val="2"/>
          </w:tcPr>
          <w:p w:rsidR="00EE7E29" w:rsidRPr="001D6ABC" w:rsidRDefault="00EE7E29" w:rsidP="00D6704D">
            <w:pPr>
              <w:rPr>
                <w:i/>
                <w:sz w:val="20"/>
                <w:szCs w:val="20"/>
                <w:lang w:val="en-US"/>
              </w:rPr>
            </w:pPr>
            <w:r w:rsidRPr="001D6ABC">
              <w:rPr>
                <w:i/>
                <w:sz w:val="20"/>
                <w:szCs w:val="20"/>
                <w:lang w:val="en-US"/>
              </w:rPr>
              <w:t>Load cell AA3SAFCO.000 from 7.0 Safety Contour\ENC_ROOT</w:t>
            </w:r>
          </w:p>
          <w:p w:rsidR="00EE7E29" w:rsidRPr="001D6ABC" w:rsidRDefault="00EE7E29" w:rsidP="00D6704D">
            <w:pPr>
              <w:rPr>
                <w:i/>
                <w:sz w:val="20"/>
                <w:szCs w:val="20"/>
                <w:lang w:val="en-US"/>
              </w:rPr>
            </w:pPr>
            <w:r w:rsidRPr="001D6ABC">
              <w:rPr>
                <w:i/>
                <w:sz w:val="20"/>
                <w:szCs w:val="20"/>
                <w:lang w:val="en-US"/>
              </w:rPr>
              <w:t>Select Viewing group layer Other</w:t>
            </w:r>
          </w:p>
          <w:p w:rsidR="00EE7E29" w:rsidRPr="001D6ABC" w:rsidRDefault="00EE7E29" w:rsidP="00D6704D">
            <w:pPr>
              <w:rPr>
                <w:i/>
                <w:sz w:val="20"/>
                <w:szCs w:val="20"/>
                <w:lang w:val="en-US"/>
              </w:rPr>
            </w:pPr>
            <w:r w:rsidRPr="001D6ABC">
              <w:rPr>
                <w:i/>
                <w:sz w:val="20"/>
                <w:szCs w:val="20"/>
                <w:lang w:val="en-US"/>
              </w:rPr>
              <w:t>Set the safety contour value to 0 m</w:t>
            </w:r>
          </w:p>
          <w:p w:rsidR="00EE7E29" w:rsidRPr="001D6ABC" w:rsidRDefault="00EE7E29" w:rsidP="00D6704D">
            <w:pPr>
              <w:rPr>
                <w:i/>
                <w:sz w:val="20"/>
                <w:szCs w:val="20"/>
                <w:lang w:val="en-US"/>
              </w:rPr>
            </w:pPr>
            <w:r w:rsidRPr="001D6ABC">
              <w:rPr>
                <w:i/>
                <w:sz w:val="20"/>
                <w:szCs w:val="20"/>
                <w:lang w:val="en-US"/>
              </w:rPr>
              <w:t>Set the safety depth value to 30 m</w:t>
            </w:r>
          </w:p>
          <w:p w:rsidR="00EE7E29" w:rsidRPr="001D6ABC" w:rsidRDefault="00EE7E29" w:rsidP="00D6704D">
            <w:pPr>
              <w:rPr>
                <w:i/>
                <w:sz w:val="20"/>
                <w:szCs w:val="20"/>
                <w:lang w:val="en-US"/>
              </w:rPr>
            </w:pPr>
            <w:r w:rsidRPr="001D6ABC">
              <w:rPr>
                <w:i/>
                <w:sz w:val="20"/>
                <w:szCs w:val="20"/>
                <w:lang w:val="en-US"/>
              </w:rPr>
              <w:t>Select Symbolized Boundaries</w:t>
            </w:r>
          </w:p>
          <w:p w:rsidR="00EE7E29" w:rsidRPr="001D6ABC" w:rsidRDefault="00EE7E29" w:rsidP="00D6704D">
            <w:pPr>
              <w:rPr>
                <w:i/>
                <w:sz w:val="20"/>
                <w:szCs w:val="20"/>
                <w:lang w:val="en-US"/>
              </w:rPr>
            </w:pPr>
            <w:r w:rsidRPr="001D6ABC">
              <w:rPr>
                <w:i/>
                <w:sz w:val="20"/>
                <w:szCs w:val="20"/>
                <w:lang w:val="en-US"/>
              </w:rPr>
              <w:t>Select Paper chart symbols</w:t>
            </w:r>
          </w:p>
          <w:p w:rsidR="00EE7E29" w:rsidRPr="001D6ABC" w:rsidRDefault="00EE7E29" w:rsidP="00D6704D">
            <w:pPr>
              <w:rPr>
                <w:i/>
                <w:sz w:val="20"/>
                <w:szCs w:val="20"/>
                <w:lang w:val="en-US"/>
              </w:rPr>
            </w:pPr>
            <w:r w:rsidRPr="001D6ABC">
              <w:rPr>
                <w:i/>
                <w:sz w:val="20"/>
                <w:szCs w:val="20"/>
                <w:lang w:val="en-US"/>
              </w:rPr>
              <w:t>Deselect Accuracy</w:t>
            </w:r>
          </w:p>
          <w:p w:rsidR="00EE7E29" w:rsidRPr="001D6ABC" w:rsidRDefault="00EE7E29" w:rsidP="00D6704D">
            <w:pPr>
              <w:rPr>
                <w:i/>
                <w:sz w:val="20"/>
                <w:szCs w:val="20"/>
                <w:lang w:val="en-US"/>
              </w:rPr>
            </w:pPr>
            <w:r w:rsidRPr="001D6ABC">
              <w:rPr>
                <w:i/>
                <w:sz w:val="20"/>
                <w:szCs w:val="20"/>
                <w:lang w:val="en-US"/>
              </w:rPr>
              <w:t>Deselect Highlight info</w:t>
            </w:r>
          </w:p>
          <w:p w:rsidR="00EE7E29" w:rsidRPr="001D6ABC" w:rsidRDefault="00EE7E29" w:rsidP="00D6704D">
            <w:pPr>
              <w:rPr>
                <w:i/>
                <w:sz w:val="20"/>
                <w:szCs w:val="20"/>
                <w:lang w:val="en-US"/>
              </w:rPr>
            </w:pPr>
            <w:r w:rsidRPr="001D6ABC">
              <w:rPr>
                <w:i/>
                <w:sz w:val="20"/>
                <w:szCs w:val="20"/>
                <w:lang w:val="en-US"/>
              </w:rPr>
              <w:t>Manually create a route connecting all way points between feature objects marked WP1 through WP4.</w:t>
            </w:r>
          </w:p>
          <w:p w:rsidR="00EE7E29" w:rsidRPr="001D6ABC" w:rsidRDefault="00EE7E29" w:rsidP="00D6704D">
            <w:r w:rsidRPr="001D6ABC">
              <w:rPr>
                <w:i/>
                <w:sz w:val="20"/>
                <w:szCs w:val="20"/>
                <w:lang w:val="en-US"/>
              </w:rPr>
              <w:t>Set user-specified distance for detecting of safety contour as 0.1 NM</w:t>
            </w:r>
          </w:p>
        </w:tc>
      </w:tr>
      <w:tr w:rsidR="00EE7E29" w:rsidRPr="001D6ABC" w:rsidTr="00CB0EE8">
        <w:tc>
          <w:tcPr>
            <w:tcW w:w="9900" w:type="dxa"/>
            <w:gridSpan w:val="2"/>
            <w:shd w:val="clear" w:color="auto" w:fill="D6E3BC" w:themeFill="accent3" w:themeFillTint="66"/>
          </w:tcPr>
          <w:p w:rsidR="00EE7E29" w:rsidRPr="001D6ABC" w:rsidRDefault="00EE7E29" w:rsidP="00D6704D">
            <w:pPr>
              <w:rPr>
                <w:b/>
                <w:sz w:val="20"/>
                <w:szCs w:val="20"/>
                <w:lang w:val="en-US"/>
              </w:rPr>
            </w:pPr>
            <w:r w:rsidRPr="001D6ABC">
              <w:rPr>
                <w:b/>
                <w:sz w:val="20"/>
                <w:szCs w:val="20"/>
                <w:lang w:val="en-US"/>
              </w:rPr>
              <w:t>Action</w:t>
            </w:r>
          </w:p>
        </w:tc>
      </w:tr>
      <w:tr w:rsidR="00EE7E29" w:rsidRPr="001D6ABC" w:rsidTr="00CB0EE8">
        <w:tc>
          <w:tcPr>
            <w:tcW w:w="9900" w:type="dxa"/>
            <w:gridSpan w:val="2"/>
          </w:tcPr>
          <w:p w:rsidR="00EE7E29" w:rsidRPr="001D6ABC" w:rsidRDefault="00EE7E29" w:rsidP="00D6704D">
            <w:pPr>
              <w:autoSpaceDE w:val="0"/>
              <w:autoSpaceDN w:val="0"/>
              <w:adjustRightInd w:val="0"/>
              <w:rPr>
                <w:i/>
                <w:sz w:val="20"/>
                <w:szCs w:val="20"/>
                <w:lang w:val="en-US"/>
              </w:rPr>
            </w:pPr>
            <w:r w:rsidRPr="001D6ABC">
              <w:rPr>
                <w:i/>
                <w:sz w:val="20"/>
                <w:szCs w:val="20"/>
                <w:lang w:val="en-US"/>
              </w:rPr>
              <w:t>Check ENC symbols shown in the ECDIS against the corresponding graphical plot.</w:t>
            </w:r>
          </w:p>
          <w:p w:rsidR="00EE7E29" w:rsidRPr="001D6ABC" w:rsidRDefault="00EE7E29" w:rsidP="00D6704D">
            <w:pPr>
              <w:autoSpaceDE w:val="0"/>
              <w:autoSpaceDN w:val="0"/>
              <w:adjustRightInd w:val="0"/>
              <w:rPr>
                <w:i/>
                <w:lang w:val="en-US"/>
              </w:rPr>
            </w:pPr>
            <w:r w:rsidRPr="001D6ABC">
              <w:rPr>
                <w:i/>
                <w:sz w:val="20"/>
                <w:szCs w:val="20"/>
                <w:lang w:val="en-US"/>
              </w:rPr>
              <w:t>Repeat sequentially safety contour for 0m, 6m, 11m, 13m, 43m</w:t>
            </w:r>
          </w:p>
        </w:tc>
      </w:tr>
      <w:tr w:rsidR="00EE7E29" w:rsidRPr="001D6ABC" w:rsidTr="00CB0EE8">
        <w:tc>
          <w:tcPr>
            <w:tcW w:w="9900" w:type="dxa"/>
            <w:gridSpan w:val="2"/>
            <w:shd w:val="clear" w:color="auto" w:fill="D6E3BC" w:themeFill="accent3" w:themeFillTint="66"/>
          </w:tcPr>
          <w:p w:rsidR="00EE7E29" w:rsidRPr="001D6ABC" w:rsidRDefault="00EE7E29" w:rsidP="00D6704D">
            <w:pPr>
              <w:rPr>
                <w:b/>
                <w:sz w:val="20"/>
                <w:szCs w:val="20"/>
                <w:lang w:val="en-US"/>
              </w:rPr>
            </w:pPr>
            <w:r w:rsidRPr="001D6ABC">
              <w:rPr>
                <w:b/>
                <w:sz w:val="20"/>
                <w:szCs w:val="20"/>
                <w:lang w:val="en-US"/>
              </w:rPr>
              <w:t>Results</w:t>
            </w:r>
          </w:p>
        </w:tc>
      </w:tr>
      <w:tr w:rsidR="00EE7E29" w:rsidRPr="001D6ABC" w:rsidTr="00CB0EE8">
        <w:tc>
          <w:tcPr>
            <w:tcW w:w="9900" w:type="dxa"/>
            <w:gridSpan w:val="2"/>
          </w:tcPr>
          <w:p w:rsidR="00EE7E29" w:rsidRPr="001D6ABC" w:rsidRDefault="00EE7E29" w:rsidP="00D6704D">
            <w:pPr>
              <w:autoSpaceDE w:val="0"/>
              <w:autoSpaceDN w:val="0"/>
              <w:adjustRightInd w:val="0"/>
              <w:rPr>
                <w:i/>
                <w:sz w:val="20"/>
                <w:szCs w:val="20"/>
                <w:lang w:val="en-US"/>
              </w:rPr>
            </w:pPr>
            <w:r w:rsidRPr="001D6ABC">
              <w:rPr>
                <w:i/>
                <w:sz w:val="20"/>
                <w:szCs w:val="20"/>
                <w:lang w:val="en-US"/>
              </w:rPr>
              <w:t>Results</w:t>
            </w:r>
          </w:p>
          <w:p w:rsidR="00EE7E29" w:rsidRPr="001D6ABC" w:rsidRDefault="00EE7E29" w:rsidP="00D6704D">
            <w:pPr>
              <w:autoSpaceDE w:val="0"/>
              <w:autoSpaceDN w:val="0"/>
              <w:adjustRightInd w:val="0"/>
              <w:rPr>
                <w:i/>
                <w:sz w:val="20"/>
                <w:szCs w:val="20"/>
                <w:lang w:val="en-US"/>
              </w:rPr>
            </w:pPr>
            <w:r w:rsidRPr="001D6ABC">
              <w:rPr>
                <w:i/>
                <w:sz w:val="20"/>
                <w:szCs w:val="20"/>
                <w:lang w:val="en-US"/>
              </w:rPr>
              <w:t>The ENC in the ECDIS should match the corresponding graphical plot shown below.</w:t>
            </w:r>
          </w:p>
        </w:tc>
      </w:tr>
      <w:tr w:rsidR="00EE7E29" w:rsidRPr="001D6ABC" w:rsidTr="00CB0EE8">
        <w:tc>
          <w:tcPr>
            <w:tcW w:w="9900" w:type="dxa"/>
            <w:gridSpan w:val="2"/>
            <w:shd w:val="clear" w:color="auto" w:fill="FABF8F" w:themeFill="accent6" w:themeFillTint="99"/>
          </w:tcPr>
          <w:p w:rsidR="00EE7E29" w:rsidRPr="001D6ABC" w:rsidRDefault="00EE7E29" w:rsidP="008D6863">
            <w:pPr>
              <w:keepNext/>
              <w:rPr>
                <w:b/>
                <w:sz w:val="20"/>
                <w:szCs w:val="20"/>
                <w:lang w:val="en-US"/>
              </w:rPr>
            </w:pPr>
            <w:r w:rsidRPr="001D6ABC">
              <w:rPr>
                <w:b/>
                <w:sz w:val="20"/>
                <w:szCs w:val="20"/>
                <w:lang w:val="en-US"/>
              </w:rPr>
              <w:t>Remarks</w:t>
            </w:r>
          </w:p>
        </w:tc>
      </w:tr>
      <w:tr w:rsidR="00EE7E29" w:rsidRPr="00106667" w:rsidTr="00CB0EE8">
        <w:tc>
          <w:tcPr>
            <w:tcW w:w="9900" w:type="dxa"/>
            <w:gridSpan w:val="2"/>
          </w:tcPr>
          <w:p w:rsidR="00D6704D" w:rsidRPr="001D6ABC" w:rsidRDefault="00D6704D" w:rsidP="00D6704D">
            <w:pPr>
              <w:rPr>
                <w:sz w:val="20"/>
                <w:szCs w:val="20"/>
                <w:lang w:val="en-US"/>
              </w:rPr>
            </w:pPr>
          </w:p>
          <w:p w:rsidR="00EE7E29" w:rsidRPr="001D6ABC" w:rsidRDefault="00EE7E29" w:rsidP="00D6704D">
            <w:pPr>
              <w:rPr>
                <w:sz w:val="20"/>
                <w:szCs w:val="20"/>
                <w:lang w:val="en-US"/>
              </w:rPr>
            </w:pPr>
            <w:r w:rsidRPr="001D6ABC">
              <w:rPr>
                <w:sz w:val="20"/>
                <w:szCs w:val="20"/>
                <w:lang w:val="en-US"/>
              </w:rPr>
              <w:t>Safety Contour = 6 m</w:t>
            </w:r>
          </w:p>
          <w:p w:rsidR="00EE7E29" w:rsidRPr="001D6ABC" w:rsidRDefault="00EE7E29" w:rsidP="00D6704D">
            <w:pPr>
              <w:rPr>
                <w:color w:val="FF0000"/>
                <w:sz w:val="20"/>
                <w:szCs w:val="20"/>
                <w:lang w:val="en-US"/>
              </w:rPr>
            </w:pPr>
            <w:r w:rsidRPr="001D6ABC">
              <w:rPr>
                <w:noProof/>
                <w:color w:val="FF0000"/>
                <w:sz w:val="20"/>
                <w:szCs w:val="20"/>
                <w:lang w:val="en-US"/>
              </w:rPr>
              <w:drawing>
                <wp:inline distT="0" distB="0" distL="0" distR="0" wp14:anchorId="64E2FBAC" wp14:editId="72DDD82A">
                  <wp:extent cx="6146165" cy="1765300"/>
                  <wp:effectExtent l="0" t="0" r="698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6165" cy="1765300"/>
                          </a:xfrm>
                          <a:prstGeom prst="rect">
                            <a:avLst/>
                          </a:prstGeom>
                          <a:noFill/>
                          <a:ln>
                            <a:noFill/>
                          </a:ln>
                        </pic:spPr>
                      </pic:pic>
                    </a:graphicData>
                  </a:graphic>
                </wp:inline>
              </w:drawing>
            </w:r>
          </w:p>
          <w:p w:rsidR="00D6704D" w:rsidRPr="001D6ABC" w:rsidRDefault="00D6704D" w:rsidP="00D6704D">
            <w:pPr>
              <w:rPr>
                <w:color w:val="FF0000"/>
                <w:sz w:val="20"/>
                <w:szCs w:val="20"/>
                <w:lang w:val="en-US"/>
              </w:rPr>
            </w:pPr>
          </w:p>
          <w:p w:rsidR="00EE7E29" w:rsidRPr="001D6ABC" w:rsidRDefault="00EE7E29" w:rsidP="00D6704D">
            <w:pPr>
              <w:rPr>
                <w:sz w:val="20"/>
                <w:szCs w:val="20"/>
                <w:lang w:val="en-US"/>
              </w:rPr>
            </w:pPr>
            <w:r w:rsidRPr="001D6ABC">
              <w:rPr>
                <w:sz w:val="20"/>
                <w:szCs w:val="20"/>
                <w:lang w:val="en-US"/>
              </w:rPr>
              <w:t>Safety Contour = 11 m</w:t>
            </w:r>
          </w:p>
          <w:p w:rsidR="00EE7E29" w:rsidRPr="001D6ABC" w:rsidRDefault="00EE7E29" w:rsidP="00D6704D">
            <w:pPr>
              <w:rPr>
                <w:sz w:val="20"/>
                <w:szCs w:val="20"/>
                <w:lang w:val="en-US"/>
              </w:rPr>
            </w:pPr>
            <w:r w:rsidRPr="001D6ABC">
              <w:rPr>
                <w:noProof/>
                <w:sz w:val="20"/>
                <w:szCs w:val="20"/>
                <w:lang w:val="en-US"/>
              </w:rPr>
              <w:drawing>
                <wp:inline distT="0" distB="0" distL="0" distR="0" wp14:anchorId="43BAA590" wp14:editId="6A6E6B23">
                  <wp:extent cx="6146165" cy="177292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6165" cy="1772920"/>
                          </a:xfrm>
                          <a:prstGeom prst="rect">
                            <a:avLst/>
                          </a:prstGeom>
                          <a:noFill/>
                          <a:ln>
                            <a:noFill/>
                          </a:ln>
                        </pic:spPr>
                      </pic:pic>
                    </a:graphicData>
                  </a:graphic>
                </wp:inline>
              </w:drawing>
            </w:r>
          </w:p>
          <w:p w:rsidR="00D6704D" w:rsidRPr="001D6ABC" w:rsidRDefault="00D6704D" w:rsidP="00D6704D">
            <w:pPr>
              <w:rPr>
                <w:sz w:val="20"/>
                <w:szCs w:val="20"/>
                <w:lang w:val="en-US"/>
              </w:rPr>
            </w:pPr>
          </w:p>
          <w:p w:rsidR="00710AAC" w:rsidRPr="001D6ABC" w:rsidRDefault="008D6863" w:rsidP="00D6704D">
            <w:pPr>
              <w:rPr>
                <w:sz w:val="20"/>
                <w:szCs w:val="20"/>
                <w:lang w:val="en-US"/>
              </w:rPr>
            </w:pPr>
            <w:r w:rsidRPr="001D6ABC">
              <w:rPr>
                <w:sz w:val="20"/>
                <w:szCs w:val="20"/>
                <w:lang w:val="en-US"/>
              </w:rPr>
              <w:t>T</w:t>
            </w:r>
            <w:r w:rsidR="00D6704D" w:rsidRPr="001D6ABC">
              <w:rPr>
                <w:sz w:val="20"/>
                <w:szCs w:val="20"/>
                <w:lang w:val="en-US"/>
              </w:rPr>
              <w:t>he plot for Safety contour set to 11 meters</w:t>
            </w:r>
            <w:r w:rsidRPr="001D6ABC">
              <w:rPr>
                <w:sz w:val="20"/>
                <w:szCs w:val="20"/>
                <w:lang w:val="en-US"/>
              </w:rPr>
              <w:t xml:space="preserve"> does not show (highlight)</w:t>
            </w:r>
            <w:r w:rsidR="00D6704D" w:rsidRPr="001D6ABC">
              <w:rPr>
                <w:sz w:val="20"/>
                <w:szCs w:val="20"/>
                <w:lang w:val="en-US"/>
              </w:rPr>
              <w:t xml:space="preserve"> dangers</w:t>
            </w:r>
            <w:r w:rsidR="00710AAC" w:rsidRPr="001D6ABC">
              <w:rPr>
                <w:sz w:val="20"/>
                <w:szCs w:val="20"/>
                <w:lang w:val="en-US"/>
              </w:rPr>
              <w:t xml:space="preserve"> </w:t>
            </w:r>
            <w:r w:rsidR="00D6704D" w:rsidRPr="001D6ABC">
              <w:rPr>
                <w:sz w:val="20"/>
                <w:szCs w:val="20"/>
                <w:lang w:val="en-US"/>
              </w:rPr>
              <w:t xml:space="preserve">in ‘Unsafe water’ (less than safety contour). </w:t>
            </w:r>
            <w:r w:rsidRPr="001D6ABC">
              <w:rPr>
                <w:sz w:val="20"/>
                <w:szCs w:val="20"/>
                <w:lang w:val="en-US"/>
              </w:rPr>
              <w:t>C</w:t>
            </w:r>
            <w:r w:rsidR="00D6704D" w:rsidRPr="001D6ABC">
              <w:rPr>
                <w:sz w:val="20"/>
                <w:szCs w:val="20"/>
                <w:lang w:val="en-US"/>
              </w:rPr>
              <w:t xml:space="preserve">lause 10.5.11 of Presentation library (Visualization of the Safety Contour) </w:t>
            </w:r>
            <w:r w:rsidRPr="001D6ABC">
              <w:rPr>
                <w:sz w:val="20"/>
                <w:szCs w:val="20"/>
                <w:lang w:val="en-US"/>
              </w:rPr>
              <w:t xml:space="preserve">has no </w:t>
            </w:r>
            <w:r w:rsidR="00D6704D" w:rsidRPr="001D6ABC">
              <w:rPr>
                <w:sz w:val="20"/>
                <w:szCs w:val="20"/>
                <w:lang w:val="en-US"/>
              </w:rPr>
              <w:t xml:space="preserve">specified description </w:t>
            </w:r>
            <w:r w:rsidR="00CD5191" w:rsidRPr="001D6ABC">
              <w:rPr>
                <w:sz w:val="20"/>
                <w:szCs w:val="20"/>
                <w:lang w:val="en-US"/>
              </w:rPr>
              <w:t>for such case.</w:t>
            </w:r>
          </w:p>
          <w:p w:rsidR="00A55699" w:rsidRPr="001D6ABC" w:rsidRDefault="00A55699" w:rsidP="00D6704D">
            <w:pPr>
              <w:rPr>
                <w:sz w:val="20"/>
                <w:szCs w:val="20"/>
                <w:lang w:val="en-US"/>
              </w:rPr>
            </w:pPr>
          </w:p>
          <w:p w:rsidR="00CD5191" w:rsidRPr="001D6ABC" w:rsidRDefault="00CD5191" w:rsidP="00D6704D">
            <w:pPr>
              <w:rPr>
                <w:b/>
                <w:sz w:val="20"/>
                <w:szCs w:val="20"/>
                <w:lang w:val="en-US"/>
              </w:rPr>
            </w:pPr>
            <w:r w:rsidRPr="001D6ABC">
              <w:rPr>
                <w:b/>
                <w:sz w:val="20"/>
                <w:szCs w:val="20"/>
                <w:lang w:val="en-US"/>
              </w:rPr>
              <w:t xml:space="preserve">Suggestion </w:t>
            </w:r>
          </w:p>
          <w:p w:rsidR="00CD5191" w:rsidRPr="001D6ABC" w:rsidRDefault="00CD5191" w:rsidP="00D6704D">
            <w:pPr>
              <w:rPr>
                <w:sz w:val="20"/>
                <w:szCs w:val="20"/>
                <w:lang w:val="en-US"/>
              </w:rPr>
            </w:pPr>
            <w:r w:rsidRPr="001D6ABC">
              <w:rPr>
                <w:sz w:val="20"/>
                <w:szCs w:val="20"/>
                <w:lang w:val="en-US"/>
              </w:rPr>
              <w:lastRenderedPageBreak/>
              <w:t>In our opinion</w:t>
            </w:r>
            <w:r w:rsidR="008D6863" w:rsidRPr="001D6ABC">
              <w:rPr>
                <w:sz w:val="20"/>
                <w:szCs w:val="20"/>
                <w:lang w:val="en-US"/>
              </w:rPr>
              <w:t>,</w:t>
            </w:r>
            <w:r w:rsidRPr="001D6ABC">
              <w:rPr>
                <w:sz w:val="20"/>
                <w:szCs w:val="20"/>
                <w:lang w:val="en-US"/>
              </w:rPr>
              <w:t xml:space="preserve"> dangers in ‘Unsafe waters’ should be highlighted at least by </w:t>
            </w:r>
            <w:r w:rsidR="001D6ABC" w:rsidRPr="001D6ABC">
              <w:rPr>
                <w:sz w:val="20"/>
                <w:szCs w:val="20"/>
                <w:lang w:val="en-US"/>
              </w:rPr>
              <w:t xml:space="preserve">a </w:t>
            </w:r>
            <w:r w:rsidRPr="001D6ABC">
              <w:rPr>
                <w:sz w:val="20"/>
                <w:szCs w:val="20"/>
                <w:lang w:val="en-US"/>
              </w:rPr>
              <w:t xml:space="preserve">special request as it is done for dangers in shallow waters for presentation </w:t>
            </w:r>
            <w:r w:rsidR="001D6ABC" w:rsidRPr="001D6ABC">
              <w:rPr>
                <w:sz w:val="20"/>
                <w:szCs w:val="20"/>
                <w:lang w:val="en-US"/>
              </w:rPr>
              <w:t xml:space="preserve">of the </w:t>
            </w:r>
            <w:r w:rsidRPr="001D6ABC">
              <w:rPr>
                <w:sz w:val="20"/>
                <w:szCs w:val="20"/>
                <w:lang w:val="en-US"/>
              </w:rPr>
              <w:t>Isolated danger symbol.</w:t>
            </w:r>
          </w:p>
          <w:p w:rsidR="00EE7E29" w:rsidRPr="001D6ABC" w:rsidRDefault="009C0AC0" w:rsidP="001D6ABC">
            <w:pPr>
              <w:rPr>
                <w:sz w:val="20"/>
                <w:szCs w:val="20"/>
                <w:lang w:val="en-US"/>
              </w:rPr>
            </w:pPr>
            <w:r w:rsidRPr="001D6ABC">
              <w:rPr>
                <w:sz w:val="20"/>
                <w:szCs w:val="20"/>
                <w:lang w:val="en-US"/>
              </w:rPr>
              <w:t xml:space="preserve">Same remarks are </w:t>
            </w:r>
            <w:r w:rsidR="001D6ABC" w:rsidRPr="001D6ABC">
              <w:rPr>
                <w:sz w:val="20"/>
                <w:szCs w:val="20"/>
                <w:lang w:val="en-US"/>
              </w:rPr>
              <w:t>applicable to</w:t>
            </w:r>
            <w:r w:rsidRPr="001D6ABC">
              <w:rPr>
                <w:sz w:val="20"/>
                <w:szCs w:val="20"/>
                <w:lang w:val="en-US"/>
              </w:rPr>
              <w:t xml:space="preserve"> all other tests for Detection and Notification of the Safety Contour (7.2, 7.3, 7.4)</w:t>
            </w:r>
            <w:r w:rsidR="001D6ABC" w:rsidRPr="001D6ABC">
              <w:rPr>
                <w:sz w:val="20"/>
                <w:szCs w:val="20"/>
                <w:lang w:val="en-US"/>
              </w:rPr>
              <w:t>.</w:t>
            </w:r>
          </w:p>
        </w:tc>
      </w:tr>
    </w:tbl>
    <w:p w:rsidR="000A2060" w:rsidRPr="007539DE" w:rsidRDefault="000A2060" w:rsidP="000A2060">
      <w:pPr>
        <w:rPr>
          <w:lang w:val="en-US"/>
        </w:rPr>
      </w:pPr>
    </w:p>
    <w:sectPr w:rsidR="000A2060" w:rsidRPr="007539DE">
      <w:footerReference w:type="default" r:id="rId5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0F7" w:rsidRDefault="00B830F7" w:rsidP="00FD0D1E">
      <w:pPr>
        <w:spacing w:after="0" w:line="240" w:lineRule="auto"/>
      </w:pPr>
      <w:r>
        <w:separator/>
      </w:r>
    </w:p>
  </w:endnote>
  <w:endnote w:type="continuationSeparator" w:id="0">
    <w:p w:rsidR="00B830F7" w:rsidRDefault="00B830F7" w:rsidP="00FD0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018771"/>
      <w:docPartObj>
        <w:docPartGallery w:val="Page Numbers (Bottom of Page)"/>
        <w:docPartUnique/>
      </w:docPartObj>
    </w:sdtPr>
    <w:sdtEndPr/>
    <w:sdtContent>
      <w:p w:rsidR="009616D7" w:rsidRDefault="009616D7">
        <w:pPr>
          <w:pStyle w:val="Footer"/>
          <w:jc w:val="right"/>
        </w:pPr>
        <w:r>
          <w:fldChar w:fldCharType="begin"/>
        </w:r>
        <w:r>
          <w:instrText>PAGE   \* MERGEFORMAT</w:instrText>
        </w:r>
        <w:r>
          <w:fldChar w:fldCharType="separate"/>
        </w:r>
        <w:r w:rsidR="00151BF9" w:rsidRPr="00151BF9">
          <w:rPr>
            <w:noProof/>
            <w:lang w:val="ru-RU"/>
          </w:rPr>
          <w:t>1</w:t>
        </w:r>
        <w:r>
          <w:fldChar w:fldCharType="end"/>
        </w:r>
      </w:p>
    </w:sdtContent>
  </w:sdt>
  <w:p w:rsidR="009616D7" w:rsidRDefault="009616D7" w:rsidP="00FD0D1E">
    <w:pPr>
      <w:pStyle w:val="Footer"/>
      <w:jc w:val="center"/>
    </w:pPr>
    <w:r>
      <w:t>NAVTOR AS. S-64, Edition 3.0.1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0F7" w:rsidRDefault="00B830F7" w:rsidP="00FD0D1E">
      <w:pPr>
        <w:spacing w:after="0" w:line="240" w:lineRule="auto"/>
      </w:pPr>
      <w:r>
        <w:separator/>
      </w:r>
    </w:p>
  </w:footnote>
  <w:footnote w:type="continuationSeparator" w:id="0">
    <w:p w:rsidR="00B830F7" w:rsidRDefault="00B830F7" w:rsidP="00FD0D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76CC7"/>
    <w:multiLevelType w:val="hybridMultilevel"/>
    <w:tmpl w:val="05108C46"/>
    <w:lvl w:ilvl="0" w:tplc="424A94A4">
      <w:start w:val="1"/>
      <w:numFmt w:val="bullet"/>
      <w:lvlText w:val="-"/>
      <w:lvlJc w:val="left"/>
      <w:pPr>
        <w:ind w:left="720" w:hanging="360"/>
      </w:pPr>
      <w:rPr>
        <w:rFonts w:ascii="Calibri" w:eastAsiaTheme="minorHAnsi" w:hAnsi="Calibri"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B2BBF"/>
    <w:multiLevelType w:val="hybridMultilevel"/>
    <w:tmpl w:val="37C4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0658C"/>
    <w:multiLevelType w:val="hybridMultilevel"/>
    <w:tmpl w:val="AF3AF25C"/>
    <w:lvl w:ilvl="0" w:tplc="5E5A08F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1B8A2456"/>
    <w:multiLevelType w:val="hybridMultilevel"/>
    <w:tmpl w:val="2AF0BB7E"/>
    <w:lvl w:ilvl="0" w:tplc="EADECC84">
      <w:start w:val="1"/>
      <w:numFmt w:val="decimal"/>
      <w:lvlText w:val="%1."/>
      <w:lvlJc w:val="left"/>
      <w:pPr>
        <w:ind w:left="465" w:hanging="360"/>
      </w:pPr>
      <w:rPr>
        <w:rFonts w:hint="default"/>
        <w:color w:val="auto"/>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 w15:restartNumberingAfterBreak="0">
    <w:nsid w:val="220545F6"/>
    <w:multiLevelType w:val="hybridMultilevel"/>
    <w:tmpl w:val="F6BAD4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A76FC"/>
    <w:multiLevelType w:val="hybridMultilevel"/>
    <w:tmpl w:val="5CDE1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E0BBC"/>
    <w:multiLevelType w:val="hybridMultilevel"/>
    <w:tmpl w:val="CED66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0093A"/>
    <w:multiLevelType w:val="hybridMultilevel"/>
    <w:tmpl w:val="7B721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66B3F"/>
    <w:multiLevelType w:val="multilevel"/>
    <w:tmpl w:val="9D9CF2CE"/>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D554173"/>
    <w:multiLevelType w:val="hybridMultilevel"/>
    <w:tmpl w:val="051A2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C3D2C"/>
    <w:multiLevelType w:val="hybridMultilevel"/>
    <w:tmpl w:val="F640A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469B8"/>
    <w:multiLevelType w:val="hybridMultilevel"/>
    <w:tmpl w:val="0ECC1D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D7E7B"/>
    <w:multiLevelType w:val="hybridMultilevel"/>
    <w:tmpl w:val="B7526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313BCE"/>
    <w:multiLevelType w:val="hybridMultilevel"/>
    <w:tmpl w:val="BDC00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82382F"/>
    <w:multiLevelType w:val="hybridMultilevel"/>
    <w:tmpl w:val="37C4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F52BE"/>
    <w:multiLevelType w:val="hybridMultilevel"/>
    <w:tmpl w:val="DB8C0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EC62F6"/>
    <w:multiLevelType w:val="hybridMultilevel"/>
    <w:tmpl w:val="0542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34D66"/>
    <w:multiLevelType w:val="multilevel"/>
    <w:tmpl w:val="834EDCF0"/>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9296D48"/>
    <w:multiLevelType w:val="hybridMultilevel"/>
    <w:tmpl w:val="AF98CC3E"/>
    <w:lvl w:ilvl="0" w:tplc="DD9061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541DE"/>
    <w:multiLevelType w:val="hybridMultilevel"/>
    <w:tmpl w:val="339A2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B1AC1"/>
    <w:multiLevelType w:val="hybridMultilevel"/>
    <w:tmpl w:val="BDC00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61EE5"/>
    <w:multiLevelType w:val="hybridMultilevel"/>
    <w:tmpl w:val="C21A1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6819F9"/>
    <w:multiLevelType w:val="hybridMultilevel"/>
    <w:tmpl w:val="CD82A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8B1353"/>
    <w:multiLevelType w:val="hybridMultilevel"/>
    <w:tmpl w:val="9FDA1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DA1F8A"/>
    <w:multiLevelType w:val="hybridMultilevel"/>
    <w:tmpl w:val="A246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DD13CF"/>
    <w:multiLevelType w:val="hybridMultilevel"/>
    <w:tmpl w:val="1C3EE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129D6"/>
    <w:multiLevelType w:val="hybridMultilevel"/>
    <w:tmpl w:val="886CFB78"/>
    <w:lvl w:ilvl="0" w:tplc="24262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12F08"/>
    <w:multiLevelType w:val="hybridMultilevel"/>
    <w:tmpl w:val="8A823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C0843"/>
    <w:multiLevelType w:val="hybridMultilevel"/>
    <w:tmpl w:val="D188C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46057F"/>
    <w:multiLevelType w:val="hybridMultilevel"/>
    <w:tmpl w:val="B8D43316"/>
    <w:lvl w:ilvl="0" w:tplc="8E4A46C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C7FE2"/>
    <w:multiLevelType w:val="hybridMultilevel"/>
    <w:tmpl w:val="71DEB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76311D"/>
    <w:multiLevelType w:val="hybridMultilevel"/>
    <w:tmpl w:val="4896FD5A"/>
    <w:lvl w:ilvl="0" w:tplc="13669548">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3B2CE0"/>
    <w:multiLevelType w:val="hybridMultilevel"/>
    <w:tmpl w:val="DB8C0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1836D4"/>
    <w:multiLevelType w:val="hybridMultilevel"/>
    <w:tmpl w:val="D062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C358B0"/>
    <w:multiLevelType w:val="multilevel"/>
    <w:tmpl w:val="290E68A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4105D99"/>
    <w:multiLevelType w:val="hybridMultilevel"/>
    <w:tmpl w:val="F918C768"/>
    <w:lvl w:ilvl="0" w:tplc="16C27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794F59"/>
    <w:multiLevelType w:val="hybridMultilevel"/>
    <w:tmpl w:val="A08A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7F7431"/>
    <w:multiLevelType w:val="hybridMultilevel"/>
    <w:tmpl w:val="9FDA1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924D2B"/>
    <w:multiLevelType w:val="hybridMultilevel"/>
    <w:tmpl w:val="4588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4"/>
  </w:num>
  <w:num w:numId="3">
    <w:abstractNumId w:val="29"/>
  </w:num>
  <w:num w:numId="4">
    <w:abstractNumId w:val="26"/>
  </w:num>
  <w:num w:numId="5">
    <w:abstractNumId w:val="36"/>
  </w:num>
  <w:num w:numId="6">
    <w:abstractNumId w:val="25"/>
  </w:num>
  <w:num w:numId="7">
    <w:abstractNumId w:val="13"/>
  </w:num>
  <w:num w:numId="8">
    <w:abstractNumId w:val="32"/>
  </w:num>
  <w:num w:numId="9">
    <w:abstractNumId w:val="1"/>
  </w:num>
  <w:num w:numId="10">
    <w:abstractNumId w:val="38"/>
  </w:num>
  <w:num w:numId="11">
    <w:abstractNumId w:val="14"/>
  </w:num>
  <w:num w:numId="12">
    <w:abstractNumId w:val="23"/>
  </w:num>
  <w:num w:numId="13">
    <w:abstractNumId w:val="35"/>
  </w:num>
  <w:num w:numId="14">
    <w:abstractNumId w:val="37"/>
  </w:num>
  <w:num w:numId="15">
    <w:abstractNumId w:val="6"/>
  </w:num>
  <w:num w:numId="16">
    <w:abstractNumId w:val="33"/>
  </w:num>
  <w:num w:numId="17">
    <w:abstractNumId w:val="0"/>
  </w:num>
  <w:num w:numId="18">
    <w:abstractNumId w:val="15"/>
  </w:num>
  <w:num w:numId="19">
    <w:abstractNumId w:val="20"/>
  </w:num>
  <w:num w:numId="20">
    <w:abstractNumId w:val="7"/>
  </w:num>
  <w:num w:numId="21">
    <w:abstractNumId w:val="24"/>
  </w:num>
  <w:num w:numId="22">
    <w:abstractNumId w:val="22"/>
  </w:num>
  <w:num w:numId="23">
    <w:abstractNumId w:val="17"/>
  </w:num>
  <w:num w:numId="24">
    <w:abstractNumId w:val="8"/>
  </w:num>
  <w:num w:numId="25">
    <w:abstractNumId w:val="18"/>
  </w:num>
  <w:num w:numId="26">
    <w:abstractNumId w:val="19"/>
  </w:num>
  <w:num w:numId="27">
    <w:abstractNumId w:val="9"/>
  </w:num>
  <w:num w:numId="28">
    <w:abstractNumId w:val="12"/>
  </w:num>
  <w:num w:numId="29">
    <w:abstractNumId w:val="27"/>
  </w:num>
  <w:num w:numId="30">
    <w:abstractNumId w:val="28"/>
  </w:num>
  <w:num w:numId="31">
    <w:abstractNumId w:val="11"/>
  </w:num>
  <w:num w:numId="32">
    <w:abstractNumId w:val="30"/>
  </w:num>
  <w:num w:numId="33">
    <w:abstractNumId w:val="3"/>
  </w:num>
  <w:num w:numId="34">
    <w:abstractNumId w:val="2"/>
  </w:num>
  <w:num w:numId="35">
    <w:abstractNumId w:val="4"/>
  </w:num>
  <w:num w:numId="36">
    <w:abstractNumId w:val="31"/>
  </w:num>
  <w:num w:numId="37">
    <w:abstractNumId w:val="5"/>
  </w:num>
  <w:num w:numId="38">
    <w:abstractNumId w:val="2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598"/>
    <w:rsid w:val="00021BDD"/>
    <w:rsid w:val="000375C9"/>
    <w:rsid w:val="00057079"/>
    <w:rsid w:val="000628C7"/>
    <w:rsid w:val="000658A5"/>
    <w:rsid w:val="000A2060"/>
    <w:rsid w:val="000C2809"/>
    <w:rsid w:val="000C30E6"/>
    <w:rsid w:val="000C39A7"/>
    <w:rsid w:val="000E2375"/>
    <w:rsid w:val="00106951"/>
    <w:rsid w:val="0012068C"/>
    <w:rsid w:val="001273B8"/>
    <w:rsid w:val="00140C19"/>
    <w:rsid w:val="001424BF"/>
    <w:rsid w:val="00146A22"/>
    <w:rsid w:val="001478AC"/>
    <w:rsid w:val="00151BF9"/>
    <w:rsid w:val="00155119"/>
    <w:rsid w:val="00163CBE"/>
    <w:rsid w:val="00164E1B"/>
    <w:rsid w:val="00166259"/>
    <w:rsid w:val="00175C02"/>
    <w:rsid w:val="00184C9B"/>
    <w:rsid w:val="00194845"/>
    <w:rsid w:val="001A4E96"/>
    <w:rsid w:val="001B59A2"/>
    <w:rsid w:val="001C53B6"/>
    <w:rsid w:val="001D6ABC"/>
    <w:rsid w:val="002057C6"/>
    <w:rsid w:val="002170F0"/>
    <w:rsid w:val="002606E3"/>
    <w:rsid w:val="002633BA"/>
    <w:rsid w:val="00270BC2"/>
    <w:rsid w:val="00277CDA"/>
    <w:rsid w:val="00286C8A"/>
    <w:rsid w:val="00290685"/>
    <w:rsid w:val="00294411"/>
    <w:rsid w:val="002A2C42"/>
    <w:rsid w:val="002C4918"/>
    <w:rsid w:val="002C5426"/>
    <w:rsid w:val="002C6BB0"/>
    <w:rsid w:val="002D5EA8"/>
    <w:rsid w:val="002E28C2"/>
    <w:rsid w:val="00317E31"/>
    <w:rsid w:val="003228CA"/>
    <w:rsid w:val="00327598"/>
    <w:rsid w:val="0034021B"/>
    <w:rsid w:val="00345AE8"/>
    <w:rsid w:val="00346987"/>
    <w:rsid w:val="00352BBC"/>
    <w:rsid w:val="00355E95"/>
    <w:rsid w:val="00360CE6"/>
    <w:rsid w:val="00367488"/>
    <w:rsid w:val="003810FD"/>
    <w:rsid w:val="003C4881"/>
    <w:rsid w:val="003D383F"/>
    <w:rsid w:val="003E25C3"/>
    <w:rsid w:val="003E4DD8"/>
    <w:rsid w:val="003F64C4"/>
    <w:rsid w:val="00403D6F"/>
    <w:rsid w:val="00406669"/>
    <w:rsid w:val="00407236"/>
    <w:rsid w:val="00414E1F"/>
    <w:rsid w:val="00427421"/>
    <w:rsid w:val="00432E9A"/>
    <w:rsid w:val="00434849"/>
    <w:rsid w:val="00435DF6"/>
    <w:rsid w:val="00442EA1"/>
    <w:rsid w:val="00466842"/>
    <w:rsid w:val="00466E80"/>
    <w:rsid w:val="00470691"/>
    <w:rsid w:val="00471644"/>
    <w:rsid w:val="00472261"/>
    <w:rsid w:val="00474305"/>
    <w:rsid w:val="00474678"/>
    <w:rsid w:val="00480412"/>
    <w:rsid w:val="0049263E"/>
    <w:rsid w:val="004929F2"/>
    <w:rsid w:val="004C146E"/>
    <w:rsid w:val="004E0731"/>
    <w:rsid w:val="004E1013"/>
    <w:rsid w:val="004E1F36"/>
    <w:rsid w:val="0050331A"/>
    <w:rsid w:val="005050B5"/>
    <w:rsid w:val="005527CD"/>
    <w:rsid w:val="00573821"/>
    <w:rsid w:val="00576E36"/>
    <w:rsid w:val="00581244"/>
    <w:rsid w:val="00586EE8"/>
    <w:rsid w:val="005911C9"/>
    <w:rsid w:val="005B2FC7"/>
    <w:rsid w:val="005F5C70"/>
    <w:rsid w:val="00615279"/>
    <w:rsid w:val="006534E4"/>
    <w:rsid w:val="0065663F"/>
    <w:rsid w:val="00676168"/>
    <w:rsid w:val="00680077"/>
    <w:rsid w:val="00692071"/>
    <w:rsid w:val="006B2DED"/>
    <w:rsid w:val="006B5492"/>
    <w:rsid w:val="006B7A27"/>
    <w:rsid w:val="006D0E67"/>
    <w:rsid w:val="006F0462"/>
    <w:rsid w:val="006F4182"/>
    <w:rsid w:val="00705EE6"/>
    <w:rsid w:val="00710AAC"/>
    <w:rsid w:val="0071162B"/>
    <w:rsid w:val="0071353D"/>
    <w:rsid w:val="0073054B"/>
    <w:rsid w:val="00730CCB"/>
    <w:rsid w:val="00733743"/>
    <w:rsid w:val="007353C2"/>
    <w:rsid w:val="00735DEA"/>
    <w:rsid w:val="007539DE"/>
    <w:rsid w:val="00755BFC"/>
    <w:rsid w:val="007607CE"/>
    <w:rsid w:val="00771550"/>
    <w:rsid w:val="007A35B6"/>
    <w:rsid w:val="007B615A"/>
    <w:rsid w:val="007B659D"/>
    <w:rsid w:val="007C5878"/>
    <w:rsid w:val="007C58E2"/>
    <w:rsid w:val="007D3C08"/>
    <w:rsid w:val="007D6D30"/>
    <w:rsid w:val="007F35BE"/>
    <w:rsid w:val="007F6366"/>
    <w:rsid w:val="00800F20"/>
    <w:rsid w:val="008045A3"/>
    <w:rsid w:val="00826A33"/>
    <w:rsid w:val="00837741"/>
    <w:rsid w:val="008449D6"/>
    <w:rsid w:val="008467FF"/>
    <w:rsid w:val="008512AD"/>
    <w:rsid w:val="008645C8"/>
    <w:rsid w:val="00870293"/>
    <w:rsid w:val="00874963"/>
    <w:rsid w:val="00886C5B"/>
    <w:rsid w:val="00896216"/>
    <w:rsid w:val="008965F1"/>
    <w:rsid w:val="008B7F7A"/>
    <w:rsid w:val="008C2F3A"/>
    <w:rsid w:val="008D27B7"/>
    <w:rsid w:val="008D6863"/>
    <w:rsid w:val="008D6DB6"/>
    <w:rsid w:val="008F1C9B"/>
    <w:rsid w:val="008F4567"/>
    <w:rsid w:val="009043D0"/>
    <w:rsid w:val="009104FA"/>
    <w:rsid w:val="00924D4F"/>
    <w:rsid w:val="00926CE8"/>
    <w:rsid w:val="00943D45"/>
    <w:rsid w:val="00955CCD"/>
    <w:rsid w:val="009616D7"/>
    <w:rsid w:val="00962C0B"/>
    <w:rsid w:val="00985834"/>
    <w:rsid w:val="00991F88"/>
    <w:rsid w:val="009C0AC0"/>
    <w:rsid w:val="009C1AEF"/>
    <w:rsid w:val="009C3F28"/>
    <w:rsid w:val="009E4345"/>
    <w:rsid w:val="009F34B1"/>
    <w:rsid w:val="009F61DA"/>
    <w:rsid w:val="00A073AA"/>
    <w:rsid w:val="00A11F97"/>
    <w:rsid w:val="00A25B02"/>
    <w:rsid w:val="00A32E4D"/>
    <w:rsid w:val="00A40E92"/>
    <w:rsid w:val="00A55699"/>
    <w:rsid w:val="00A63B84"/>
    <w:rsid w:val="00A64408"/>
    <w:rsid w:val="00A74596"/>
    <w:rsid w:val="00A76AA9"/>
    <w:rsid w:val="00A86D97"/>
    <w:rsid w:val="00A930DD"/>
    <w:rsid w:val="00AA6426"/>
    <w:rsid w:val="00AB18B6"/>
    <w:rsid w:val="00AB5C1C"/>
    <w:rsid w:val="00AD4B3B"/>
    <w:rsid w:val="00AF1DFB"/>
    <w:rsid w:val="00AF3C2B"/>
    <w:rsid w:val="00B16F57"/>
    <w:rsid w:val="00B2302E"/>
    <w:rsid w:val="00B25A01"/>
    <w:rsid w:val="00B34EDD"/>
    <w:rsid w:val="00B353A3"/>
    <w:rsid w:val="00B54A69"/>
    <w:rsid w:val="00B622B3"/>
    <w:rsid w:val="00B66AAE"/>
    <w:rsid w:val="00B830F7"/>
    <w:rsid w:val="00B91F74"/>
    <w:rsid w:val="00BC07CA"/>
    <w:rsid w:val="00BE05E4"/>
    <w:rsid w:val="00BE1791"/>
    <w:rsid w:val="00C164D9"/>
    <w:rsid w:val="00C41305"/>
    <w:rsid w:val="00C420E7"/>
    <w:rsid w:val="00C44869"/>
    <w:rsid w:val="00C462C2"/>
    <w:rsid w:val="00C4736A"/>
    <w:rsid w:val="00C47C44"/>
    <w:rsid w:val="00C660B0"/>
    <w:rsid w:val="00C73291"/>
    <w:rsid w:val="00C8585B"/>
    <w:rsid w:val="00C90F97"/>
    <w:rsid w:val="00C92C3D"/>
    <w:rsid w:val="00CA2F1F"/>
    <w:rsid w:val="00CA3EE3"/>
    <w:rsid w:val="00CB0EE8"/>
    <w:rsid w:val="00CB6375"/>
    <w:rsid w:val="00CB67ED"/>
    <w:rsid w:val="00CC2CB0"/>
    <w:rsid w:val="00CD5191"/>
    <w:rsid w:val="00CE2956"/>
    <w:rsid w:val="00CE64AA"/>
    <w:rsid w:val="00CF7E9A"/>
    <w:rsid w:val="00D0129C"/>
    <w:rsid w:val="00D017DA"/>
    <w:rsid w:val="00D12452"/>
    <w:rsid w:val="00D13279"/>
    <w:rsid w:val="00D17985"/>
    <w:rsid w:val="00D25699"/>
    <w:rsid w:val="00D25D33"/>
    <w:rsid w:val="00D3354E"/>
    <w:rsid w:val="00D37B2F"/>
    <w:rsid w:val="00D401E5"/>
    <w:rsid w:val="00D468AA"/>
    <w:rsid w:val="00D46E46"/>
    <w:rsid w:val="00D562FA"/>
    <w:rsid w:val="00D6089E"/>
    <w:rsid w:val="00D61E0B"/>
    <w:rsid w:val="00D6704D"/>
    <w:rsid w:val="00D87581"/>
    <w:rsid w:val="00D878CB"/>
    <w:rsid w:val="00D92A63"/>
    <w:rsid w:val="00DA1839"/>
    <w:rsid w:val="00DA4804"/>
    <w:rsid w:val="00DB2DCD"/>
    <w:rsid w:val="00DB4A44"/>
    <w:rsid w:val="00DB585C"/>
    <w:rsid w:val="00DC0D06"/>
    <w:rsid w:val="00DF1B0C"/>
    <w:rsid w:val="00E027C7"/>
    <w:rsid w:val="00E0537F"/>
    <w:rsid w:val="00E14909"/>
    <w:rsid w:val="00E206EB"/>
    <w:rsid w:val="00E378EC"/>
    <w:rsid w:val="00E4472D"/>
    <w:rsid w:val="00E65F98"/>
    <w:rsid w:val="00E67C7E"/>
    <w:rsid w:val="00E8642E"/>
    <w:rsid w:val="00EA205E"/>
    <w:rsid w:val="00EB1F91"/>
    <w:rsid w:val="00EB5AD6"/>
    <w:rsid w:val="00EC0D1B"/>
    <w:rsid w:val="00EC3226"/>
    <w:rsid w:val="00ED6838"/>
    <w:rsid w:val="00EE7E29"/>
    <w:rsid w:val="00EF10F4"/>
    <w:rsid w:val="00EF2398"/>
    <w:rsid w:val="00F016CB"/>
    <w:rsid w:val="00F047EA"/>
    <w:rsid w:val="00F06BA2"/>
    <w:rsid w:val="00F344A0"/>
    <w:rsid w:val="00F4299F"/>
    <w:rsid w:val="00F80443"/>
    <w:rsid w:val="00F969F3"/>
    <w:rsid w:val="00FA00CF"/>
    <w:rsid w:val="00FA152D"/>
    <w:rsid w:val="00FB2509"/>
    <w:rsid w:val="00FC1865"/>
    <w:rsid w:val="00FC7BC0"/>
    <w:rsid w:val="00FD0BCA"/>
    <w:rsid w:val="00FD0D1E"/>
    <w:rsid w:val="00FD1285"/>
    <w:rsid w:val="00FD41D1"/>
    <w:rsid w:val="00FE3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F7B84E-1A0B-42F4-B647-5D72383FB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5C9"/>
    <w:rPr>
      <w:lang w:val="en-GB"/>
    </w:rPr>
  </w:style>
  <w:style w:type="paragraph" w:styleId="Heading1">
    <w:name w:val="heading 1"/>
    <w:basedOn w:val="Normal"/>
    <w:next w:val="Normal"/>
    <w:link w:val="Heading1Char"/>
    <w:uiPriority w:val="9"/>
    <w:qFormat/>
    <w:rsid w:val="00057079"/>
    <w:pPr>
      <w:keepNext/>
      <w:keepLines/>
      <w:spacing w:before="480" w:after="0"/>
      <w:outlineLvl w:val="0"/>
    </w:pPr>
    <w:rPr>
      <w:rFonts w:eastAsiaTheme="majorEastAsia" w:cstheme="majorBidi"/>
      <w:bCs/>
      <w:sz w:val="28"/>
      <w:szCs w:val="28"/>
    </w:rPr>
  </w:style>
  <w:style w:type="paragraph" w:styleId="Heading2">
    <w:name w:val="heading 2"/>
    <w:basedOn w:val="Normal"/>
    <w:next w:val="Normal"/>
    <w:link w:val="Heading2Char"/>
    <w:uiPriority w:val="9"/>
    <w:unhideWhenUsed/>
    <w:qFormat/>
    <w:rsid w:val="00057079"/>
    <w:pPr>
      <w:keepNext/>
      <w:keepLines/>
      <w:spacing w:before="200" w:after="0"/>
      <w:outlineLvl w:val="1"/>
    </w:pPr>
    <w:rPr>
      <w:rFonts w:eastAsiaTheme="majorEastAsia" w:cstheme="majorBidi"/>
      <w:bCs/>
      <w:sz w:val="24"/>
      <w:szCs w:val="26"/>
    </w:rPr>
  </w:style>
  <w:style w:type="paragraph" w:styleId="Heading3">
    <w:name w:val="heading 3"/>
    <w:basedOn w:val="Normal"/>
    <w:next w:val="Normal"/>
    <w:link w:val="Heading3Char"/>
    <w:uiPriority w:val="9"/>
    <w:unhideWhenUsed/>
    <w:qFormat/>
    <w:rsid w:val="00057079"/>
    <w:pPr>
      <w:keepNext/>
      <w:keepLines/>
      <w:spacing w:before="200" w:after="0"/>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800F20"/>
    <w:pPr>
      <w:keepNext/>
      <w:keepLines/>
      <w:spacing w:before="200" w:after="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7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079"/>
    <w:pPr>
      <w:ind w:left="720"/>
      <w:contextualSpacing/>
    </w:pPr>
  </w:style>
  <w:style w:type="character" w:customStyle="1" w:styleId="Heading1Char">
    <w:name w:val="Heading 1 Char"/>
    <w:basedOn w:val="DefaultParagraphFont"/>
    <w:link w:val="Heading1"/>
    <w:uiPriority w:val="9"/>
    <w:rsid w:val="00057079"/>
    <w:rPr>
      <w:rFonts w:eastAsiaTheme="majorEastAsia" w:cstheme="majorBidi"/>
      <w:bCs/>
      <w:sz w:val="28"/>
      <w:szCs w:val="28"/>
      <w:lang w:val="en-GB"/>
    </w:rPr>
  </w:style>
  <w:style w:type="character" w:customStyle="1" w:styleId="Heading2Char">
    <w:name w:val="Heading 2 Char"/>
    <w:basedOn w:val="DefaultParagraphFont"/>
    <w:link w:val="Heading2"/>
    <w:uiPriority w:val="9"/>
    <w:rsid w:val="00057079"/>
    <w:rPr>
      <w:rFonts w:eastAsiaTheme="majorEastAsia" w:cstheme="majorBidi"/>
      <w:bCs/>
      <w:sz w:val="24"/>
      <w:szCs w:val="26"/>
      <w:lang w:val="en-GB"/>
    </w:rPr>
  </w:style>
  <w:style w:type="character" w:customStyle="1" w:styleId="Heading3Char">
    <w:name w:val="Heading 3 Char"/>
    <w:basedOn w:val="DefaultParagraphFont"/>
    <w:link w:val="Heading3"/>
    <w:uiPriority w:val="9"/>
    <w:rsid w:val="00057079"/>
    <w:rPr>
      <w:rFonts w:eastAsiaTheme="majorEastAsia" w:cstheme="majorBidi"/>
      <w:bCs/>
      <w:sz w:val="24"/>
      <w:lang w:val="en-GB"/>
    </w:rPr>
  </w:style>
  <w:style w:type="paragraph" w:styleId="Header">
    <w:name w:val="header"/>
    <w:basedOn w:val="Normal"/>
    <w:link w:val="HeaderChar"/>
    <w:uiPriority w:val="99"/>
    <w:unhideWhenUsed/>
    <w:rsid w:val="00FD0D1E"/>
    <w:pPr>
      <w:tabs>
        <w:tab w:val="center" w:pos="4844"/>
        <w:tab w:val="right" w:pos="9689"/>
      </w:tabs>
      <w:spacing w:after="0" w:line="240" w:lineRule="auto"/>
    </w:pPr>
  </w:style>
  <w:style w:type="character" w:customStyle="1" w:styleId="HeaderChar">
    <w:name w:val="Header Char"/>
    <w:basedOn w:val="DefaultParagraphFont"/>
    <w:link w:val="Header"/>
    <w:uiPriority w:val="99"/>
    <w:rsid w:val="00FD0D1E"/>
    <w:rPr>
      <w:lang w:val="en-GB"/>
    </w:rPr>
  </w:style>
  <w:style w:type="paragraph" w:styleId="Footer">
    <w:name w:val="footer"/>
    <w:basedOn w:val="Normal"/>
    <w:link w:val="FooterChar"/>
    <w:uiPriority w:val="99"/>
    <w:unhideWhenUsed/>
    <w:rsid w:val="00FD0D1E"/>
    <w:pPr>
      <w:tabs>
        <w:tab w:val="center" w:pos="4844"/>
        <w:tab w:val="right" w:pos="9689"/>
      </w:tabs>
      <w:spacing w:after="0" w:line="240" w:lineRule="auto"/>
    </w:pPr>
  </w:style>
  <w:style w:type="character" w:customStyle="1" w:styleId="FooterChar">
    <w:name w:val="Footer Char"/>
    <w:basedOn w:val="DefaultParagraphFont"/>
    <w:link w:val="Footer"/>
    <w:uiPriority w:val="99"/>
    <w:rsid w:val="00FD0D1E"/>
    <w:rPr>
      <w:lang w:val="en-GB"/>
    </w:rPr>
  </w:style>
  <w:style w:type="paragraph" w:styleId="BalloonText">
    <w:name w:val="Balloon Text"/>
    <w:basedOn w:val="Normal"/>
    <w:link w:val="BalloonTextChar"/>
    <w:uiPriority w:val="99"/>
    <w:semiHidden/>
    <w:unhideWhenUsed/>
    <w:rsid w:val="00D40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1E5"/>
    <w:rPr>
      <w:rFonts w:ascii="Tahoma" w:hAnsi="Tahoma" w:cs="Tahoma"/>
      <w:sz w:val="16"/>
      <w:szCs w:val="16"/>
      <w:lang w:val="en-GB"/>
    </w:rPr>
  </w:style>
  <w:style w:type="character" w:customStyle="1" w:styleId="Heading4Char">
    <w:name w:val="Heading 4 Char"/>
    <w:basedOn w:val="DefaultParagraphFont"/>
    <w:link w:val="Heading4"/>
    <w:uiPriority w:val="9"/>
    <w:rsid w:val="00800F20"/>
    <w:rPr>
      <w:rFonts w:eastAsiaTheme="majorEastAsia" w:cstheme="majorBidi"/>
      <w:bCs/>
      <w:iCs/>
      <w:lang w:val="en-GB"/>
    </w:rPr>
  </w:style>
  <w:style w:type="table" w:customStyle="1" w:styleId="TableGrid1">
    <w:name w:val="Table Grid1"/>
    <w:basedOn w:val="TableNormal"/>
    <w:next w:val="TableGrid"/>
    <w:uiPriority w:val="59"/>
    <w:rsid w:val="004E1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468639">
      <w:bodyDiv w:val="1"/>
      <w:marLeft w:val="0"/>
      <w:marRight w:val="0"/>
      <w:marTop w:val="0"/>
      <w:marBottom w:val="0"/>
      <w:divBdr>
        <w:top w:val="none" w:sz="0" w:space="0" w:color="auto"/>
        <w:left w:val="none" w:sz="0" w:space="0" w:color="auto"/>
        <w:bottom w:val="none" w:sz="0" w:space="0" w:color="auto"/>
        <w:right w:val="none" w:sz="0" w:space="0" w:color="auto"/>
      </w:divBdr>
    </w:div>
    <w:div w:id="213768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oleObject" Target="embeddings/oleObject17.bin"/><Relationship Id="rId50" Type="http://schemas.openxmlformats.org/officeDocument/2006/relationships/image" Target="media/image25.png"/><Relationship Id="rId55"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oleObject" Target="embeddings/oleObject15.bin"/><Relationship Id="rId48" Type="http://schemas.openxmlformats.org/officeDocument/2006/relationships/image" Target="media/image24.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23.png"/><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72F91-AB1A-4CA5-8664-5A9963348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6232</TotalTime>
  <Pages>34</Pages>
  <Words>6516</Words>
  <Characters>37145</Characters>
  <Application>Microsoft Office Word</Application>
  <DocSecurity>0</DocSecurity>
  <Lines>309</Lines>
  <Paragraphs>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Alexander.Kolokolov</dc:creator>
  <cp:lastModifiedBy>Nickolay Sergeev</cp:lastModifiedBy>
  <cp:revision>245</cp:revision>
  <dcterms:created xsi:type="dcterms:W3CDTF">2015-12-10T09:20:00Z</dcterms:created>
  <dcterms:modified xsi:type="dcterms:W3CDTF">2016-01-21T06:59:00Z</dcterms:modified>
</cp:coreProperties>
</file>