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54" w:rsidRPr="003B3254" w:rsidRDefault="003B3254" w:rsidP="003B3254">
      <w:pPr>
        <w:jc w:val="right"/>
        <w:rPr>
          <w:rFonts w:ascii="Arial" w:hAnsi="Arial" w:cs="Arial"/>
          <w:b/>
          <w:sz w:val="22"/>
          <w:szCs w:val="22"/>
          <w:lang w:val="en-GB"/>
        </w:rPr>
      </w:pPr>
      <w:r w:rsidRPr="003B3254">
        <w:rPr>
          <w:rFonts w:ascii="Arial" w:hAnsi="Arial" w:cs="Arial"/>
          <w:b/>
          <w:sz w:val="22"/>
          <w:szCs w:val="22"/>
          <w:bdr w:val="single" w:sz="4" w:space="0" w:color="auto"/>
          <w:lang w:val="en-GB"/>
        </w:rPr>
        <w:t>NCWG</w:t>
      </w:r>
      <w:r>
        <w:rPr>
          <w:rFonts w:ascii="Arial" w:hAnsi="Arial" w:cs="Arial"/>
          <w:b/>
          <w:sz w:val="22"/>
          <w:szCs w:val="22"/>
          <w:bdr w:val="single" w:sz="4" w:space="0" w:color="auto"/>
          <w:lang w:val="en-GB"/>
        </w:rPr>
        <w:t>3</w:t>
      </w:r>
      <w:r w:rsidRPr="003B3254">
        <w:rPr>
          <w:rFonts w:ascii="Arial" w:hAnsi="Arial" w:cs="Arial"/>
          <w:b/>
          <w:sz w:val="22"/>
          <w:szCs w:val="22"/>
          <w:bdr w:val="single" w:sz="4" w:space="0" w:color="auto"/>
          <w:lang w:val="en-GB"/>
        </w:rPr>
        <w:t>-0</w:t>
      </w:r>
      <w:r>
        <w:rPr>
          <w:rFonts w:ascii="Arial" w:hAnsi="Arial" w:cs="Arial"/>
          <w:b/>
          <w:sz w:val="22"/>
          <w:szCs w:val="22"/>
          <w:bdr w:val="single" w:sz="4" w:space="0" w:color="auto"/>
          <w:lang w:val="en-GB"/>
        </w:rPr>
        <w:t>2</w:t>
      </w:r>
      <w:r w:rsidR="000027D0">
        <w:rPr>
          <w:rFonts w:ascii="Arial" w:hAnsi="Arial" w:cs="Arial"/>
          <w:b/>
          <w:sz w:val="22"/>
          <w:szCs w:val="22"/>
          <w:bdr w:val="single" w:sz="4" w:space="0" w:color="auto"/>
          <w:lang w:val="en-GB"/>
        </w:rPr>
        <w:t>A</w:t>
      </w:r>
      <w:r w:rsidR="00AE2200">
        <w:rPr>
          <w:rFonts w:ascii="Arial" w:hAnsi="Arial" w:cs="Arial"/>
          <w:b/>
          <w:sz w:val="22"/>
          <w:szCs w:val="22"/>
          <w:bdr w:val="single" w:sz="4" w:space="0" w:color="auto"/>
          <w:lang w:val="en-GB"/>
        </w:rPr>
        <w:t>rev</w:t>
      </w:r>
      <w:r w:rsidR="00AD741F">
        <w:rPr>
          <w:rFonts w:ascii="Arial" w:hAnsi="Arial" w:cs="Arial"/>
          <w:b/>
          <w:sz w:val="22"/>
          <w:szCs w:val="22"/>
          <w:bdr w:val="single" w:sz="4" w:space="0" w:color="auto"/>
          <w:lang w:val="en-GB"/>
        </w:rPr>
        <w:t>5</w:t>
      </w:r>
    </w:p>
    <w:p w:rsidR="003B3254" w:rsidRPr="003B3254" w:rsidRDefault="003B3254" w:rsidP="003B3254">
      <w:pPr>
        <w:jc w:val="right"/>
        <w:rPr>
          <w:rFonts w:ascii="Arial" w:hAnsi="Arial" w:cs="Arial"/>
          <w:b/>
          <w:sz w:val="22"/>
          <w:szCs w:val="22"/>
          <w:lang w:val="en-GB"/>
        </w:rPr>
      </w:pPr>
    </w:p>
    <w:p w:rsidR="003B3254" w:rsidRPr="003B3254" w:rsidRDefault="003B3254" w:rsidP="003B3254">
      <w:pPr>
        <w:jc w:val="center"/>
        <w:rPr>
          <w:rFonts w:ascii="Arial" w:hAnsi="Arial" w:cs="Arial"/>
          <w:b/>
          <w:lang w:val="en-GB"/>
        </w:rPr>
      </w:pPr>
      <w:r>
        <w:rPr>
          <w:rFonts w:ascii="Arial" w:hAnsi="Arial" w:cs="Arial"/>
          <w:b/>
          <w:lang w:val="en-GB"/>
        </w:rPr>
        <w:t>3</w:t>
      </w:r>
      <w:r w:rsidRPr="003B3254">
        <w:rPr>
          <w:rFonts w:ascii="Arial" w:hAnsi="Arial" w:cs="Arial"/>
          <w:b/>
          <w:vertAlign w:val="superscript"/>
          <w:lang w:val="en-GB"/>
        </w:rPr>
        <w:t>rd</w:t>
      </w:r>
      <w:r w:rsidRPr="003B3254">
        <w:rPr>
          <w:rFonts w:ascii="Arial" w:hAnsi="Arial" w:cs="Arial"/>
          <w:b/>
          <w:lang w:val="en-GB"/>
        </w:rPr>
        <w:t xml:space="preserve"> NCWG MEETING</w:t>
      </w:r>
    </w:p>
    <w:p w:rsidR="003B3254" w:rsidRDefault="003B3254" w:rsidP="003B3254">
      <w:pPr>
        <w:tabs>
          <w:tab w:val="left" w:pos="567"/>
        </w:tabs>
        <w:jc w:val="center"/>
        <w:rPr>
          <w:rFonts w:ascii="Arial" w:hAnsi="Arial" w:cs="Arial"/>
          <w:b/>
          <w:sz w:val="22"/>
          <w:szCs w:val="22"/>
          <w:lang w:val="en-GB"/>
        </w:rPr>
      </w:pPr>
      <w:r>
        <w:rPr>
          <w:rFonts w:ascii="Arial" w:hAnsi="Arial" w:cs="Arial"/>
          <w:b/>
          <w:sz w:val="22"/>
          <w:szCs w:val="22"/>
          <w:lang w:val="en-GB"/>
        </w:rPr>
        <w:t xml:space="preserve">ESRI HQ, </w:t>
      </w:r>
      <w:r w:rsidRPr="004D3638">
        <w:rPr>
          <w:rFonts w:ascii="Arial" w:hAnsi="Arial" w:cs="Arial"/>
          <w:b/>
          <w:sz w:val="22"/>
          <w:szCs w:val="22"/>
          <w:lang w:val="en-GB"/>
        </w:rPr>
        <w:t>Redlands, California, USA</w:t>
      </w:r>
      <w:r w:rsidR="006B6097">
        <w:rPr>
          <w:rFonts w:ascii="Arial" w:hAnsi="Arial" w:cs="Arial"/>
          <w:b/>
          <w:sz w:val="22"/>
          <w:szCs w:val="22"/>
          <w:lang w:val="en-GB"/>
        </w:rPr>
        <w:t xml:space="preserve"> 16-19 May 2017</w:t>
      </w:r>
    </w:p>
    <w:p w:rsidR="003B3254" w:rsidRDefault="003B3254" w:rsidP="003B3254">
      <w:pPr>
        <w:jc w:val="center"/>
        <w:rPr>
          <w:rFonts w:ascii="Arial" w:hAnsi="Arial" w:cs="Arial"/>
          <w:b/>
          <w:sz w:val="22"/>
          <w:szCs w:val="22"/>
          <w:u w:val="single"/>
          <w:lang w:val="en-GB"/>
        </w:rPr>
      </w:pPr>
    </w:p>
    <w:p w:rsidR="00740D94" w:rsidRPr="00224BBA" w:rsidRDefault="00740D94" w:rsidP="00740D94">
      <w:pPr>
        <w:jc w:val="center"/>
        <w:rPr>
          <w:rFonts w:ascii="Arial" w:hAnsi="Arial" w:cs="Arial"/>
          <w:b/>
          <w:sz w:val="22"/>
          <w:szCs w:val="22"/>
          <w:u w:val="single"/>
          <w:lang w:val="en-GB"/>
        </w:rPr>
      </w:pPr>
      <w:bookmarkStart w:id="0" w:name="_GoBack"/>
      <w:bookmarkEnd w:id="0"/>
      <w:r w:rsidRPr="00224BBA">
        <w:rPr>
          <w:rFonts w:ascii="Arial" w:hAnsi="Arial" w:cs="Arial"/>
          <w:b/>
          <w:sz w:val="22"/>
          <w:szCs w:val="22"/>
          <w:u w:val="single"/>
          <w:lang w:val="en-GB"/>
        </w:rPr>
        <w:t>Agenda</w:t>
      </w:r>
    </w:p>
    <w:p w:rsidR="00740D94" w:rsidRDefault="00740D94" w:rsidP="00740D94">
      <w:pPr>
        <w:tabs>
          <w:tab w:val="left" w:pos="567"/>
        </w:tabs>
        <w:rPr>
          <w:rFonts w:ascii="Arial" w:hAnsi="Arial" w:cs="Arial"/>
          <w:b/>
          <w:sz w:val="22"/>
          <w:szCs w:val="22"/>
          <w:lang w:val="en-GB"/>
        </w:rPr>
      </w:pPr>
    </w:p>
    <w:p w:rsidR="0087333B" w:rsidRDefault="0087333B" w:rsidP="00740D94">
      <w:pPr>
        <w:tabs>
          <w:tab w:val="left" w:pos="567"/>
        </w:tabs>
        <w:rPr>
          <w:rFonts w:ascii="Arial" w:hAnsi="Arial" w:cs="Arial"/>
          <w:b/>
          <w:sz w:val="22"/>
          <w:szCs w:val="22"/>
          <w:lang w:val="en-GB"/>
        </w:rPr>
      </w:pPr>
      <w:r>
        <w:rPr>
          <w:rFonts w:ascii="Arial" w:hAnsi="Arial" w:cs="Arial"/>
          <w:b/>
          <w:sz w:val="22"/>
          <w:szCs w:val="22"/>
          <w:lang w:val="en-GB"/>
        </w:rPr>
        <w:t xml:space="preserve">Host to meet with </w:t>
      </w:r>
      <w:r w:rsidR="00DE3C17">
        <w:rPr>
          <w:rFonts w:ascii="Arial" w:hAnsi="Arial" w:cs="Arial"/>
          <w:b/>
          <w:sz w:val="22"/>
          <w:szCs w:val="22"/>
          <w:lang w:val="en-GB"/>
        </w:rPr>
        <w:t>Chair and Secretary</w:t>
      </w:r>
      <w:r>
        <w:rPr>
          <w:rFonts w:ascii="Arial" w:hAnsi="Arial" w:cs="Arial"/>
          <w:b/>
          <w:sz w:val="22"/>
          <w:szCs w:val="22"/>
          <w:lang w:val="en-GB"/>
        </w:rPr>
        <w:t xml:space="preserve"> on Monday at 1300 (in front of main HQ building at end of New York Street). </w:t>
      </w:r>
    </w:p>
    <w:p w:rsidR="0087333B" w:rsidRDefault="0087333B" w:rsidP="00740D94">
      <w:pPr>
        <w:tabs>
          <w:tab w:val="left" w:pos="567"/>
        </w:tabs>
        <w:rPr>
          <w:rFonts w:ascii="Arial" w:hAnsi="Arial" w:cs="Arial"/>
          <w:b/>
          <w:sz w:val="22"/>
          <w:szCs w:val="22"/>
          <w:lang w:val="en-GB"/>
        </w:rPr>
      </w:pPr>
    </w:p>
    <w:p w:rsidR="009618C4" w:rsidRDefault="0087333B" w:rsidP="00740D94">
      <w:pPr>
        <w:tabs>
          <w:tab w:val="left" w:pos="567"/>
        </w:tabs>
        <w:rPr>
          <w:rFonts w:ascii="Arial" w:hAnsi="Arial" w:cs="Arial"/>
          <w:b/>
          <w:sz w:val="22"/>
          <w:szCs w:val="22"/>
          <w:lang w:val="en-GB"/>
        </w:rPr>
      </w:pPr>
      <w:r>
        <w:rPr>
          <w:rFonts w:ascii="Arial" w:hAnsi="Arial" w:cs="Arial"/>
          <w:b/>
          <w:sz w:val="22"/>
          <w:szCs w:val="22"/>
          <w:lang w:val="en-GB"/>
        </w:rPr>
        <w:t>All participants p</w:t>
      </w:r>
      <w:r w:rsidR="00740D94" w:rsidRPr="00116E88">
        <w:rPr>
          <w:rFonts w:ascii="Arial" w:hAnsi="Arial" w:cs="Arial"/>
          <w:b/>
          <w:sz w:val="22"/>
          <w:szCs w:val="22"/>
          <w:lang w:val="en-GB"/>
        </w:rPr>
        <w:t>lease assemble at 0</w:t>
      </w:r>
      <w:r w:rsidR="00740D94">
        <w:rPr>
          <w:rFonts w:ascii="Arial" w:hAnsi="Arial" w:cs="Arial"/>
          <w:b/>
          <w:sz w:val="22"/>
          <w:szCs w:val="22"/>
          <w:lang w:val="en-GB"/>
        </w:rPr>
        <w:t>915 for 0930 start (Tuesday) and 0845</w:t>
      </w:r>
      <w:r w:rsidR="00740D94" w:rsidRPr="00116E88">
        <w:rPr>
          <w:rFonts w:ascii="Arial" w:hAnsi="Arial" w:cs="Arial"/>
          <w:b/>
          <w:sz w:val="22"/>
          <w:szCs w:val="22"/>
          <w:lang w:val="en-GB"/>
        </w:rPr>
        <w:t xml:space="preserve"> for 09</w:t>
      </w:r>
      <w:r w:rsidR="00740D94">
        <w:rPr>
          <w:rFonts w:ascii="Arial" w:hAnsi="Arial" w:cs="Arial"/>
          <w:b/>
          <w:sz w:val="22"/>
          <w:szCs w:val="22"/>
          <w:lang w:val="en-GB"/>
        </w:rPr>
        <w:t>00</w:t>
      </w:r>
      <w:r w:rsidR="00740D94" w:rsidRPr="00116E88">
        <w:rPr>
          <w:rFonts w:ascii="Arial" w:hAnsi="Arial" w:cs="Arial"/>
          <w:b/>
          <w:sz w:val="22"/>
          <w:szCs w:val="22"/>
          <w:lang w:val="en-GB"/>
        </w:rPr>
        <w:t xml:space="preserve"> start</w:t>
      </w:r>
      <w:r w:rsidR="00740D94">
        <w:rPr>
          <w:rFonts w:ascii="Arial" w:hAnsi="Arial" w:cs="Arial"/>
          <w:b/>
          <w:sz w:val="22"/>
          <w:szCs w:val="22"/>
          <w:lang w:val="en-GB"/>
        </w:rPr>
        <w:t xml:space="preserve"> (other days)</w:t>
      </w:r>
      <w:r w:rsidR="00740D94" w:rsidRPr="00116E88">
        <w:rPr>
          <w:rFonts w:ascii="Arial" w:hAnsi="Arial" w:cs="Arial"/>
          <w:b/>
          <w:sz w:val="22"/>
          <w:szCs w:val="22"/>
          <w:lang w:val="en-GB"/>
        </w:rPr>
        <w:t>.</w:t>
      </w:r>
      <w:r w:rsidR="009618C4">
        <w:rPr>
          <w:rFonts w:ascii="Arial" w:hAnsi="Arial" w:cs="Arial"/>
          <w:b/>
          <w:sz w:val="22"/>
          <w:szCs w:val="22"/>
          <w:lang w:val="en-GB"/>
        </w:rPr>
        <w:t xml:space="preserve"> </w:t>
      </w:r>
    </w:p>
    <w:p w:rsidR="00740D94" w:rsidRPr="00116E88" w:rsidRDefault="00740D94" w:rsidP="00740D94">
      <w:pPr>
        <w:tabs>
          <w:tab w:val="left" w:pos="567"/>
        </w:tabs>
        <w:rPr>
          <w:rFonts w:ascii="Arial" w:hAnsi="Arial" w:cs="Arial"/>
          <w:b/>
          <w:sz w:val="22"/>
          <w:szCs w:val="22"/>
          <w:lang w:val="en-GB"/>
        </w:rPr>
      </w:pPr>
      <w:r w:rsidRPr="00116E88">
        <w:rPr>
          <w:rFonts w:ascii="Arial" w:hAnsi="Arial" w:cs="Arial"/>
          <w:b/>
          <w:sz w:val="22"/>
          <w:szCs w:val="22"/>
          <w:lang w:val="en-GB"/>
        </w:rPr>
        <w:t>Close by</w:t>
      </w:r>
      <w:r>
        <w:rPr>
          <w:rFonts w:ascii="Arial" w:hAnsi="Arial" w:cs="Arial"/>
          <w:b/>
          <w:sz w:val="22"/>
          <w:szCs w:val="22"/>
          <w:lang w:val="en-GB"/>
        </w:rPr>
        <w:t xml:space="preserve"> approximately 16</w:t>
      </w:r>
      <w:r w:rsidRPr="00116E88">
        <w:rPr>
          <w:rFonts w:ascii="Arial" w:hAnsi="Arial" w:cs="Arial"/>
          <w:b/>
          <w:sz w:val="22"/>
          <w:szCs w:val="22"/>
          <w:lang w:val="en-GB"/>
        </w:rPr>
        <w:t>00</w:t>
      </w:r>
      <w:r>
        <w:rPr>
          <w:rFonts w:ascii="Arial" w:hAnsi="Arial" w:cs="Arial"/>
          <w:b/>
          <w:sz w:val="22"/>
          <w:szCs w:val="22"/>
          <w:lang w:val="en-GB"/>
        </w:rPr>
        <w:t xml:space="preserve"> (1500 on Thursday)</w:t>
      </w:r>
      <w:r w:rsidRPr="00116E88">
        <w:rPr>
          <w:rFonts w:ascii="Arial" w:hAnsi="Arial" w:cs="Arial"/>
          <w:b/>
          <w:sz w:val="22"/>
          <w:szCs w:val="22"/>
          <w:lang w:val="en-GB"/>
        </w:rPr>
        <w:t>.</w:t>
      </w:r>
      <w:r>
        <w:rPr>
          <w:rFonts w:ascii="Arial" w:hAnsi="Arial" w:cs="Arial"/>
          <w:b/>
          <w:sz w:val="22"/>
          <w:szCs w:val="22"/>
          <w:lang w:val="en-GB"/>
        </w:rPr>
        <w:t xml:space="preserve"> Friday contingency.</w:t>
      </w:r>
    </w:p>
    <w:p w:rsidR="00740D94" w:rsidRPr="00116E88" w:rsidRDefault="00740D94" w:rsidP="00740D94">
      <w:pPr>
        <w:tabs>
          <w:tab w:val="left" w:pos="567"/>
        </w:tabs>
        <w:rPr>
          <w:rFonts w:ascii="Arial" w:hAnsi="Arial" w:cs="Arial"/>
          <w:b/>
          <w:sz w:val="22"/>
          <w:szCs w:val="22"/>
          <w:lang w:val="en-GB"/>
        </w:rPr>
      </w:pPr>
    </w:p>
    <w:p w:rsidR="00740D94" w:rsidRPr="00116E88"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16E88">
        <w:rPr>
          <w:rFonts w:ascii="Arial" w:hAnsi="Arial" w:cs="Arial"/>
          <w:b/>
          <w:sz w:val="22"/>
          <w:szCs w:val="22"/>
          <w:lang w:val="en-GB"/>
        </w:rPr>
        <w:t>Welcome, Introductions and Administrative Arrangements</w:t>
      </w:r>
    </w:p>
    <w:p w:rsidR="008B0D89" w:rsidRPr="00197637" w:rsidRDefault="0024239F"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766006">
        <w:rPr>
          <w:rFonts w:ascii="Arial" w:hAnsi="Arial" w:cs="Arial"/>
          <w:i/>
          <w:sz w:val="22"/>
          <w:szCs w:val="22"/>
          <w:lang w:val="en-GB"/>
        </w:rPr>
        <w:t xml:space="preserve">Docs: </w:t>
      </w:r>
      <w:r w:rsidR="00793CEA">
        <w:rPr>
          <w:rFonts w:ascii="Arial" w:hAnsi="Arial" w:cs="Arial"/>
          <w:i/>
          <w:sz w:val="22"/>
          <w:szCs w:val="22"/>
          <w:lang w:val="en-GB"/>
        </w:rPr>
        <w:tab/>
      </w:r>
      <w:r w:rsidR="008B0D89" w:rsidRPr="00197637">
        <w:rPr>
          <w:rFonts w:ascii="Arial" w:hAnsi="Arial" w:cs="Arial"/>
          <w:i/>
          <w:sz w:val="22"/>
          <w:szCs w:val="22"/>
          <w:lang w:val="en-GB"/>
        </w:rPr>
        <w:t>NCWG3-01A</w:t>
      </w:r>
      <w:r w:rsidR="008B0D89" w:rsidRPr="00197637">
        <w:rPr>
          <w:rFonts w:ascii="Arial" w:hAnsi="Arial" w:cs="Arial"/>
          <w:i/>
          <w:sz w:val="22"/>
          <w:szCs w:val="22"/>
          <w:lang w:val="en-GB"/>
        </w:rPr>
        <w:tab/>
      </w:r>
      <w:r w:rsidR="008B0D89" w:rsidRPr="00197637">
        <w:rPr>
          <w:rFonts w:ascii="Arial" w:hAnsi="Arial" w:cs="Arial"/>
          <w:i/>
          <w:sz w:val="22"/>
          <w:szCs w:val="22"/>
          <w:lang w:val="en-GB"/>
        </w:rPr>
        <w:tab/>
        <w:t>List of Documents (on website)</w:t>
      </w:r>
    </w:p>
    <w:p w:rsidR="00740D94" w:rsidRPr="00197637" w:rsidRDefault="008B0D89"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t>NCWG3-01B</w:t>
      </w:r>
      <w:r w:rsidR="0024239F" w:rsidRPr="00197637">
        <w:rPr>
          <w:rFonts w:ascii="Arial" w:hAnsi="Arial" w:cs="Arial"/>
          <w:i/>
          <w:sz w:val="22"/>
          <w:szCs w:val="22"/>
          <w:lang w:val="en-GB"/>
        </w:rPr>
        <w:tab/>
      </w:r>
      <w:r w:rsidR="000B1FF6" w:rsidRPr="00197637">
        <w:rPr>
          <w:rFonts w:ascii="Arial" w:hAnsi="Arial" w:cs="Arial"/>
          <w:i/>
          <w:sz w:val="22"/>
          <w:szCs w:val="22"/>
          <w:lang w:val="en-GB"/>
        </w:rPr>
        <w:tab/>
      </w:r>
      <w:r w:rsidRPr="00197637">
        <w:rPr>
          <w:rFonts w:ascii="Arial" w:hAnsi="Arial" w:cs="Arial"/>
          <w:i/>
          <w:sz w:val="22"/>
          <w:szCs w:val="22"/>
          <w:lang w:val="en-GB"/>
        </w:rPr>
        <w:t xml:space="preserve">List of </w:t>
      </w:r>
      <w:r w:rsidR="00A95633" w:rsidRPr="00197637">
        <w:rPr>
          <w:rFonts w:ascii="Arial" w:hAnsi="Arial" w:cs="Arial"/>
          <w:i/>
          <w:sz w:val="22"/>
          <w:szCs w:val="22"/>
          <w:lang w:val="en-GB"/>
        </w:rPr>
        <w:t xml:space="preserve">Registered </w:t>
      </w:r>
      <w:r w:rsidRPr="00197637">
        <w:rPr>
          <w:rFonts w:ascii="Arial" w:hAnsi="Arial" w:cs="Arial"/>
          <w:i/>
          <w:sz w:val="22"/>
          <w:szCs w:val="22"/>
          <w:lang w:val="en-GB"/>
        </w:rPr>
        <w:t>Meeting Participants</w:t>
      </w:r>
    </w:p>
    <w:p w:rsidR="008B0D89" w:rsidRPr="00197637" w:rsidRDefault="008B0D89"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t>NCWG3-01C</w:t>
      </w:r>
      <w:r w:rsidRPr="00197637">
        <w:rPr>
          <w:rFonts w:ascii="Arial" w:hAnsi="Arial" w:cs="Arial"/>
          <w:i/>
          <w:sz w:val="22"/>
          <w:szCs w:val="22"/>
          <w:lang w:val="en-GB"/>
        </w:rPr>
        <w:tab/>
      </w:r>
      <w:r w:rsidRPr="00197637">
        <w:rPr>
          <w:rFonts w:ascii="Arial" w:hAnsi="Arial" w:cs="Arial"/>
          <w:i/>
          <w:sz w:val="22"/>
          <w:szCs w:val="22"/>
          <w:lang w:val="en-GB"/>
        </w:rPr>
        <w:tab/>
        <w:t>List of NCWG Members</w:t>
      </w:r>
    </w:p>
    <w:p w:rsidR="000B1FF6" w:rsidRPr="00197637" w:rsidRDefault="000B1FF6" w:rsidP="0024239F">
      <w:pPr>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Approval of Agenda</w:t>
      </w:r>
    </w:p>
    <w:p w:rsidR="00740D94" w:rsidRPr="00197637" w:rsidRDefault="0024239F"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00793CEA" w:rsidRPr="00197637">
        <w:rPr>
          <w:rFonts w:ascii="Arial" w:hAnsi="Arial" w:cs="Arial"/>
          <w:i/>
          <w:sz w:val="22"/>
          <w:szCs w:val="22"/>
          <w:lang w:val="en-GB"/>
        </w:rPr>
        <w:tab/>
      </w:r>
      <w:r w:rsidRPr="00197637">
        <w:rPr>
          <w:rFonts w:ascii="Arial" w:hAnsi="Arial" w:cs="Arial"/>
          <w:i/>
          <w:sz w:val="22"/>
          <w:szCs w:val="22"/>
          <w:lang w:val="en-GB"/>
        </w:rPr>
        <w:t>NCWG3-0</w:t>
      </w:r>
      <w:r w:rsidR="000B1FF6" w:rsidRPr="00197637">
        <w:rPr>
          <w:rFonts w:ascii="Arial" w:hAnsi="Arial" w:cs="Arial"/>
          <w:i/>
          <w:sz w:val="22"/>
          <w:szCs w:val="22"/>
          <w:lang w:val="en-GB"/>
        </w:rPr>
        <w:t>2A</w:t>
      </w:r>
      <w:r w:rsidR="001331AC" w:rsidRPr="00197637">
        <w:rPr>
          <w:rFonts w:ascii="Arial" w:hAnsi="Arial" w:cs="Arial"/>
          <w:i/>
          <w:sz w:val="22"/>
          <w:szCs w:val="22"/>
          <w:lang w:val="en-GB"/>
        </w:rPr>
        <w:t>rev</w:t>
      </w:r>
      <w:r w:rsidR="001D17FE" w:rsidRPr="00197637">
        <w:rPr>
          <w:rFonts w:ascii="Arial" w:hAnsi="Arial" w:cs="Arial"/>
          <w:i/>
          <w:sz w:val="22"/>
          <w:szCs w:val="22"/>
          <w:lang w:val="en-GB"/>
        </w:rPr>
        <w:t>3</w:t>
      </w:r>
      <w:r w:rsidRPr="00197637">
        <w:rPr>
          <w:rFonts w:ascii="Arial" w:hAnsi="Arial" w:cs="Arial"/>
          <w:i/>
          <w:sz w:val="22"/>
          <w:szCs w:val="22"/>
          <w:lang w:val="en-GB"/>
        </w:rPr>
        <w:tab/>
      </w:r>
      <w:r w:rsidR="00793CEA" w:rsidRPr="00197637">
        <w:rPr>
          <w:rFonts w:ascii="Arial" w:hAnsi="Arial" w:cs="Arial"/>
          <w:i/>
          <w:sz w:val="22"/>
          <w:szCs w:val="22"/>
          <w:lang w:val="en-GB"/>
        </w:rPr>
        <w:tab/>
      </w:r>
      <w:r w:rsidR="000B1FF6" w:rsidRPr="00197637">
        <w:rPr>
          <w:rFonts w:ascii="Arial" w:hAnsi="Arial" w:cs="Arial"/>
          <w:i/>
          <w:sz w:val="22"/>
          <w:szCs w:val="22"/>
          <w:lang w:val="en-GB"/>
        </w:rPr>
        <w:t>Agenda</w:t>
      </w:r>
    </w:p>
    <w:p w:rsidR="000B1FF6" w:rsidRPr="00197637" w:rsidRDefault="000B1FF6" w:rsidP="0024239F">
      <w:pPr>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Status of Actions from NCWG2</w:t>
      </w:r>
    </w:p>
    <w:p w:rsidR="0024239F" w:rsidRPr="00197637" w:rsidRDefault="0024239F" w:rsidP="00391D6B">
      <w:pPr>
        <w:tabs>
          <w:tab w:val="num" w:pos="567"/>
          <w:tab w:val="left" w:pos="1418"/>
          <w:tab w:val="left" w:pos="2268"/>
          <w:tab w:val="left" w:pos="2835"/>
          <w:tab w:val="left" w:pos="3686"/>
          <w:tab w:val="left" w:pos="4536"/>
          <w:tab w:val="left" w:pos="5103"/>
        </w:tabs>
        <w:ind w:left="3686" w:hanging="3119"/>
        <w:rPr>
          <w:rFonts w:ascii="Arial" w:hAnsi="Arial" w:cs="Arial"/>
          <w:b/>
          <w:sz w:val="22"/>
          <w:szCs w:val="22"/>
          <w:lang w:val="en-GB"/>
        </w:rPr>
      </w:pPr>
      <w:r w:rsidRPr="00197637">
        <w:rPr>
          <w:rFonts w:ascii="Arial" w:hAnsi="Arial" w:cs="Arial"/>
          <w:i/>
          <w:sz w:val="22"/>
          <w:szCs w:val="22"/>
          <w:lang w:val="en-GB"/>
        </w:rPr>
        <w:t>Docs:</w:t>
      </w:r>
      <w:r w:rsidR="00793CEA" w:rsidRPr="00197637">
        <w:rPr>
          <w:rFonts w:ascii="Arial" w:hAnsi="Arial" w:cs="Arial"/>
          <w:i/>
          <w:sz w:val="22"/>
          <w:szCs w:val="22"/>
          <w:lang w:val="en-GB"/>
        </w:rPr>
        <w:tab/>
      </w:r>
      <w:r w:rsidRPr="00197637">
        <w:rPr>
          <w:rFonts w:ascii="Arial" w:hAnsi="Arial" w:cs="Arial"/>
          <w:i/>
          <w:sz w:val="22"/>
          <w:szCs w:val="22"/>
          <w:lang w:val="en-GB"/>
        </w:rPr>
        <w:t>NCWG3-0</w:t>
      </w:r>
      <w:r w:rsidR="000B1FF6" w:rsidRPr="00197637">
        <w:rPr>
          <w:rFonts w:ascii="Arial" w:hAnsi="Arial" w:cs="Arial"/>
          <w:i/>
          <w:sz w:val="22"/>
          <w:szCs w:val="22"/>
          <w:lang w:val="en-GB"/>
        </w:rPr>
        <w:t>3A</w:t>
      </w:r>
      <w:r w:rsidRPr="00197637">
        <w:rPr>
          <w:rFonts w:ascii="Arial" w:hAnsi="Arial" w:cs="Arial"/>
          <w:i/>
          <w:sz w:val="22"/>
          <w:szCs w:val="22"/>
          <w:lang w:val="en-GB"/>
        </w:rPr>
        <w:tab/>
      </w:r>
      <w:r w:rsidR="000B1FF6" w:rsidRPr="00197637">
        <w:rPr>
          <w:rFonts w:ascii="Arial" w:hAnsi="Arial" w:cs="Arial"/>
          <w:i/>
          <w:sz w:val="22"/>
          <w:szCs w:val="22"/>
          <w:lang w:val="en-GB"/>
        </w:rPr>
        <w:tab/>
        <w:t>Status of NCWG2 Actions</w:t>
      </w:r>
    </w:p>
    <w:p w:rsidR="00740D94" w:rsidRPr="00197637" w:rsidRDefault="00740D94" w:rsidP="00740D94">
      <w:pPr>
        <w:tabs>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Relationship with HSSC</w:t>
      </w:r>
      <w:r w:rsidR="00107738" w:rsidRPr="00197637">
        <w:rPr>
          <w:rFonts w:ascii="Arial" w:hAnsi="Arial" w:cs="Arial"/>
          <w:b/>
          <w:sz w:val="22"/>
          <w:szCs w:val="22"/>
          <w:lang w:val="en-GB"/>
        </w:rPr>
        <w:t xml:space="preserve"> and HSSC Working Groups</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Notes from HSSC8 </w:t>
      </w:r>
      <w:r w:rsidRPr="00197637">
        <w:rPr>
          <w:rFonts w:ascii="Arial" w:hAnsi="Arial" w:cs="Arial"/>
          <w:b/>
          <w:sz w:val="22"/>
          <w:szCs w:val="22"/>
          <w:lang w:val="en-GB"/>
        </w:rPr>
        <w:t>(Chair)</w:t>
      </w:r>
    </w:p>
    <w:p w:rsidR="000B1FF6" w:rsidRPr="00197637" w:rsidRDefault="000B1FF6" w:rsidP="00107738">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00107738" w:rsidRPr="00197637">
        <w:rPr>
          <w:rFonts w:ascii="Arial" w:hAnsi="Arial" w:cs="Arial"/>
          <w:i/>
          <w:sz w:val="22"/>
          <w:szCs w:val="22"/>
          <w:lang w:val="en-GB"/>
        </w:rPr>
        <w:tab/>
        <w:t>NCWG3-04.1A</w:t>
      </w:r>
      <w:r w:rsidR="000027D0" w:rsidRPr="00197637">
        <w:rPr>
          <w:rFonts w:ascii="Arial" w:hAnsi="Arial" w:cs="Arial"/>
          <w:i/>
          <w:sz w:val="22"/>
          <w:szCs w:val="22"/>
          <w:lang w:val="en-GB"/>
        </w:rPr>
        <w:tab/>
        <w:t>NCWG report to HSSC8</w:t>
      </w:r>
      <w:r w:rsidR="00107738" w:rsidRPr="00197637">
        <w:rPr>
          <w:rFonts w:ascii="Arial" w:hAnsi="Arial" w:cs="Arial"/>
          <w:i/>
          <w:sz w:val="22"/>
          <w:szCs w:val="22"/>
          <w:lang w:val="en-GB"/>
        </w:rPr>
        <w:t xml:space="preserve"> (HSSC8-05.6A)</w:t>
      </w:r>
    </w:p>
    <w:p w:rsidR="002C4EF0" w:rsidRPr="00197637" w:rsidRDefault="002C4EF0" w:rsidP="00573F6E">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r>
      <w:r w:rsidR="00573F6E" w:rsidRPr="00197637">
        <w:rPr>
          <w:rFonts w:ascii="Arial" w:hAnsi="Arial" w:cs="Arial"/>
          <w:i/>
          <w:sz w:val="22"/>
          <w:szCs w:val="22"/>
          <w:lang w:val="en-GB"/>
        </w:rPr>
        <w:tab/>
      </w:r>
      <w:r w:rsidR="00573F6E" w:rsidRPr="00197637">
        <w:rPr>
          <w:rFonts w:ascii="Arial" w:hAnsi="Arial" w:cs="Arial"/>
          <w:i/>
          <w:sz w:val="22"/>
          <w:szCs w:val="22"/>
          <w:lang w:val="en-GB"/>
        </w:rPr>
        <w:tab/>
      </w:r>
      <w:r w:rsidR="00573F6E" w:rsidRPr="00197637">
        <w:rPr>
          <w:rFonts w:ascii="Arial" w:hAnsi="Arial" w:cs="Arial"/>
          <w:i/>
          <w:sz w:val="22"/>
          <w:szCs w:val="22"/>
          <w:lang w:val="en-GB"/>
        </w:rPr>
        <w:tab/>
      </w:r>
      <w:r w:rsidRPr="00197637">
        <w:rPr>
          <w:rFonts w:ascii="Arial" w:hAnsi="Arial" w:cs="Arial"/>
          <w:i/>
          <w:sz w:val="22"/>
          <w:szCs w:val="22"/>
          <w:lang w:val="en-GB"/>
        </w:rPr>
        <w:t>Presentation</w:t>
      </w:r>
    </w:p>
    <w:p w:rsidR="000B1FF6" w:rsidRPr="00197637" w:rsidRDefault="00793CEA" w:rsidP="00573F6E">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ab/>
      </w:r>
      <w:r w:rsidR="000B1FF6" w:rsidRPr="00197637">
        <w:rPr>
          <w:rFonts w:ascii="Arial" w:hAnsi="Arial" w:cs="Arial"/>
          <w:i/>
          <w:sz w:val="22"/>
          <w:szCs w:val="22"/>
          <w:lang w:val="en-GB"/>
        </w:rPr>
        <w:t>NCWG3-04.1B</w:t>
      </w:r>
      <w:r w:rsidR="000B1FF6" w:rsidRPr="00197637">
        <w:rPr>
          <w:rFonts w:ascii="Arial" w:hAnsi="Arial" w:cs="Arial"/>
          <w:i/>
          <w:sz w:val="22"/>
          <w:szCs w:val="22"/>
          <w:lang w:val="en-GB"/>
        </w:rPr>
        <w:tab/>
        <w:t>Report from HSSC8 of interest to NCWG</w:t>
      </w:r>
    </w:p>
    <w:p w:rsidR="000B10EF" w:rsidRPr="00197637" w:rsidRDefault="000B10EF" w:rsidP="000B10EF">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S-100WG </w:t>
      </w:r>
      <w:r w:rsidRPr="00197637">
        <w:rPr>
          <w:rFonts w:ascii="Arial" w:hAnsi="Arial" w:cs="Arial"/>
          <w:b/>
          <w:sz w:val="22"/>
          <w:szCs w:val="22"/>
          <w:lang w:val="en-GB"/>
        </w:rPr>
        <w:t>(Chair)</w:t>
      </w:r>
    </w:p>
    <w:p w:rsidR="00776461" w:rsidRPr="00197637" w:rsidRDefault="00776461" w:rsidP="00776461">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NCWG3-04.2A</w:t>
      </w:r>
      <w:r w:rsidRPr="00197637">
        <w:rPr>
          <w:rFonts w:ascii="Arial" w:hAnsi="Arial" w:cs="Arial"/>
          <w:i/>
          <w:sz w:val="22"/>
          <w:szCs w:val="22"/>
          <w:lang w:val="en-GB"/>
        </w:rPr>
        <w:tab/>
      </w:r>
      <w:r w:rsidRPr="00197637">
        <w:rPr>
          <w:rFonts w:ascii="Arial" w:hAnsi="Arial" w:cs="Arial"/>
          <w:b/>
          <w:i/>
          <w:sz w:val="22"/>
          <w:szCs w:val="22"/>
          <w:lang w:val="en-AU"/>
        </w:rPr>
        <w:t>Report on S-100WG Activities</w:t>
      </w:r>
      <w:r w:rsidRPr="00197637">
        <w:rPr>
          <w:rFonts w:ascii="Arial" w:hAnsi="Arial" w:cs="Arial"/>
          <w:i/>
          <w:sz w:val="22"/>
          <w:szCs w:val="22"/>
          <w:lang w:val="en-GB"/>
        </w:rPr>
        <w:t xml:space="preserve"> </w:t>
      </w:r>
    </w:p>
    <w:p w:rsidR="000B10EF" w:rsidRPr="00197637" w:rsidRDefault="000B10EF" w:rsidP="000B10EF">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ENCWG </w:t>
      </w:r>
      <w:r w:rsidRPr="00197637">
        <w:rPr>
          <w:rFonts w:ascii="Arial" w:hAnsi="Arial" w:cs="Arial"/>
          <w:b/>
          <w:sz w:val="22"/>
          <w:szCs w:val="22"/>
          <w:lang w:val="en-GB"/>
        </w:rPr>
        <w:t>(Chair)</w:t>
      </w:r>
      <w:r w:rsidRPr="00197637">
        <w:rPr>
          <w:rFonts w:ascii="Arial" w:hAnsi="Arial" w:cs="Arial"/>
          <w:b/>
          <w:color w:val="FF0000"/>
          <w:sz w:val="22"/>
          <w:szCs w:val="22"/>
          <w:lang w:val="en-GB"/>
        </w:rPr>
        <w:t xml:space="preserve"> </w:t>
      </w:r>
    </w:p>
    <w:p w:rsidR="000D0912" w:rsidRPr="00197637" w:rsidRDefault="000D0912" w:rsidP="000D0912">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NCWG3-04.3A</w:t>
      </w:r>
      <w:r w:rsidRPr="00197637">
        <w:rPr>
          <w:rFonts w:ascii="Arial" w:hAnsi="Arial" w:cs="Arial"/>
          <w:i/>
          <w:sz w:val="22"/>
          <w:szCs w:val="22"/>
          <w:lang w:val="en-GB"/>
        </w:rPr>
        <w:tab/>
      </w:r>
      <w:r w:rsidRPr="00197637">
        <w:rPr>
          <w:rFonts w:ascii="Arial" w:hAnsi="Arial" w:cs="Arial"/>
          <w:b/>
          <w:i/>
          <w:sz w:val="22"/>
          <w:szCs w:val="22"/>
          <w:lang w:val="en-AU"/>
        </w:rPr>
        <w:t>Report on ENCWG Activities</w:t>
      </w:r>
      <w:r w:rsidRPr="00197637">
        <w:rPr>
          <w:rFonts w:ascii="Arial" w:hAnsi="Arial" w:cs="Arial"/>
          <w:i/>
          <w:sz w:val="22"/>
          <w:szCs w:val="22"/>
          <w:lang w:val="en-GB"/>
        </w:rPr>
        <w:t xml:space="preserve"> </w:t>
      </w:r>
    </w:p>
    <w:p w:rsidR="000B10EF" w:rsidRPr="00197637" w:rsidRDefault="000B10EF" w:rsidP="000D0912">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NIPWG </w:t>
      </w:r>
      <w:r w:rsidRPr="00197637">
        <w:rPr>
          <w:rFonts w:ascii="Arial" w:hAnsi="Arial" w:cs="Arial"/>
          <w:b/>
          <w:sz w:val="22"/>
          <w:szCs w:val="22"/>
          <w:lang w:val="en-GB"/>
        </w:rPr>
        <w:t>(IHO Sec)</w:t>
      </w:r>
    </w:p>
    <w:p w:rsidR="000B10EF" w:rsidRPr="00197637" w:rsidRDefault="000B10EF" w:rsidP="000B10EF">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HDWG </w:t>
      </w:r>
      <w:r w:rsidRPr="00197637">
        <w:rPr>
          <w:rFonts w:ascii="Arial" w:hAnsi="Arial" w:cs="Arial"/>
          <w:b/>
          <w:sz w:val="22"/>
          <w:szCs w:val="22"/>
          <w:lang w:val="en-GB"/>
        </w:rPr>
        <w:t>(IHO Sec)</w:t>
      </w:r>
      <w:r w:rsidRPr="00197637">
        <w:rPr>
          <w:rFonts w:ascii="Arial" w:hAnsi="Arial" w:cs="Arial"/>
          <w:b/>
          <w:color w:val="FF0000"/>
          <w:sz w:val="22"/>
          <w:szCs w:val="22"/>
          <w:lang w:val="en-GB"/>
        </w:rPr>
        <w:t xml:space="preserve"> </w:t>
      </w:r>
    </w:p>
    <w:p w:rsidR="00740D94" w:rsidRPr="00197637" w:rsidRDefault="000B10EF" w:rsidP="000B10EF">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Report from DQWG </w:t>
      </w:r>
      <w:r w:rsidRPr="00197637">
        <w:rPr>
          <w:rFonts w:ascii="Arial" w:hAnsi="Arial" w:cs="Arial"/>
          <w:b/>
          <w:sz w:val="22"/>
          <w:szCs w:val="22"/>
          <w:lang w:val="en-GB"/>
        </w:rPr>
        <w:t>(IHO Sec)</w:t>
      </w:r>
    </w:p>
    <w:p w:rsidR="00740D94" w:rsidRPr="00197637" w:rsidRDefault="00740D94" w:rsidP="00740D94">
      <w:pPr>
        <w:widowControl/>
        <w:tabs>
          <w:tab w:val="left" w:pos="567"/>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Terms of Reference</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b/>
          <w:sz w:val="22"/>
          <w:szCs w:val="22"/>
          <w:lang w:val="en-GB"/>
        </w:rPr>
      </w:pPr>
      <w:r w:rsidRPr="00197637">
        <w:rPr>
          <w:rFonts w:ascii="Arial" w:hAnsi="Arial" w:cs="Arial"/>
          <w:sz w:val="22"/>
          <w:szCs w:val="22"/>
          <w:lang w:val="en-GB"/>
        </w:rPr>
        <w:t>Changes consequent to HSSC8 and 1</w:t>
      </w:r>
      <w:r w:rsidRPr="00197637">
        <w:rPr>
          <w:rFonts w:ascii="Arial" w:hAnsi="Arial" w:cs="Arial"/>
          <w:sz w:val="22"/>
          <w:szCs w:val="22"/>
          <w:vertAlign w:val="superscript"/>
          <w:lang w:val="en-GB"/>
        </w:rPr>
        <w:t>st</w:t>
      </w:r>
      <w:r w:rsidRPr="00197637">
        <w:rPr>
          <w:rFonts w:ascii="Arial" w:hAnsi="Arial" w:cs="Arial"/>
          <w:sz w:val="22"/>
          <w:szCs w:val="22"/>
          <w:lang w:val="en-GB"/>
        </w:rPr>
        <w:t xml:space="preserve"> IHO Assembly </w:t>
      </w:r>
      <w:r w:rsidRPr="00197637">
        <w:rPr>
          <w:rFonts w:ascii="Arial" w:hAnsi="Arial" w:cs="Arial"/>
          <w:b/>
          <w:sz w:val="22"/>
          <w:szCs w:val="22"/>
          <w:lang w:val="en-GB"/>
        </w:rPr>
        <w:t>(Chair)</w:t>
      </w:r>
    </w:p>
    <w:p w:rsidR="00740D94" w:rsidRPr="00197637" w:rsidRDefault="0024239F"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w:t>
      </w:r>
      <w:r w:rsidR="000B1FF6" w:rsidRPr="00197637">
        <w:rPr>
          <w:rFonts w:ascii="Arial" w:hAnsi="Arial" w:cs="Arial"/>
          <w:i/>
          <w:sz w:val="22"/>
          <w:szCs w:val="22"/>
          <w:lang w:val="en-GB"/>
        </w:rPr>
        <w:t>3</w:t>
      </w:r>
      <w:r w:rsidRPr="00197637">
        <w:rPr>
          <w:rFonts w:ascii="Arial" w:hAnsi="Arial" w:cs="Arial"/>
          <w:i/>
          <w:sz w:val="22"/>
          <w:szCs w:val="22"/>
          <w:lang w:val="en-GB"/>
        </w:rPr>
        <w:t>-0</w:t>
      </w:r>
      <w:r w:rsidR="000B1FF6" w:rsidRPr="00197637">
        <w:rPr>
          <w:rFonts w:ascii="Arial" w:hAnsi="Arial" w:cs="Arial"/>
          <w:i/>
          <w:sz w:val="22"/>
          <w:szCs w:val="22"/>
          <w:lang w:val="en-GB"/>
        </w:rPr>
        <w:t>5.1A</w:t>
      </w:r>
      <w:r w:rsidRPr="00197637">
        <w:rPr>
          <w:rFonts w:ascii="Arial" w:hAnsi="Arial" w:cs="Arial"/>
          <w:i/>
          <w:sz w:val="22"/>
          <w:szCs w:val="22"/>
          <w:lang w:val="en-GB"/>
        </w:rPr>
        <w:tab/>
      </w:r>
      <w:r w:rsidR="000B1FF6" w:rsidRPr="00197637">
        <w:rPr>
          <w:rFonts w:ascii="Arial" w:hAnsi="Arial" w:cs="Arial"/>
          <w:i/>
          <w:sz w:val="22"/>
          <w:szCs w:val="22"/>
          <w:lang w:val="en-GB"/>
        </w:rPr>
        <w:t>NCWG Terms of Reference</w:t>
      </w:r>
    </w:p>
    <w:p w:rsidR="0024239F" w:rsidRPr="00197637" w:rsidRDefault="0024239F" w:rsidP="00740D94">
      <w:pPr>
        <w:tabs>
          <w:tab w:val="left" w:pos="567"/>
          <w:tab w:val="left" w:pos="1276"/>
          <w:tab w:val="left" w:pos="1701"/>
          <w:tab w:val="left" w:pos="2268"/>
          <w:tab w:val="left" w:pos="2835"/>
          <w:tab w:val="left" w:pos="3261"/>
          <w:tab w:val="left" w:pos="3402"/>
          <w:tab w:val="left" w:pos="3969"/>
          <w:tab w:val="left" w:pos="4536"/>
          <w:tab w:val="left" w:pos="5103"/>
        </w:tabs>
        <w:ind w:left="567"/>
        <w:rPr>
          <w:rFonts w:ascii="Arial" w:hAnsi="Arial" w:cs="Arial"/>
          <w:b/>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i/>
          <w:sz w:val="22"/>
          <w:szCs w:val="22"/>
          <w:lang w:val="en-GB"/>
        </w:rPr>
      </w:pPr>
      <w:r w:rsidRPr="00197637">
        <w:rPr>
          <w:rFonts w:ascii="Arial" w:hAnsi="Arial" w:cs="Arial"/>
          <w:b/>
          <w:sz w:val="22"/>
          <w:szCs w:val="22"/>
          <w:lang w:val="en-GB"/>
        </w:rPr>
        <w:t>NCWG procedures</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lang w:val="en-GB"/>
        </w:rPr>
        <w:t xml:space="preserve">Changes consequent to HSSC Chair group meeting </w:t>
      </w:r>
      <w:r w:rsidRPr="00197637">
        <w:rPr>
          <w:rFonts w:ascii="Arial" w:hAnsi="Arial" w:cs="Arial"/>
          <w:b/>
          <w:sz w:val="22"/>
          <w:szCs w:val="22"/>
          <w:lang w:val="en-GB"/>
        </w:rPr>
        <w:t>(Chair)</w:t>
      </w:r>
    </w:p>
    <w:p w:rsidR="00740D94" w:rsidRPr="00197637" w:rsidRDefault="0024239F"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r>
      <w:r w:rsidR="000B1FF6" w:rsidRPr="00197637">
        <w:rPr>
          <w:rFonts w:ascii="Arial" w:hAnsi="Arial" w:cs="Arial"/>
          <w:i/>
          <w:sz w:val="22"/>
          <w:szCs w:val="22"/>
          <w:lang w:val="en-GB"/>
        </w:rPr>
        <w:t>NCWG3</w:t>
      </w:r>
      <w:r w:rsidRPr="00197637">
        <w:rPr>
          <w:rFonts w:ascii="Arial" w:hAnsi="Arial" w:cs="Arial"/>
          <w:i/>
          <w:sz w:val="22"/>
          <w:szCs w:val="22"/>
          <w:lang w:val="en-GB"/>
        </w:rPr>
        <w:t>-</w:t>
      </w:r>
      <w:r w:rsidR="000B1FF6" w:rsidRPr="00197637">
        <w:rPr>
          <w:rFonts w:ascii="Arial" w:hAnsi="Arial" w:cs="Arial"/>
          <w:i/>
          <w:sz w:val="22"/>
          <w:szCs w:val="22"/>
          <w:lang w:val="en-GB"/>
        </w:rPr>
        <w:t>06.1A</w:t>
      </w:r>
      <w:r w:rsidRPr="00197637">
        <w:rPr>
          <w:rFonts w:ascii="Arial" w:hAnsi="Arial" w:cs="Arial"/>
          <w:i/>
          <w:sz w:val="22"/>
          <w:szCs w:val="22"/>
          <w:lang w:val="en-GB"/>
        </w:rPr>
        <w:tab/>
      </w:r>
      <w:r w:rsidR="000B1FF6" w:rsidRPr="00197637">
        <w:rPr>
          <w:rFonts w:ascii="Arial" w:hAnsi="Arial" w:cs="Arial"/>
          <w:i/>
          <w:sz w:val="22"/>
          <w:szCs w:val="22"/>
          <w:lang w:val="en-GB"/>
        </w:rPr>
        <w:t>Draft Revised Procedures</w:t>
      </w:r>
    </w:p>
    <w:p w:rsidR="000B1FF6" w:rsidRPr="00197637" w:rsidRDefault="000B1FF6" w:rsidP="0024239F">
      <w:pPr>
        <w:tabs>
          <w:tab w:val="left" w:pos="567"/>
          <w:tab w:val="left" w:pos="1276"/>
          <w:tab w:val="left" w:pos="1701"/>
          <w:tab w:val="left" w:pos="2268"/>
          <w:tab w:val="left" w:pos="2835"/>
          <w:tab w:val="left" w:pos="3261"/>
          <w:tab w:val="left" w:pos="3402"/>
          <w:tab w:val="left" w:pos="3969"/>
          <w:tab w:val="left" w:pos="4536"/>
          <w:tab w:val="left" w:pos="5103"/>
        </w:tabs>
        <w:ind w:left="567"/>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197637">
        <w:rPr>
          <w:rFonts w:ascii="Arial" w:hAnsi="Arial" w:cs="Arial"/>
          <w:b/>
          <w:sz w:val="22"/>
          <w:szCs w:val="22"/>
          <w:lang w:val="en-GB"/>
        </w:rPr>
        <w:t xml:space="preserve">NCWG work plan </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Summary of progress, items completed </w:t>
      </w:r>
      <w:r w:rsidRPr="00197637">
        <w:rPr>
          <w:rFonts w:ascii="Arial" w:hAnsi="Arial" w:cs="Arial"/>
          <w:b/>
          <w:sz w:val="22"/>
          <w:szCs w:val="22"/>
          <w:lang w:val="en-GB"/>
        </w:rPr>
        <w:t>(Sec)</w:t>
      </w:r>
    </w:p>
    <w:p w:rsidR="0024239F" w:rsidRPr="00197637" w:rsidRDefault="0024239F"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r>
      <w:r w:rsidR="000B1FF6" w:rsidRPr="00197637">
        <w:rPr>
          <w:rFonts w:ascii="Arial" w:hAnsi="Arial" w:cs="Arial"/>
          <w:i/>
          <w:sz w:val="22"/>
          <w:szCs w:val="22"/>
          <w:lang w:val="en-GB"/>
        </w:rPr>
        <w:t>NCWG3</w:t>
      </w:r>
      <w:r w:rsidRPr="00197637">
        <w:rPr>
          <w:rFonts w:ascii="Arial" w:hAnsi="Arial" w:cs="Arial"/>
          <w:i/>
          <w:sz w:val="22"/>
          <w:szCs w:val="22"/>
          <w:lang w:val="en-GB"/>
        </w:rPr>
        <w:t>-</w:t>
      </w:r>
      <w:r w:rsidR="000B1FF6" w:rsidRPr="00197637">
        <w:rPr>
          <w:rFonts w:ascii="Arial" w:hAnsi="Arial" w:cs="Arial"/>
          <w:i/>
          <w:sz w:val="22"/>
          <w:szCs w:val="22"/>
          <w:lang w:val="en-GB"/>
        </w:rPr>
        <w:t>07.1A</w:t>
      </w:r>
      <w:r w:rsidRPr="00197637">
        <w:rPr>
          <w:rFonts w:ascii="Arial" w:hAnsi="Arial" w:cs="Arial"/>
          <w:i/>
          <w:sz w:val="22"/>
          <w:szCs w:val="22"/>
          <w:lang w:val="en-GB"/>
        </w:rPr>
        <w:t xml:space="preserve"> </w:t>
      </w:r>
      <w:r w:rsidR="00793CEA" w:rsidRPr="00197637">
        <w:rPr>
          <w:rFonts w:ascii="Arial" w:hAnsi="Arial" w:cs="Arial"/>
          <w:i/>
          <w:sz w:val="22"/>
          <w:szCs w:val="22"/>
          <w:lang w:val="en-GB"/>
        </w:rPr>
        <w:tab/>
      </w:r>
      <w:r w:rsidR="000B1FF6" w:rsidRPr="00197637">
        <w:rPr>
          <w:rFonts w:ascii="Arial" w:hAnsi="Arial" w:cs="Arial"/>
          <w:i/>
          <w:sz w:val="22"/>
          <w:szCs w:val="22"/>
          <w:lang w:val="en-GB"/>
        </w:rPr>
        <w:t>Work Plan updated from HSSC8</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Consideration of the future of paper charts (Work item A16) </w:t>
      </w:r>
      <w:r w:rsidRPr="00197637">
        <w:rPr>
          <w:rFonts w:ascii="Arial" w:hAnsi="Arial" w:cs="Arial"/>
          <w:b/>
          <w:sz w:val="22"/>
          <w:szCs w:val="22"/>
          <w:lang w:val="en-GB"/>
        </w:rPr>
        <w:t>(Chair)</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Protocol for considering portrayal requirements (Work item A26) </w:t>
      </w:r>
      <w:r w:rsidRPr="00197637">
        <w:rPr>
          <w:rFonts w:ascii="Arial" w:hAnsi="Arial" w:cs="Arial"/>
          <w:b/>
          <w:sz w:val="22"/>
          <w:szCs w:val="22"/>
          <w:lang w:val="en-GB"/>
        </w:rPr>
        <w:t>(Chair)</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Future of S-4 (Work item A28)</w:t>
      </w:r>
      <w:r w:rsidRPr="00197637">
        <w:rPr>
          <w:rFonts w:ascii="Arial" w:hAnsi="Arial" w:cs="Arial"/>
          <w:b/>
          <w:sz w:val="22"/>
          <w:szCs w:val="22"/>
          <w:lang w:val="en-GB"/>
        </w:rPr>
        <w:t xml:space="preserve"> (Chair)</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Quality assurance check list for INT Chart coordinators (Work item B4)</w:t>
      </w:r>
      <w:r w:rsidRPr="00197637">
        <w:rPr>
          <w:rFonts w:ascii="Arial" w:hAnsi="Arial" w:cs="Arial"/>
          <w:b/>
          <w:sz w:val="22"/>
          <w:szCs w:val="22"/>
          <w:lang w:val="en-GB"/>
        </w:rPr>
        <w:t xml:space="preserve"> (IHO Sec)</w:t>
      </w:r>
    </w:p>
    <w:p w:rsidR="003C575B" w:rsidRPr="00197637" w:rsidRDefault="003C575B" w:rsidP="003C575B">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r>
      <w:r w:rsidR="00AD741F" w:rsidRPr="00197637">
        <w:rPr>
          <w:rFonts w:ascii="Arial" w:hAnsi="Arial" w:cs="Arial"/>
          <w:i/>
          <w:sz w:val="22"/>
          <w:szCs w:val="22"/>
          <w:lang w:val="en-GB"/>
        </w:rPr>
        <w:t>NCWG3-07.5A</w:t>
      </w:r>
      <w:r w:rsidRPr="00197637">
        <w:rPr>
          <w:rFonts w:ascii="Arial" w:hAnsi="Arial" w:cs="Arial"/>
          <w:i/>
          <w:sz w:val="22"/>
          <w:szCs w:val="22"/>
          <w:lang w:val="en-GB"/>
        </w:rPr>
        <w:tab/>
      </w:r>
      <w:r w:rsidR="00AD741F" w:rsidRPr="00197637">
        <w:rPr>
          <w:rFonts w:ascii="Arial" w:hAnsi="Arial" w:cs="Arial"/>
          <w:i/>
          <w:sz w:val="22"/>
          <w:szCs w:val="22"/>
          <w:lang w:val="en-GB"/>
        </w:rPr>
        <w:t xml:space="preserve">Copy of IRCC9-03C Revised management, Review </w:t>
      </w:r>
      <w:r w:rsidR="00AD741F" w:rsidRPr="00197637">
        <w:rPr>
          <w:rFonts w:ascii="Arial" w:hAnsi="Arial" w:cs="Arial"/>
          <w:i/>
          <w:sz w:val="22"/>
          <w:szCs w:val="22"/>
          <w:lang w:val="en-GB"/>
        </w:rPr>
        <w:lastRenderedPageBreak/>
        <w:t>and Monitoring of new INT Charts</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Liaison with IHO subsidiary bodies (Work item H1)</w:t>
      </w:r>
      <w:r w:rsidRPr="00197637">
        <w:rPr>
          <w:rFonts w:ascii="Arial" w:hAnsi="Arial" w:cs="Arial"/>
          <w:b/>
          <w:sz w:val="22"/>
          <w:szCs w:val="22"/>
          <w:lang w:val="en-GB"/>
        </w:rPr>
        <w:t xml:space="preserve"> (Chair)</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Document on ‘equivalent’ T&amp;P NMs (Work item H</w:t>
      </w:r>
      <w:r w:rsidR="00DA3014" w:rsidRPr="00197637">
        <w:rPr>
          <w:rFonts w:ascii="Arial" w:hAnsi="Arial" w:cs="Arial"/>
          <w:sz w:val="22"/>
          <w:szCs w:val="22"/>
          <w:lang w:val="en-GB"/>
        </w:rPr>
        <w:t>2</w:t>
      </w:r>
      <w:r w:rsidRPr="00197637">
        <w:rPr>
          <w:rFonts w:ascii="Arial" w:hAnsi="Arial" w:cs="Arial"/>
          <w:sz w:val="22"/>
          <w:szCs w:val="22"/>
          <w:lang w:val="en-GB"/>
        </w:rPr>
        <w:t>)</w:t>
      </w:r>
      <w:r w:rsidRPr="00197637">
        <w:rPr>
          <w:rFonts w:ascii="Arial" w:hAnsi="Arial" w:cs="Arial"/>
          <w:b/>
          <w:sz w:val="22"/>
          <w:szCs w:val="22"/>
          <w:lang w:val="en-GB"/>
        </w:rPr>
        <w:t xml:space="preserve"> (Chair)</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Visualizing uncertainty of bathymetric data in S101 (Work item </w:t>
      </w:r>
      <w:r w:rsidR="00CF2DDA" w:rsidRPr="00197637">
        <w:rPr>
          <w:rFonts w:ascii="Arial" w:hAnsi="Arial" w:cs="Arial"/>
          <w:sz w:val="22"/>
          <w:szCs w:val="22"/>
          <w:lang w:val="en-GB"/>
        </w:rPr>
        <w:t>H2</w:t>
      </w:r>
      <w:r w:rsidRPr="00197637">
        <w:rPr>
          <w:rFonts w:ascii="Arial" w:hAnsi="Arial" w:cs="Arial"/>
          <w:sz w:val="22"/>
          <w:szCs w:val="22"/>
          <w:lang w:val="en-GB"/>
        </w:rPr>
        <w:t>)</w:t>
      </w:r>
      <w:r w:rsidRPr="00197637">
        <w:rPr>
          <w:rFonts w:ascii="Arial" w:hAnsi="Arial" w:cs="Arial"/>
          <w:b/>
          <w:sz w:val="22"/>
          <w:szCs w:val="22"/>
          <w:lang w:val="en-GB"/>
        </w:rPr>
        <w:t xml:space="preserve"> (Chair)</w:t>
      </w:r>
    </w:p>
    <w:p w:rsidR="00CF2DDA" w:rsidRPr="00197637" w:rsidRDefault="00CF2DDA" w:rsidP="00CF2DDA">
      <w:pPr>
        <w:widowControl/>
        <w:tabs>
          <w:tab w:val="left" w:pos="567"/>
          <w:tab w:val="left" w:pos="1134"/>
          <w:tab w:val="left" w:pos="1701"/>
          <w:tab w:val="num" w:pos="1872"/>
          <w:tab w:val="left" w:pos="2268"/>
          <w:tab w:val="left" w:pos="2835"/>
          <w:tab w:val="left" w:pos="3402"/>
          <w:tab w:val="left" w:pos="3969"/>
          <w:tab w:val="left" w:pos="4536"/>
          <w:tab w:val="left" w:pos="5103"/>
        </w:tabs>
        <w:ind w:left="1134"/>
        <w:rPr>
          <w:rFonts w:ascii="Arial" w:hAnsi="Arial" w:cs="Arial"/>
          <w:sz w:val="22"/>
          <w:szCs w:val="22"/>
          <w:lang w:val="en-GB"/>
        </w:rPr>
      </w:pPr>
      <w:r w:rsidRPr="00197637">
        <w:rPr>
          <w:rFonts w:ascii="Arial" w:hAnsi="Arial" w:cs="Arial"/>
          <w:sz w:val="22"/>
          <w:szCs w:val="22"/>
          <w:lang w:val="en-GB"/>
        </w:rPr>
        <w:t>(See also Agenda item 8.4)</w:t>
      </w:r>
    </w:p>
    <w:p w:rsidR="00740D94" w:rsidRPr="00197637" w:rsidRDefault="00740D94" w:rsidP="00740D94">
      <w:pPr>
        <w:tabs>
          <w:tab w:val="left" w:pos="567"/>
          <w:tab w:val="left" w:pos="1134"/>
          <w:tab w:val="left" w:pos="1701"/>
          <w:tab w:val="left" w:pos="2268"/>
          <w:tab w:val="left" w:pos="2835"/>
          <w:tab w:val="left" w:pos="3402"/>
          <w:tab w:val="left" w:pos="3969"/>
          <w:tab w:val="left" w:pos="4536"/>
          <w:tab w:val="left" w:pos="5103"/>
        </w:tabs>
        <w:ind w:left="357"/>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sz w:val="22"/>
          <w:szCs w:val="22"/>
          <w:lang w:val="en-GB"/>
        </w:rPr>
      </w:pPr>
      <w:r w:rsidRPr="00197637">
        <w:rPr>
          <w:rFonts w:ascii="Arial" w:hAnsi="Arial" w:cs="Arial"/>
          <w:b/>
          <w:sz w:val="22"/>
          <w:szCs w:val="22"/>
          <w:lang w:val="en-GB"/>
        </w:rPr>
        <w:t>Chart content</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Coloured flood lighting on multicoloured charts </w:t>
      </w:r>
      <w:r w:rsidRPr="00197637">
        <w:rPr>
          <w:rFonts w:ascii="Arial" w:hAnsi="Arial" w:cs="Arial"/>
          <w:b/>
          <w:sz w:val="22"/>
          <w:szCs w:val="22"/>
          <w:lang w:val="en-GB"/>
        </w:rPr>
        <w:t>(UK)</w:t>
      </w:r>
    </w:p>
    <w:p w:rsidR="00793CEA" w:rsidRPr="00197637" w:rsidRDefault="00793CEA" w:rsidP="00391D6B">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NCWG3-08.1A </w:t>
      </w:r>
      <w:r w:rsidR="00391D6B" w:rsidRPr="00197637">
        <w:rPr>
          <w:rFonts w:ascii="Arial" w:hAnsi="Arial" w:cs="Arial"/>
          <w:i/>
          <w:sz w:val="22"/>
          <w:szCs w:val="22"/>
          <w:lang w:val="en-GB"/>
        </w:rPr>
        <w:tab/>
      </w:r>
      <w:r w:rsidRPr="00197637">
        <w:rPr>
          <w:rFonts w:ascii="Arial" w:hAnsi="Arial" w:cs="Arial"/>
          <w:i/>
          <w:sz w:val="22"/>
          <w:szCs w:val="22"/>
          <w:lang w:val="en-GB"/>
        </w:rPr>
        <w:t>Coloured flood l</w:t>
      </w:r>
      <w:r w:rsidR="00391D6B" w:rsidRPr="00197637">
        <w:rPr>
          <w:rFonts w:ascii="Arial" w:hAnsi="Arial" w:cs="Arial"/>
          <w:i/>
          <w:sz w:val="22"/>
          <w:szCs w:val="22"/>
          <w:lang w:val="en-GB"/>
        </w:rPr>
        <w:t>ighting on multicoloured charts</w:t>
      </w:r>
    </w:p>
    <w:p w:rsidR="00740D94" w:rsidRPr="00197637" w:rsidRDefault="00740D94" w:rsidP="00793CEA">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Small craft anchorage: would it benefit from a dedicated symbol? </w:t>
      </w:r>
      <w:r w:rsidRPr="00197637">
        <w:rPr>
          <w:rFonts w:ascii="Arial" w:hAnsi="Arial" w:cs="Arial"/>
          <w:b/>
          <w:sz w:val="22"/>
          <w:szCs w:val="22"/>
          <w:lang w:val="en-GB"/>
        </w:rPr>
        <w:t xml:space="preserve">(UK) </w:t>
      </w:r>
    </w:p>
    <w:p w:rsidR="004400D3" w:rsidRPr="00197637" w:rsidRDefault="004400D3" w:rsidP="004400D3">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NCWG3-08.2A </w:t>
      </w:r>
      <w:r w:rsidRPr="00197637">
        <w:rPr>
          <w:rFonts w:ascii="Arial" w:hAnsi="Arial" w:cs="Arial"/>
          <w:i/>
          <w:sz w:val="22"/>
          <w:szCs w:val="22"/>
          <w:lang w:val="en-GB"/>
        </w:rPr>
        <w:tab/>
      </w:r>
      <w:r w:rsidR="00524730" w:rsidRPr="00197637">
        <w:rPr>
          <w:rFonts w:ascii="Arial" w:hAnsi="Arial" w:cs="Arial"/>
          <w:i/>
          <w:sz w:val="22"/>
          <w:szCs w:val="22"/>
          <w:lang w:val="en-GB"/>
        </w:rPr>
        <w:t>Symbol for small craft anchorage/anchor berth</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Charting of submarine cables (Work item A29) </w:t>
      </w:r>
      <w:r w:rsidRPr="00197637">
        <w:rPr>
          <w:rFonts w:ascii="Arial" w:hAnsi="Arial" w:cs="Arial"/>
          <w:b/>
          <w:sz w:val="22"/>
          <w:szCs w:val="22"/>
          <w:lang w:val="en-GB"/>
        </w:rPr>
        <w:t>(ICPC)</w:t>
      </w:r>
    </w:p>
    <w:p w:rsidR="000563EF" w:rsidRPr="00197637" w:rsidRDefault="000563EF" w:rsidP="000563EF">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NCWG3-08.3A</w:t>
      </w:r>
      <w:r w:rsidR="003C575B" w:rsidRPr="00197637">
        <w:rPr>
          <w:rFonts w:ascii="Arial" w:hAnsi="Arial" w:cs="Arial"/>
          <w:i/>
          <w:sz w:val="22"/>
          <w:szCs w:val="22"/>
          <w:lang w:val="en-GB"/>
        </w:rPr>
        <w:tab/>
      </w:r>
      <w:r w:rsidR="009D68D2" w:rsidRPr="00197637">
        <w:rPr>
          <w:rFonts w:ascii="Arial" w:hAnsi="Arial" w:cs="Arial"/>
          <w:i/>
          <w:sz w:val="22"/>
          <w:szCs w:val="22"/>
          <w:lang w:val="en-GB"/>
        </w:rPr>
        <w:t xml:space="preserve">Action HSSC8/68 ICPC Proposal to NCWG for adapting S-4 Charting Specification (B443 &amp; C408) for Submarine Cables taking into account Deep Sea Mining. </w:t>
      </w:r>
      <w:r w:rsidR="009D68D2" w:rsidRPr="00197637">
        <w:rPr>
          <w:rFonts w:ascii="Arial" w:hAnsi="Arial" w:cs="Arial"/>
          <w:sz w:val="22"/>
          <w:szCs w:val="22"/>
          <w:lang w:val="en-GB"/>
        </w:rPr>
        <w:t>(NB: Annexes B and C separate PDFs)</w:t>
      </w:r>
    </w:p>
    <w:p w:rsidR="00CA0716" w:rsidRPr="00197637" w:rsidRDefault="00CA0716"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Data Quality Indicators for bathymetric data on ECDIS chart display</w:t>
      </w:r>
      <w:r w:rsidRPr="00197637">
        <w:rPr>
          <w:rFonts w:ascii="Arial" w:hAnsi="Arial" w:cs="Arial"/>
          <w:b/>
          <w:snapToGrid/>
          <w:sz w:val="22"/>
          <w:szCs w:val="22"/>
          <w:lang w:val="en-GB"/>
        </w:rPr>
        <w:t xml:space="preserve"> (</w:t>
      </w:r>
      <w:r w:rsidR="00BE23DE" w:rsidRPr="00197637">
        <w:rPr>
          <w:rFonts w:ascii="Arial" w:hAnsi="Arial" w:cs="Arial"/>
          <w:b/>
          <w:sz w:val="22"/>
          <w:szCs w:val="22"/>
        </w:rPr>
        <w:t xml:space="preserve">Chair – for </w:t>
      </w:r>
      <w:r w:rsidRPr="00197637">
        <w:rPr>
          <w:rFonts w:ascii="Arial" w:hAnsi="Arial" w:cs="Arial"/>
          <w:b/>
          <w:snapToGrid/>
          <w:sz w:val="22"/>
          <w:szCs w:val="22"/>
          <w:lang w:val="en-GB"/>
        </w:rPr>
        <w:t>DE)</w:t>
      </w:r>
    </w:p>
    <w:p w:rsidR="00740D94" w:rsidRPr="00197637" w:rsidRDefault="004400D3" w:rsidP="004400D3">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NCWG3-08.4A </w:t>
      </w:r>
      <w:r w:rsidRPr="00197637">
        <w:rPr>
          <w:rFonts w:ascii="Arial" w:hAnsi="Arial" w:cs="Arial"/>
          <w:i/>
          <w:sz w:val="22"/>
          <w:szCs w:val="22"/>
          <w:lang w:val="en-GB"/>
        </w:rPr>
        <w:tab/>
        <w:t>Data Quality Indicators for bathymetric data on ECDIS chart display</w:t>
      </w:r>
      <w:r w:rsidRPr="00197637">
        <w:rPr>
          <w:rFonts w:ascii="Arial" w:hAnsi="Arial" w:cs="Arial"/>
          <w:i/>
          <w:sz w:val="22"/>
          <w:szCs w:val="22"/>
          <w:lang w:val="en-GB"/>
        </w:rPr>
        <w:tab/>
      </w:r>
    </w:p>
    <w:p w:rsidR="004466D7" w:rsidRPr="00197637" w:rsidRDefault="004466D7" w:rsidP="004466D7">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Contour lines discrepancies in ENCs </w:t>
      </w:r>
      <w:r w:rsidRPr="00197637">
        <w:rPr>
          <w:rFonts w:ascii="Arial" w:hAnsi="Arial" w:cs="Arial"/>
          <w:b/>
          <w:sz w:val="22"/>
          <w:szCs w:val="22"/>
          <w:lang w:val="en-GB"/>
        </w:rPr>
        <w:t>(IHO Sec)</w:t>
      </w:r>
    </w:p>
    <w:p w:rsidR="004466D7" w:rsidRPr="00197637" w:rsidRDefault="004466D7" w:rsidP="004466D7">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NCWG3-08.5A </w:t>
      </w:r>
      <w:r w:rsidRPr="00197637">
        <w:rPr>
          <w:rFonts w:ascii="Arial" w:hAnsi="Arial" w:cs="Arial"/>
          <w:i/>
          <w:sz w:val="22"/>
          <w:szCs w:val="22"/>
          <w:lang w:val="en-GB"/>
        </w:rPr>
        <w:tab/>
        <w:t>Contour lines discrepancies between ENCs of different usage bands covering the same area</w:t>
      </w:r>
    </w:p>
    <w:p w:rsidR="004466D7" w:rsidRPr="00197637" w:rsidRDefault="00B145BA" w:rsidP="00B145BA">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Symbol for rocks which do not cover </w:t>
      </w:r>
      <w:r w:rsidRPr="00197637">
        <w:rPr>
          <w:rFonts w:ascii="Arial" w:hAnsi="Arial" w:cs="Arial"/>
          <w:b/>
          <w:sz w:val="22"/>
          <w:szCs w:val="22"/>
          <w:lang w:val="en-GB"/>
        </w:rPr>
        <w:t>(IT)</w:t>
      </w:r>
    </w:p>
    <w:p w:rsidR="00B145BA" w:rsidRPr="00197637" w:rsidRDefault="00B145BA" w:rsidP="00B145BA">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NCWG3-08.6A </w:t>
      </w:r>
      <w:r w:rsidRPr="00197637">
        <w:rPr>
          <w:rFonts w:ascii="Arial" w:hAnsi="Arial" w:cs="Arial"/>
          <w:i/>
          <w:sz w:val="22"/>
          <w:szCs w:val="22"/>
          <w:lang w:val="en-GB"/>
        </w:rPr>
        <w:tab/>
        <w:t>Rocks which do not cover: do we need a new point symbol?</w:t>
      </w:r>
    </w:p>
    <w:p w:rsidR="009D68D2" w:rsidRPr="00197637" w:rsidRDefault="009D68D2" w:rsidP="00B145BA">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ab/>
        <w:t>NCWG3-08.6B</w:t>
      </w:r>
      <w:r w:rsidRPr="00197637">
        <w:rPr>
          <w:rFonts w:ascii="Arial" w:hAnsi="Arial" w:cs="Arial"/>
          <w:i/>
          <w:sz w:val="22"/>
          <w:szCs w:val="22"/>
          <w:lang w:val="en-GB"/>
        </w:rPr>
        <w:tab/>
        <w:t>Rocks, which do not cover: US minimum-size symbol for islets</w:t>
      </w:r>
    </w:p>
    <w:p w:rsidR="00B145BA" w:rsidRPr="00197637" w:rsidRDefault="00B145BA" w:rsidP="00B145BA">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Depiction of the swinging circle around anchor berth </w:t>
      </w:r>
      <w:r w:rsidRPr="00197637">
        <w:rPr>
          <w:rFonts w:ascii="Arial" w:hAnsi="Arial" w:cs="Arial"/>
          <w:b/>
          <w:sz w:val="22"/>
          <w:szCs w:val="22"/>
          <w:lang w:val="en-GB"/>
        </w:rPr>
        <w:t>(IT)</w:t>
      </w:r>
    </w:p>
    <w:p w:rsidR="00B145BA" w:rsidRPr="00197637" w:rsidRDefault="00B145BA" w:rsidP="00B145B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NCWG3-08.7A </w:t>
      </w:r>
      <w:r w:rsidRPr="00197637">
        <w:rPr>
          <w:rFonts w:ascii="Arial" w:hAnsi="Arial" w:cs="Arial"/>
          <w:i/>
          <w:sz w:val="22"/>
          <w:szCs w:val="22"/>
          <w:lang w:val="en-GB"/>
        </w:rPr>
        <w:tab/>
        <w:t>Depiction of the swinging circle around anchor berth</w:t>
      </w:r>
    </w:p>
    <w:p w:rsidR="00354AF3" w:rsidRPr="00197637" w:rsidRDefault="00354AF3" w:rsidP="00354AF3">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rPr>
        <w:t xml:space="preserve">Improvement of ENCs display on ECDIS </w:t>
      </w:r>
      <w:r w:rsidRPr="00197637">
        <w:rPr>
          <w:rFonts w:ascii="Arial" w:hAnsi="Arial" w:cs="Arial"/>
          <w:b/>
          <w:sz w:val="22"/>
          <w:szCs w:val="22"/>
        </w:rPr>
        <w:t>(Chair – for FR)</w:t>
      </w:r>
    </w:p>
    <w:p w:rsidR="00354AF3" w:rsidRPr="00197637" w:rsidRDefault="00354AF3" w:rsidP="00354AF3">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NCWG3-08.8A </w:t>
      </w:r>
      <w:r w:rsidRPr="00197637">
        <w:rPr>
          <w:rFonts w:ascii="Arial" w:hAnsi="Arial" w:cs="Arial"/>
          <w:i/>
          <w:sz w:val="22"/>
          <w:szCs w:val="22"/>
          <w:lang w:val="en-GB"/>
        </w:rPr>
        <w:tab/>
        <w:t>Improvement of ENCs display on ECDIS</w:t>
      </w:r>
    </w:p>
    <w:p w:rsidR="003C575B" w:rsidRPr="00197637" w:rsidRDefault="00573F6E" w:rsidP="00573F6E">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rPr>
        <w:t xml:space="preserve">Vertical Clearances on Bridges </w:t>
      </w:r>
      <w:r w:rsidR="003C575B" w:rsidRPr="00197637">
        <w:rPr>
          <w:rFonts w:ascii="Arial" w:hAnsi="Arial" w:cs="Arial"/>
          <w:b/>
          <w:sz w:val="22"/>
          <w:szCs w:val="22"/>
        </w:rPr>
        <w:t>(FI)</w:t>
      </w:r>
    </w:p>
    <w:p w:rsidR="003C575B" w:rsidRPr="00197637" w:rsidRDefault="003C575B" w:rsidP="00354AF3">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NCWG3-08.9A </w:t>
      </w:r>
      <w:r w:rsidRPr="00197637">
        <w:rPr>
          <w:rFonts w:ascii="Arial" w:hAnsi="Arial" w:cs="Arial"/>
          <w:i/>
          <w:sz w:val="22"/>
          <w:szCs w:val="22"/>
          <w:lang w:val="en-GB"/>
        </w:rPr>
        <w:tab/>
      </w:r>
      <w:r w:rsidR="00573F6E" w:rsidRPr="00197637">
        <w:rPr>
          <w:rFonts w:ascii="Arial" w:hAnsi="Arial" w:cs="Arial"/>
          <w:i/>
          <w:sz w:val="22"/>
          <w:szCs w:val="22"/>
          <w:lang w:val="en-GB"/>
        </w:rPr>
        <w:t>Vertical Clearances on Bridges</w:t>
      </w:r>
    </w:p>
    <w:p w:rsidR="00340F69" w:rsidRPr="00197637" w:rsidRDefault="00340F69" w:rsidP="00340F69">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i/>
          <w:sz w:val="22"/>
          <w:szCs w:val="22"/>
          <w:lang w:val="en-GB"/>
        </w:rPr>
      </w:pPr>
      <w:r w:rsidRPr="00197637">
        <w:rPr>
          <w:rFonts w:ascii="Arial" w:hAnsi="Arial" w:cs="Arial"/>
          <w:sz w:val="22"/>
          <w:szCs w:val="22"/>
          <w:lang w:val="en-GB"/>
        </w:rPr>
        <w:t xml:space="preserve">Larger scale ENC data limits on paper charts </w:t>
      </w:r>
      <w:r w:rsidRPr="00197637">
        <w:rPr>
          <w:rFonts w:ascii="Arial" w:hAnsi="Arial" w:cs="Arial"/>
          <w:b/>
          <w:sz w:val="22"/>
          <w:szCs w:val="22"/>
          <w:lang w:val="en-GB"/>
        </w:rPr>
        <w:t>(</w:t>
      </w:r>
      <w:r w:rsidRPr="00197637">
        <w:rPr>
          <w:rFonts w:ascii="Arial" w:hAnsi="Arial" w:cs="Arial"/>
          <w:b/>
          <w:sz w:val="22"/>
          <w:szCs w:val="22"/>
        </w:rPr>
        <w:t>Chair – for AU</w:t>
      </w:r>
      <w:r w:rsidRPr="00197637">
        <w:rPr>
          <w:rFonts w:ascii="Arial" w:hAnsi="Arial" w:cs="Arial"/>
          <w:b/>
          <w:sz w:val="22"/>
          <w:szCs w:val="22"/>
          <w:lang w:val="en-GB"/>
        </w:rPr>
        <w:t>)</w:t>
      </w:r>
    </w:p>
    <w:p w:rsidR="00B145BA" w:rsidRPr="00197637" w:rsidRDefault="00340F69" w:rsidP="00B145B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NCWG3-08.10A </w:t>
      </w:r>
      <w:r w:rsidRPr="00197637">
        <w:rPr>
          <w:rFonts w:ascii="Arial" w:hAnsi="Arial" w:cs="Arial"/>
          <w:i/>
          <w:sz w:val="22"/>
          <w:szCs w:val="22"/>
          <w:lang w:val="en-GB"/>
        </w:rPr>
        <w:tab/>
        <w:t>Larger scale ENC data limits on Paper Charts</w:t>
      </w:r>
    </w:p>
    <w:p w:rsidR="00AD741F" w:rsidRPr="00197637" w:rsidRDefault="00AD741F" w:rsidP="00BE23DE">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Aids to Navigation Changes in ENC and Paper Chart</w:t>
      </w:r>
      <w:r w:rsidR="00BE23DE" w:rsidRPr="00197637">
        <w:rPr>
          <w:rFonts w:ascii="Arial" w:hAnsi="Arial" w:cs="Arial"/>
          <w:sz w:val="22"/>
          <w:szCs w:val="22"/>
          <w:lang w:val="en-GB"/>
        </w:rPr>
        <w:t xml:space="preserve"> </w:t>
      </w:r>
      <w:r w:rsidR="00BE23DE" w:rsidRPr="00197637">
        <w:rPr>
          <w:rFonts w:ascii="Arial" w:hAnsi="Arial" w:cs="Arial"/>
          <w:b/>
          <w:sz w:val="22"/>
          <w:szCs w:val="22"/>
          <w:lang w:val="en-GB"/>
        </w:rPr>
        <w:t>(</w:t>
      </w:r>
      <w:r w:rsidR="00BE23DE" w:rsidRPr="00197637">
        <w:rPr>
          <w:rFonts w:ascii="Arial" w:hAnsi="Arial" w:cs="Arial"/>
          <w:b/>
          <w:sz w:val="22"/>
          <w:szCs w:val="22"/>
        </w:rPr>
        <w:t>Chair – for DE</w:t>
      </w:r>
      <w:r w:rsidR="00BE23DE" w:rsidRPr="00197637">
        <w:rPr>
          <w:rFonts w:ascii="Arial" w:hAnsi="Arial" w:cs="Arial"/>
          <w:b/>
          <w:sz w:val="22"/>
          <w:szCs w:val="22"/>
          <w:lang w:val="en-GB"/>
        </w:rPr>
        <w:t>)</w:t>
      </w:r>
    </w:p>
    <w:p w:rsidR="00AD741F" w:rsidRPr="00197637" w:rsidRDefault="00AD741F" w:rsidP="00B145B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Docs:</w:t>
      </w:r>
      <w:r w:rsidRPr="00197637">
        <w:rPr>
          <w:rFonts w:ascii="Arial" w:hAnsi="Arial" w:cs="Arial"/>
          <w:i/>
          <w:sz w:val="22"/>
          <w:szCs w:val="22"/>
          <w:lang w:val="en-GB"/>
        </w:rPr>
        <w:tab/>
        <w:t>NCWG3-08.11A</w:t>
      </w:r>
      <w:r w:rsidRPr="00197637">
        <w:rPr>
          <w:rFonts w:ascii="Arial" w:hAnsi="Arial" w:cs="Arial"/>
          <w:i/>
          <w:sz w:val="22"/>
          <w:szCs w:val="22"/>
          <w:lang w:val="en-GB"/>
        </w:rPr>
        <w:tab/>
        <w:t>Aids to Navigation Changes in ENC and Paper Charts</w:t>
      </w:r>
    </w:p>
    <w:p w:rsidR="00340F69" w:rsidRPr="00197637" w:rsidRDefault="00340F69" w:rsidP="00B145BA">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i/>
          <w:sz w:val="22"/>
          <w:szCs w:val="22"/>
          <w:lang w:val="en-GB"/>
        </w:rPr>
      </w:pPr>
      <w:r w:rsidRPr="00197637">
        <w:rPr>
          <w:rFonts w:ascii="Arial" w:hAnsi="Arial" w:cs="Arial"/>
          <w:b/>
          <w:sz w:val="22"/>
          <w:szCs w:val="22"/>
          <w:lang w:val="en-GB"/>
        </w:rPr>
        <w:t>S-4</w:t>
      </w:r>
      <w:r w:rsidRPr="00197637">
        <w:rPr>
          <w:rFonts w:ascii="Arial" w:hAnsi="Arial" w:cs="Arial"/>
          <w:i/>
          <w:sz w:val="22"/>
          <w:szCs w:val="22"/>
          <w:lang w:val="en-GB"/>
        </w:rPr>
        <w:t xml:space="preserve"> </w:t>
      </w:r>
    </w:p>
    <w:p w:rsidR="009E29D5" w:rsidRPr="00197637" w:rsidRDefault="009E29D5" w:rsidP="009E29D5">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napToGrid/>
          <w:sz w:val="22"/>
          <w:szCs w:val="22"/>
          <w:lang w:val="en-GB"/>
        </w:rPr>
      </w:pPr>
      <w:r w:rsidRPr="00197637">
        <w:rPr>
          <w:rFonts w:ascii="Arial" w:hAnsi="Arial" w:cs="Arial"/>
          <w:sz w:val="22"/>
          <w:szCs w:val="22"/>
        </w:rPr>
        <w:t>Changes</w:t>
      </w:r>
      <w:r w:rsidRPr="00197637">
        <w:rPr>
          <w:rFonts w:ascii="Arial" w:hAnsi="Arial" w:cs="Arial"/>
          <w:sz w:val="22"/>
          <w:szCs w:val="22"/>
          <w:lang w:val="en-GB"/>
        </w:rPr>
        <w:t xml:space="preserve"> consequent on revision of Res. 3/1919 (Work item A30) </w:t>
      </w:r>
      <w:r w:rsidRPr="00197637">
        <w:rPr>
          <w:rFonts w:ascii="Arial" w:hAnsi="Arial" w:cs="Arial"/>
          <w:b/>
          <w:sz w:val="22"/>
          <w:szCs w:val="22"/>
          <w:lang w:val="en-GB"/>
        </w:rPr>
        <w:t>(Chair)</w:t>
      </w:r>
      <w:r w:rsidRPr="00197637">
        <w:rPr>
          <w:rFonts w:ascii="Arial" w:hAnsi="Arial" w:cs="Arial"/>
          <w:color w:val="FF0000"/>
          <w:sz w:val="22"/>
          <w:szCs w:val="22"/>
          <w:lang w:val="en-GB"/>
        </w:rPr>
        <w:t xml:space="preserve"> </w:t>
      </w:r>
    </w:p>
    <w:p w:rsidR="009E29D5" w:rsidRPr="00197637" w:rsidRDefault="009E29D5" w:rsidP="009E29D5">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NCWG3-09.1A </w:t>
      </w:r>
      <w:r w:rsidRPr="00197637">
        <w:rPr>
          <w:rFonts w:ascii="Arial" w:hAnsi="Arial" w:cs="Arial"/>
          <w:i/>
          <w:sz w:val="22"/>
          <w:szCs w:val="22"/>
          <w:lang w:val="en-GB"/>
        </w:rPr>
        <w:tab/>
        <w:t>Revised IHO Resolution 3/1919: impact on S-4</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Should we delete or update reference to LORAN (B-480.2)? </w:t>
      </w:r>
      <w:r w:rsidRPr="00197637">
        <w:rPr>
          <w:rFonts w:ascii="Arial" w:hAnsi="Arial" w:cs="Arial"/>
          <w:b/>
          <w:sz w:val="22"/>
          <w:szCs w:val="22"/>
          <w:lang w:val="en-GB"/>
        </w:rPr>
        <w:t>(Sec)</w:t>
      </w:r>
    </w:p>
    <w:p w:rsidR="00275EEF" w:rsidRPr="00197637" w:rsidRDefault="00275EEF" w:rsidP="00275EEF">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NCWG3-09.2A </w:t>
      </w:r>
      <w:r w:rsidRPr="00197637">
        <w:rPr>
          <w:rFonts w:ascii="Arial" w:hAnsi="Arial" w:cs="Arial"/>
          <w:i/>
          <w:sz w:val="22"/>
          <w:szCs w:val="22"/>
          <w:lang w:val="en-GB"/>
        </w:rPr>
        <w:tab/>
        <w:t>Should we delete reference to Loran from S-4?</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Question about magnetic annual rate of change </w:t>
      </w:r>
      <w:r w:rsidRPr="00197637">
        <w:rPr>
          <w:rFonts w:ascii="Arial" w:hAnsi="Arial" w:cs="Arial"/>
          <w:b/>
          <w:sz w:val="22"/>
          <w:szCs w:val="22"/>
          <w:lang w:val="en-GB"/>
        </w:rPr>
        <w:t>(Sec, for Estonia)</w:t>
      </w:r>
    </w:p>
    <w:p w:rsidR="009938EC" w:rsidRPr="00197637" w:rsidRDefault="009938EC" w:rsidP="009938E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NCWG3-09.3A </w:t>
      </w:r>
      <w:r w:rsidRPr="00197637">
        <w:rPr>
          <w:rFonts w:ascii="Arial" w:hAnsi="Arial" w:cs="Arial"/>
          <w:i/>
          <w:sz w:val="22"/>
          <w:szCs w:val="22"/>
          <w:lang w:val="en-GB"/>
        </w:rPr>
        <w:tab/>
      </w:r>
      <w:r w:rsidR="00A91659" w:rsidRPr="00197637">
        <w:rPr>
          <w:rFonts w:ascii="Arial" w:hAnsi="Arial" w:cs="Arial"/>
          <w:i/>
          <w:sz w:val="22"/>
          <w:szCs w:val="22"/>
          <w:lang w:val="en-GB"/>
        </w:rPr>
        <w:t>Units for quoting annual rate of change for magnetic variation</w:t>
      </w:r>
    </w:p>
    <w:p w:rsidR="00B145BA" w:rsidRPr="00197637" w:rsidRDefault="00B145BA" w:rsidP="00B145BA">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Exchange of reproduction material: recommendations about S-57 format </w:t>
      </w:r>
      <w:r w:rsidRPr="00197637">
        <w:rPr>
          <w:rFonts w:ascii="Arial" w:hAnsi="Arial" w:cs="Arial"/>
          <w:b/>
          <w:sz w:val="22"/>
          <w:szCs w:val="22"/>
          <w:lang w:val="en-GB"/>
        </w:rPr>
        <w:t>(IT)</w:t>
      </w:r>
    </w:p>
    <w:p w:rsidR="00B145BA" w:rsidRPr="00197637" w:rsidRDefault="00B145BA" w:rsidP="00B145BA">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NCWG3-09.</w:t>
      </w:r>
      <w:r w:rsidR="00AE2200" w:rsidRPr="00197637">
        <w:rPr>
          <w:rFonts w:ascii="Arial" w:hAnsi="Arial" w:cs="Arial"/>
          <w:i/>
          <w:sz w:val="22"/>
          <w:szCs w:val="22"/>
          <w:lang w:val="en-GB"/>
        </w:rPr>
        <w:t>4</w:t>
      </w:r>
      <w:r w:rsidRPr="00197637">
        <w:rPr>
          <w:rFonts w:ascii="Arial" w:hAnsi="Arial" w:cs="Arial"/>
          <w:i/>
          <w:sz w:val="22"/>
          <w:szCs w:val="22"/>
          <w:lang w:val="en-GB"/>
        </w:rPr>
        <w:t xml:space="preserve">A </w:t>
      </w:r>
      <w:r w:rsidRPr="00197637">
        <w:rPr>
          <w:rFonts w:ascii="Arial" w:hAnsi="Arial" w:cs="Arial"/>
          <w:i/>
          <w:sz w:val="22"/>
          <w:szCs w:val="22"/>
          <w:lang w:val="en-GB"/>
        </w:rPr>
        <w:tab/>
        <w:t>Exchange of reproduction material: recommendations about S-57 format</w:t>
      </w:r>
    </w:p>
    <w:p w:rsidR="00D905A4" w:rsidRPr="00197637" w:rsidRDefault="00D905A4" w:rsidP="00B145BA">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Other NCWG publications</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S-11 Part A </w:t>
      </w:r>
      <w:r w:rsidRPr="00197637">
        <w:rPr>
          <w:rFonts w:ascii="Arial" w:hAnsi="Arial" w:cs="Arial"/>
          <w:b/>
          <w:sz w:val="22"/>
          <w:szCs w:val="22"/>
          <w:lang w:val="en-GB"/>
        </w:rPr>
        <w:t>(IHO Sec)</w:t>
      </w:r>
    </w:p>
    <w:p w:rsidR="00740D94" w:rsidRPr="00197637" w:rsidRDefault="00740D94" w:rsidP="00740D94">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INT 1 / 2 / 3</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lastRenderedPageBreak/>
        <w:t xml:space="preserve">Report from Secretary of INT1 subWG </w:t>
      </w:r>
      <w:r w:rsidRPr="00197637">
        <w:rPr>
          <w:rFonts w:ascii="Arial" w:hAnsi="Arial" w:cs="Arial"/>
          <w:b/>
          <w:sz w:val="22"/>
          <w:szCs w:val="22"/>
          <w:lang w:val="en-GB"/>
        </w:rPr>
        <w:t>(Sec)</w:t>
      </w:r>
    </w:p>
    <w:p w:rsidR="0074545C" w:rsidRPr="00197637" w:rsidRDefault="0074545C" w:rsidP="0074545C">
      <w:pPr>
        <w:tabs>
          <w:tab w:val="num" w:pos="567"/>
          <w:tab w:val="left" w:pos="1418"/>
          <w:tab w:val="left" w:pos="2268"/>
          <w:tab w:val="left" w:pos="2835"/>
          <w:tab w:val="left" w:pos="3686"/>
          <w:tab w:val="left" w:pos="4536"/>
          <w:tab w:val="left" w:pos="5103"/>
        </w:tabs>
        <w:ind w:left="3686" w:hanging="3119"/>
        <w:rPr>
          <w:rFonts w:ascii="Arial" w:hAnsi="Arial" w:cs="Arial"/>
          <w:i/>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NCWG3-</w:t>
      </w:r>
      <w:r w:rsidR="00275EEF" w:rsidRPr="00197637">
        <w:rPr>
          <w:rFonts w:ascii="Arial" w:hAnsi="Arial" w:cs="Arial"/>
          <w:i/>
          <w:sz w:val="22"/>
          <w:szCs w:val="22"/>
          <w:lang w:val="en-GB"/>
        </w:rPr>
        <w:t>11.1</w:t>
      </w:r>
      <w:r w:rsidRPr="00197637">
        <w:rPr>
          <w:rFonts w:ascii="Arial" w:hAnsi="Arial" w:cs="Arial"/>
          <w:i/>
          <w:sz w:val="22"/>
          <w:szCs w:val="22"/>
          <w:lang w:val="en-GB"/>
        </w:rPr>
        <w:t xml:space="preserve">A </w:t>
      </w:r>
      <w:r w:rsidRPr="00197637">
        <w:rPr>
          <w:rFonts w:ascii="Arial" w:hAnsi="Arial" w:cs="Arial"/>
          <w:i/>
          <w:sz w:val="22"/>
          <w:szCs w:val="22"/>
          <w:lang w:val="en-GB"/>
        </w:rPr>
        <w:tab/>
        <w:t xml:space="preserve">Report of NCWG INT1 subWG </w:t>
      </w:r>
    </w:p>
    <w:p w:rsidR="00740D94" w:rsidRPr="00197637" w:rsidRDefault="00740D94" w:rsidP="0074545C">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Development of new section V on data quality (Work item E9) </w:t>
      </w:r>
      <w:r w:rsidRPr="00197637">
        <w:rPr>
          <w:rFonts w:ascii="Arial" w:hAnsi="Arial" w:cs="Arial"/>
          <w:b/>
          <w:sz w:val="22"/>
          <w:szCs w:val="22"/>
          <w:lang w:val="en-GB"/>
        </w:rPr>
        <w:t>(</w:t>
      </w:r>
      <w:r w:rsidR="00DC323F" w:rsidRPr="00197637">
        <w:rPr>
          <w:rFonts w:ascii="Arial" w:hAnsi="Arial" w:cs="Arial"/>
          <w:b/>
          <w:sz w:val="22"/>
          <w:szCs w:val="22"/>
          <w:lang w:val="en-GB"/>
        </w:rPr>
        <w:t xml:space="preserve">Chair for </w:t>
      </w:r>
      <w:r w:rsidRPr="00197637">
        <w:rPr>
          <w:rFonts w:ascii="Arial" w:hAnsi="Arial" w:cs="Arial"/>
          <w:b/>
          <w:sz w:val="22"/>
          <w:szCs w:val="22"/>
          <w:lang w:val="en-GB"/>
        </w:rPr>
        <w:t>AU)</w:t>
      </w:r>
    </w:p>
    <w:p w:rsidR="00740D94" w:rsidRPr="00197637" w:rsidRDefault="00DC323F" w:rsidP="00DC323F">
      <w:pPr>
        <w:tabs>
          <w:tab w:val="num" w:pos="567"/>
          <w:tab w:val="left" w:pos="1418"/>
          <w:tab w:val="left" w:pos="2268"/>
          <w:tab w:val="left" w:pos="2835"/>
          <w:tab w:val="left" w:pos="3686"/>
          <w:tab w:val="left" w:pos="4536"/>
          <w:tab w:val="left" w:pos="5103"/>
        </w:tabs>
        <w:ind w:left="3686" w:hanging="3119"/>
        <w:rPr>
          <w:rFonts w:ascii="Arial" w:hAnsi="Arial" w:cs="Arial"/>
          <w:b/>
          <w:i/>
          <w:sz w:val="22"/>
          <w:szCs w:val="22"/>
          <w:lang w:val="en-GB"/>
        </w:rPr>
      </w:pPr>
      <w:r w:rsidRPr="00197637">
        <w:rPr>
          <w:rFonts w:ascii="Arial" w:hAnsi="Arial" w:cs="Arial"/>
          <w:i/>
          <w:sz w:val="22"/>
          <w:szCs w:val="22"/>
          <w:lang w:val="en-GB"/>
        </w:rPr>
        <w:t xml:space="preserve">Docs: </w:t>
      </w:r>
      <w:r w:rsidR="00197637" w:rsidRPr="00197637">
        <w:rPr>
          <w:rFonts w:ascii="Arial" w:hAnsi="Arial" w:cs="Arial"/>
          <w:i/>
          <w:sz w:val="22"/>
          <w:szCs w:val="22"/>
          <w:lang w:val="en-GB"/>
        </w:rPr>
        <w:tab/>
        <w:t>NCWG3-11.2A</w:t>
      </w:r>
      <w:r w:rsidRPr="00197637">
        <w:rPr>
          <w:rFonts w:ascii="Arial" w:hAnsi="Arial" w:cs="Arial"/>
          <w:i/>
          <w:sz w:val="22"/>
          <w:szCs w:val="22"/>
          <w:lang w:val="en-GB"/>
        </w:rPr>
        <w:tab/>
      </w:r>
      <w:r w:rsidR="00197637" w:rsidRPr="00197637">
        <w:rPr>
          <w:rFonts w:ascii="Arial" w:hAnsi="Arial" w:cs="Arial"/>
          <w:i/>
          <w:sz w:val="22"/>
          <w:szCs w:val="22"/>
          <w:lang w:val="en-GB"/>
        </w:rPr>
        <w:t>Section V History Brief</w:t>
      </w:r>
      <w:r w:rsidRPr="00197637">
        <w:rPr>
          <w:rFonts w:ascii="Arial" w:hAnsi="Arial" w:cs="Arial"/>
          <w:b/>
          <w:i/>
          <w:sz w:val="22"/>
          <w:szCs w:val="22"/>
          <w:lang w:val="en-GB"/>
        </w:rPr>
        <w:t xml:space="preserve"> </w:t>
      </w:r>
    </w:p>
    <w:p w:rsidR="00DC323F" w:rsidRPr="00197637" w:rsidRDefault="00DC323F" w:rsidP="00DC323F">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rPr>
      </w:pPr>
      <w:r w:rsidRPr="00197637">
        <w:rPr>
          <w:rFonts w:ascii="Arial" w:hAnsi="Arial" w:cs="Arial"/>
          <w:b/>
          <w:sz w:val="22"/>
          <w:szCs w:val="22"/>
        </w:rPr>
        <w:t xml:space="preserve">Lessons learned </w:t>
      </w:r>
      <w:r w:rsidRPr="00197637">
        <w:rPr>
          <w:rFonts w:ascii="Arial" w:hAnsi="Arial" w:cs="Arial"/>
          <w:b/>
          <w:sz w:val="22"/>
          <w:szCs w:val="22"/>
          <w:lang w:val="en-GB"/>
        </w:rPr>
        <w:t>from</w:t>
      </w:r>
      <w:r w:rsidRPr="00197637">
        <w:rPr>
          <w:rFonts w:ascii="Arial" w:hAnsi="Arial" w:cs="Arial"/>
          <w:b/>
          <w:sz w:val="22"/>
          <w:szCs w:val="22"/>
        </w:rPr>
        <w:t xml:space="preserve"> Marine Incidents</w:t>
      </w:r>
    </w:p>
    <w:p w:rsidR="00740D94" w:rsidRPr="00197637" w:rsidRDefault="00740D94" w:rsidP="00740D94">
      <w:pPr>
        <w:widowControl/>
        <w:tabs>
          <w:tab w:val="left" w:pos="567"/>
          <w:tab w:val="left" w:pos="1134"/>
          <w:tab w:val="left" w:pos="1701"/>
          <w:tab w:val="left" w:pos="2268"/>
          <w:tab w:val="left" w:pos="2835"/>
          <w:tab w:val="left" w:pos="3402"/>
          <w:tab w:val="left" w:pos="3969"/>
          <w:tab w:val="left" w:pos="4536"/>
          <w:tab w:val="left" w:pos="5103"/>
        </w:tabs>
        <w:ind w:left="720"/>
        <w:rPr>
          <w:rFonts w:ascii="ArialMT" w:hAnsi="ArialMT" w:cs="ArialMT"/>
          <w:snapToGrid/>
          <w:sz w:val="20"/>
          <w:lang w:val="en-GB" w:eastAsia="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Review of Actions and Work Plan</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Actions</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New items for Work Plan</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Priorities</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Timescales for tasks</w:t>
      </w:r>
    </w:p>
    <w:p w:rsidR="00740D94" w:rsidRPr="00197637" w:rsidRDefault="00740D94" w:rsidP="00740D94">
      <w:pPr>
        <w:widowControl/>
        <w:tabs>
          <w:tab w:val="left" w:pos="567"/>
          <w:tab w:val="left" w:pos="1134"/>
          <w:tab w:val="left" w:pos="1701"/>
          <w:tab w:val="num" w:pos="1872"/>
          <w:tab w:val="left" w:pos="2268"/>
          <w:tab w:val="left" w:pos="2835"/>
          <w:tab w:val="left" w:pos="3402"/>
          <w:tab w:val="left" w:pos="3969"/>
          <w:tab w:val="left" w:pos="4536"/>
          <w:tab w:val="left" w:pos="5103"/>
        </w:tabs>
        <w:ind w:left="567"/>
        <w:rPr>
          <w:rFonts w:ascii="Arial" w:hAnsi="Arial" w:cs="Arial"/>
          <w:sz w:val="22"/>
          <w:szCs w:val="22"/>
          <w:lang w:val="en-GB"/>
        </w:rPr>
      </w:pPr>
    </w:p>
    <w:p w:rsidR="00740D94" w:rsidRPr="00197637" w:rsidRDefault="00740D94" w:rsidP="00740D94">
      <w:pPr>
        <w:widowControl/>
        <w:numPr>
          <w:ilvl w:val="0"/>
          <w:numId w:val="1"/>
        </w:numPr>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sidRPr="00197637">
        <w:rPr>
          <w:rFonts w:ascii="Arial" w:hAnsi="Arial" w:cs="Arial"/>
          <w:sz w:val="22"/>
          <w:szCs w:val="22"/>
          <w:lang w:val="en-GB"/>
        </w:rPr>
        <w:tab/>
      </w:r>
      <w:r w:rsidR="007D27E3" w:rsidRPr="00197637">
        <w:rPr>
          <w:rFonts w:ascii="Arial" w:hAnsi="Arial" w:cs="Arial"/>
          <w:b/>
          <w:sz w:val="22"/>
          <w:szCs w:val="22"/>
          <w:lang w:val="en-GB"/>
        </w:rPr>
        <w:t xml:space="preserve">Any Other Business including </w:t>
      </w:r>
      <w:r w:rsidRPr="00197637">
        <w:rPr>
          <w:rFonts w:ascii="Arial" w:hAnsi="Arial" w:cs="Arial"/>
          <w:b/>
          <w:sz w:val="22"/>
          <w:szCs w:val="22"/>
          <w:lang w:val="en-GB"/>
        </w:rPr>
        <w:t>INF papers</w:t>
      </w:r>
      <w:r w:rsidR="007D27E3" w:rsidRPr="00197637">
        <w:rPr>
          <w:rFonts w:ascii="Arial" w:hAnsi="Arial" w:cs="Arial"/>
          <w:b/>
          <w:sz w:val="22"/>
          <w:szCs w:val="22"/>
          <w:lang w:val="en-GB"/>
        </w:rPr>
        <w:t xml:space="preserve"> and</w:t>
      </w:r>
      <w:r w:rsidRPr="00197637">
        <w:rPr>
          <w:rFonts w:ascii="Arial" w:hAnsi="Arial" w:cs="Arial"/>
          <w:b/>
          <w:sz w:val="22"/>
          <w:szCs w:val="22"/>
          <w:lang w:val="en-GB"/>
        </w:rPr>
        <w:t xml:space="preserve"> </w:t>
      </w:r>
      <w:r w:rsidR="007D27E3" w:rsidRPr="00197637">
        <w:rPr>
          <w:rFonts w:ascii="Arial" w:hAnsi="Arial" w:cs="Arial"/>
          <w:b/>
          <w:sz w:val="22"/>
          <w:szCs w:val="22"/>
          <w:lang w:val="en-GB"/>
        </w:rPr>
        <w:t xml:space="preserve">MS </w:t>
      </w:r>
      <w:r w:rsidRPr="00197637">
        <w:rPr>
          <w:rFonts w:ascii="Arial" w:hAnsi="Arial" w:cs="Arial"/>
          <w:b/>
          <w:sz w:val="22"/>
          <w:szCs w:val="22"/>
          <w:lang w:val="en-GB"/>
        </w:rPr>
        <w:t>reports</w:t>
      </w:r>
    </w:p>
    <w:p w:rsidR="00BE7CE3" w:rsidRPr="00197637" w:rsidRDefault="008B0D89"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Changing the format of the NCWG Membership List</w:t>
      </w:r>
    </w:p>
    <w:p w:rsidR="008B0D89" w:rsidRPr="00197637" w:rsidRDefault="008B0D89" w:rsidP="008B0D89">
      <w:pPr>
        <w:tabs>
          <w:tab w:val="num" w:pos="567"/>
          <w:tab w:val="left" w:pos="1418"/>
          <w:tab w:val="left" w:pos="2268"/>
          <w:tab w:val="left" w:pos="2835"/>
          <w:tab w:val="left" w:pos="3686"/>
          <w:tab w:val="left" w:pos="4536"/>
          <w:tab w:val="left" w:pos="5103"/>
        </w:tabs>
        <w:ind w:left="3686" w:hanging="3119"/>
        <w:rPr>
          <w:rFonts w:ascii="Arial" w:hAnsi="Arial" w:cs="Arial"/>
          <w:sz w:val="22"/>
          <w:szCs w:val="22"/>
          <w:lang w:val="en-GB"/>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NCWG3-14.1A </w:t>
      </w:r>
      <w:r w:rsidRPr="00197637">
        <w:rPr>
          <w:rFonts w:ascii="Arial" w:hAnsi="Arial" w:cs="Arial"/>
          <w:i/>
          <w:sz w:val="22"/>
          <w:szCs w:val="22"/>
          <w:lang w:val="en-GB"/>
        </w:rPr>
        <w:tab/>
        <w:t>NCWG Membership list</w:t>
      </w:r>
    </w:p>
    <w:p w:rsidR="00D8440C" w:rsidRPr="00197637" w:rsidRDefault="00D8440C"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‘Cool </w:t>
      </w:r>
      <w:r w:rsidR="0074545C" w:rsidRPr="00197637">
        <w:rPr>
          <w:rFonts w:ascii="Arial" w:hAnsi="Arial" w:cs="Arial"/>
          <w:sz w:val="22"/>
          <w:szCs w:val="22"/>
          <w:lang w:val="en-GB"/>
        </w:rPr>
        <w:t xml:space="preserve">cartography’ </w:t>
      </w:r>
      <w:r w:rsidRPr="00197637">
        <w:rPr>
          <w:rFonts w:ascii="Arial" w:hAnsi="Arial" w:cs="Arial"/>
          <w:sz w:val="22"/>
          <w:szCs w:val="22"/>
          <w:lang w:val="en-GB"/>
        </w:rPr>
        <w:t>presentation (</w:t>
      </w:r>
      <w:r w:rsidR="00AD741F" w:rsidRPr="00197637">
        <w:rPr>
          <w:rFonts w:ascii="Arial" w:hAnsi="Arial" w:cs="Arial"/>
          <w:sz w:val="22"/>
          <w:szCs w:val="22"/>
          <w:lang w:val="en-GB"/>
        </w:rPr>
        <w:t>CANCELLED</w:t>
      </w:r>
      <w:r w:rsidRPr="00197637">
        <w:rPr>
          <w:rFonts w:ascii="Arial" w:hAnsi="Arial" w:cs="Arial"/>
          <w:sz w:val="22"/>
          <w:szCs w:val="22"/>
          <w:lang w:val="en-GB"/>
        </w:rPr>
        <w:t>)</w:t>
      </w:r>
      <w:r w:rsidR="0074545C" w:rsidRPr="00197637">
        <w:rPr>
          <w:rFonts w:ascii="Arial" w:hAnsi="Arial" w:cs="Arial"/>
          <w:sz w:val="22"/>
          <w:szCs w:val="22"/>
          <w:lang w:val="en-GB"/>
        </w:rPr>
        <w:t xml:space="preserve"> </w:t>
      </w:r>
      <w:r w:rsidR="0074545C" w:rsidRPr="00197637">
        <w:rPr>
          <w:rFonts w:ascii="Arial" w:hAnsi="Arial" w:cs="Arial"/>
          <w:b/>
          <w:sz w:val="22"/>
          <w:szCs w:val="22"/>
          <w:lang w:val="en-GB"/>
        </w:rPr>
        <w:t>(ESRI)</w:t>
      </w:r>
    </w:p>
    <w:p w:rsidR="00740D94" w:rsidRPr="00197637" w:rsidRDefault="00740D94" w:rsidP="00740D94">
      <w:pPr>
        <w:widowControl/>
        <w:numPr>
          <w:ilvl w:val="1"/>
          <w:numId w:val="1"/>
        </w:numPr>
        <w:tabs>
          <w:tab w:val="left" w:pos="567"/>
          <w:tab w:val="left" w:pos="1134"/>
          <w:tab w:val="left" w:pos="1701"/>
          <w:tab w:val="num" w:pos="1872"/>
          <w:tab w:val="left" w:pos="2268"/>
          <w:tab w:val="left" w:pos="2835"/>
          <w:tab w:val="left" w:pos="3402"/>
          <w:tab w:val="left" w:pos="3969"/>
          <w:tab w:val="left" w:pos="4536"/>
          <w:tab w:val="left" w:pos="5103"/>
        </w:tabs>
        <w:ind w:left="1134" w:hanging="567"/>
        <w:rPr>
          <w:rFonts w:ascii="Arial" w:hAnsi="Arial" w:cs="Arial"/>
          <w:sz w:val="22"/>
          <w:szCs w:val="22"/>
          <w:lang w:val="en-GB"/>
        </w:rPr>
      </w:pPr>
      <w:r w:rsidRPr="00197637">
        <w:rPr>
          <w:rFonts w:ascii="Arial" w:hAnsi="Arial" w:cs="Arial"/>
          <w:sz w:val="22"/>
          <w:szCs w:val="22"/>
          <w:lang w:val="en-GB"/>
        </w:rPr>
        <w:t xml:space="preserve">INF1: </w:t>
      </w:r>
      <w:r w:rsidR="00EB3D87" w:rsidRPr="00197637">
        <w:rPr>
          <w:rFonts w:ascii="Arial" w:hAnsi="Arial" w:cs="Arial"/>
          <w:sz w:val="22"/>
          <w:szCs w:val="22"/>
          <w:lang w:val="en-GB"/>
        </w:rPr>
        <w:t>Paper Chart Automation</w:t>
      </w:r>
      <w:r w:rsidRPr="00197637">
        <w:rPr>
          <w:rFonts w:ascii="Arial" w:hAnsi="Arial" w:cs="Arial"/>
          <w:sz w:val="22"/>
          <w:szCs w:val="22"/>
          <w:lang w:val="en-GB"/>
        </w:rPr>
        <w:t xml:space="preserve"> </w:t>
      </w:r>
      <w:r w:rsidRPr="00197637">
        <w:rPr>
          <w:rFonts w:ascii="Arial" w:hAnsi="Arial" w:cs="Arial"/>
          <w:b/>
          <w:sz w:val="22"/>
          <w:szCs w:val="22"/>
          <w:lang w:val="en-GB"/>
        </w:rPr>
        <w:t>(ESRI)</w:t>
      </w:r>
    </w:p>
    <w:p w:rsidR="00740D94" w:rsidRPr="00197637" w:rsidRDefault="00740D94" w:rsidP="00740D94">
      <w:pPr>
        <w:widowControl/>
        <w:tabs>
          <w:tab w:val="left" w:pos="567"/>
          <w:tab w:val="left" w:pos="1134"/>
          <w:tab w:val="left" w:pos="1701"/>
          <w:tab w:val="left" w:pos="2268"/>
          <w:tab w:val="left" w:pos="2835"/>
          <w:tab w:val="left" w:pos="3402"/>
          <w:tab w:val="left" w:pos="3969"/>
          <w:tab w:val="left" w:pos="4536"/>
          <w:tab w:val="left" w:pos="5103"/>
        </w:tabs>
        <w:ind w:left="1134"/>
        <w:rPr>
          <w:rFonts w:ascii="Arial" w:hAnsi="Arial" w:cs="Arial"/>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Election of NCWG officers (</w:t>
      </w:r>
      <w:r w:rsidR="00F35E86" w:rsidRPr="00197637">
        <w:rPr>
          <w:rFonts w:ascii="Arial" w:hAnsi="Arial" w:cs="Arial"/>
          <w:b/>
          <w:sz w:val="22"/>
          <w:szCs w:val="22"/>
          <w:lang w:val="en-GB"/>
        </w:rPr>
        <w:t>IHO Sec)</w:t>
      </w:r>
    </w:p>
    <w:p w:rsidR="00F35E86" w:rsidRPr="00197637" w:rsidRDefault="00F35E86" w:rsidP="00F35E86">
      <w:pPr>
        <w:tabs>
          <w:tab w:val="num" w:pos="567"/>
          <w:tab w:val="left" w:pos="1418"/>
          <w:tab w:val="left" w:pos="2268"/>
          <w:tab w:val="left" w:pos="2835"/>
          <w:tab w:val="left" w:pos="3686"/>
          <w:tab w:val="left" w:pos="4536"/>
          <w:tab w:val="left" w:pos="5103"/>
        </w:tabs>
        <w:ind w:left="3686" w:hanging="3119"/>
        <w:rPr>
          <w:rFonts w:ascii="Arial" w:hAnsi="Arial" w:cs="Arial"/>
          <w:b/>
          <w:i/>
          <w:sz w:val="22"/>
          <w:szCs w:val="22"/>
        </w:rPr>
      </w:pPr>
      <w:r w:rsidRPr="00197637">
        <w:rPr>
          <w:rFonts w:ascii="Arial" w:hAnsi="Arial" w:cs="Arial"/>
          <w:i/>
          <w:sz w:val="22"/>
          <w:szCs w:val="22"/>
          <w:lang w:val="en-GB"/>
        </w:rPr>
        <w:t xml:space="preserve">Docs: </w:t>
      </w:r>
      <w:r w:rsidRPr="00197637">
        <w:rPr>
          <w:rFonts w:ascii="Arial" w:hAnsi="Arial" w:cs="Arial"/>
          <w:i/>
          <w:sz w:val="22"/>
          <w:szCs w:val="22"/>
          <w:lang w:val="en-GB"/>
        </w:rPr>
        <w:tab/>
        <w:t xml:space="preserve">NCWG3-15.1A </w:t>
      </w:r>
      <w:r w:rsidRPr="00197637">
        <w:rPr>
          <w:rFonts w:ascii="Arial" w:hAnsi="Arial" w:cs="Arial"/>
          <w:i/>
          <w:sz w:val="22"/>
          <w:szCs w:val="22"/>
          <w:lang w:val="en-GB"/>
        </w:rPr>
        <w:tab/>
        <w:t>Election of NCWG Officers</w:t>
      </w:r>
    </w:p>
    <w:p w:rsidR="00F35E86" w:rsidRPr="00197637" w:rsidRDefault="00F35E86" w:rsidP="00740D94">
      <w:pPr>
        <w:widowControl/>
        <w:tabs>
          <w:tab w:val="left" w:pos="1134"/>
          <w:tab w:val="left" w:pos="1701"/>
          <w:tab w:val="left" w:pos="2268"/>
          <w:tab w:val="left" w:pos="2835"/>
          <w:tab w:val="left" w:pos="3402"/>
          <w:tab w:val="left" w:pos="3969"/>
          <w:tab w:val="left" w:pos="4536"/>
          <w:tab w:val="left" w:pos="5103"/>
        </w:tabs>
        <w:ind w:left="567"/>
        <w:rPr>
          <w:rFonts w:ascii="Arial" w:hAnsi="Arial" w:cs="Arial"/>
          <w:b/>
          <w:sz w:val="22"/>
          <w:szCs w:val="22"/>
          <w:lang w:val="en-GB"/>
        </w:rPr>
      </w:pPr>
    </w:p>
    <w:p w:rsidR="00740D94" w:rsidRPr="00197637" w:rsidRDefault="00740D94" w:rsidP="00740D94">
      <w:pPr>
        <w:widowControl/>
        <w:numPr>
          <w:ilvl w:val="0"/>
          <w:numId w:val="1"/>
        </w:numPr>
        <w:tabs>
          <w:tab w:val="clear" w:pos="360"/>
          <w:tab w:val="num" w:pos="567"/>
          <w:tab w:val="left" w:pos="1134"/>
          <w:tab w:val="left" w:pos="1701"/>
          <w:tab w:val="left" w:pos="2268"/>
          <w:tab w:val="left" w:pos="2835"/>
          <w:tab w:val="left" w:pos="3402"/>
          <w:tab w:val="left" w:pos="3969"/>
          <w:tab w:val="left" w:pos="4536"/>
          <w:tab w:val="left" w:pos="5103"/>
        </w:tabs>
        <w:ind w:left="567" w:hanging="567"/>
        <w:rPr>
          <w:rFonts w:ascii="Arial" w:hAnsi="Arial" w:cs="Arial"/>
          <w:b/>
          <w:sz w:val="22"/>
          <w:szCs w:val="22"/>
          <w:lang w:val="en-GB"/>
        </w:rPr>
      </w:pPr>
      <w:r w:rsidRPr="00197637">
        <w:rPr>
          <w:rFonts w:ascii="Arial" w:hAnsi="Arial" w:cs="Arial"/>
          <w:b/>
          <w:sz w:val="22"/>
          <w:szCs w:val="22"/>
          <w:lang w:val="en-GB"/>
        </w:rPr>
        <w:t>Date, duration and venue of next meeting</w:t>
      </w:r>
    </w:p>
    <w:p w:rsidR="00740D94" w:rsidRPr="00197637" w:rsidRDefault="00740D94" w:rsidP="00740D94">
      <w:pPr>
        <w:widowControl/>
        <w:tabs>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p>
    <w:p w:rsidR="00740D94" w:rsidRDefault="00740D94" w:rsidP="00740D94">
      <w:pPr>
        <w:widowControl/>
        <w:tabs>
          <w:tab w:val="left" w:pos="1134"/>
          <w:tab w:val="left" w:pos="1701"/>
          <w:tab w:val="left" w:pos="2268"/>
          <w:tab w:val="left" w:pos="2835"/>
          <w:tab w:val="left" w:pos="3402"/>
          <w:tab w:val="left" w:pos="3969"/>
          <w:tab w:val="left" w:pos="4536"/>
          <w:tab w:val="left" w:pos="5103"/>
        </w:tabs>
        <w:ind w:left="567"/>
        <w:rPr>
          <w:rFonts w:ascii="Arial" w:hAnsi="Arial" w:cs="Arial"/>
          <w:sz w:val="22"/>
          <w:szCs w:val="22"/>
          <w:lang w:val="en-GB"/>
        </w:rPr>
      </w:pPr>
      <w:r w:rsidRPr="00197637">
        <w:rPr>
          <w:rFonts w:ascii="Arial" w:hAnsi="Arial" w:cs="Arial"/>
          <w:sz w:val="22"/>
          <w:szCs w:val="22"/>
          <w:lang w:val="en-GB"/>
        </w:rPr>
        <w:t>Note: Members considering to host NCWG4 and NCWG5 should note that due to IHO Council meetings, that will be held annually in October, HSSC meetings will move to May starting 2018. This means that the future NCWG meetings will be held between September and January.</w:t>
      </w:r>
      <w:r>
        <w:rPr>
          <w:rFonts w:ascii="Arial" w:hAnsi="Arial" w:cs="Arial"/>
          <w:sz w:val="22"/>
          <w:szCs w:val="22"/>
          <w:lang w:val="en-GB"/>
        </w:rPr>
        <w:t xml:space="preserve"> </w:t>
      </w:r>
    </w:p>
    <w:p w:rsidR="007D59A8" w:rsidRDefault="00197637"/>
    <w:sectPr w:rsidR="007D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50C5"/>
    <w:multiLevelType w:val="multilevel"/>
    <w:tmpl w:val="63703EE0"/>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392"/>
        </w:tabs>
        <w:ind w:left="1392" w:hanging="432"/>
      </w:pPr>
      <w:rPr>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94"/>
    <w:rsid w:val="000027D0"/>
    <w:rsid w:val="000563EF"/>
    <w:rsid w:val="000607F1"/>
    <w:rsid w:val="000B10EF"/>
    <w:rsid w:val="000B1FF6"/>
    <w:rsid w:val="000D0912"/>
    <w:rsid w:val="00107738"/>
    <w:rsid w:val="001331AC"/>
    <w:rsid w:val="00197637"/>
    <w:rsid w:val="001C61E5"/>
    <w:rsid w:val="001D17FE"/>
    <w:rsid w:val="0024239F"/>
    <w:rsid w:val="00253ECC"/>
    <w:rsid w:val="00254158"/>
    <w:rsid w:val="00275EEF"/>
    <w:rsid w:val="00277C6A"/>
    <w:rsid w:val="00285340"/>
    <w:rsid w:val="002C4EF0"/>
    <w:rsid w:val="002E4925"/>
    <w:rsid w:val="002F7B91"/>
    <w:rsid w:val="00340F69"/>
    <w:rsid w:val="00354AF3"/>
    <w:rsid w:val="00391D6B"/>
    <w:rsid w:val="00394BB4"/>
    <w:rsid w:val="003B3254"/>
    <w:rsid w:val="003C575B"/>
    <w:rsid w:val="0043532B"/>
    <w:rsid w:val="004400D3"/>
    <w:rsid w:val="004466D7"/>
    <w:rsid w:val="00524730"/>
    <w:rsid w:val="005457F5"/>
    <w:rsid w:val="00573F6E"/>
    <w:rsid w:val="0059428C"/>
    <w:rsid w:val="0060175A"/>
    <w:rsid w:val="006B6097"/>
    <w:rsid w:val="006C05A1"/>
    <w:rsid w:val="00740D94"/>
    <w:rsid w:val="0074545C"/>
    <w:rsid w:val="00763ECB"/>
    <w:rsid w:val="00776461"/>
    <w:rsid w:val="00793CEA"/>
    <w:rsid w:val="007D27E3"/>
    <w:rsid w:val="008252DB"/>
    <w:rsid w:val="0087333B"/>
    <w:rsid w:val="008801AD"/>
    <w:rsid w:val="008B0D89"/>
    <w:rsid w:val="0094477A"/>
    <w:rsid w:val="009618C4"/>
    <w:rsid w:val="009938EC"/>
    <w:rsid w:val="009D68D2"/>
    <w:rsid w:val="009E29D5"/>
    <w:rsid w:val="00A91659"/>
    <w:rsid w:val="00A95633"/>
    <w:rsid w:val="00AD741F"/>
    <w:rsid w:val="00AE2200"/>
    <w:rsid w:val="00AE60F5"/>
    <w:rsid w:val="00B145BA"/>
    <w:rsid w:val="00B90082"/>
    <w:rsid w:val="00B95669"/>
    <w:rsid w:val="00BE23DE"/>
    <w:rsid w:val="00BE7CE3"/>
    <w:rsid w:val="00CA0716"/>
    <w:rsid w:val="00CF2DDA"/>
    <w:rsid w:val="00D8440C"/>
    <w:rsid w:val="00D905A4"/>
    <w:rsid w:val="00DA3014"/>
    <w:rsid w:val="00DC0A42"/>
    <w:rsid w:val="00DC323F"/>
    <w:rsid w:val="00DE3C17"/>
    <w:rsid w:val="00EB3D87"/>
    <w:rsid w:val="00ED6C6B"/>
    <w:rsid w:val="00F35E86"/>
    <w:rsid w:val="00FD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39A0"/>
  <w15:docId w15:val="{5BBF1720-56FD-45EC-BDAD-1B6F6D06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0D94"/>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9F"/>
    <w:pPr>
      <w:ind w:left="720"/>
      <w:contextualSpacing/>
    </w:pPr>
  </w:style>
  <w:style w:type="paragraph" w:styleId="BalloonText">
    <w:name w:val="Balloon Text"/>
    <w:basedOn w:val="Normal"/>
    <w:link w:val="BalloonTextChar"/>
    <w:uiPriority w:val="99"/>
    <w:semiHidden/>
    <w:unhideWhenUsed/>
    <w:rsid w:val="00763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CB"/>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939E-33E9-426E-99E8-BAFA31AB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Andrew</dc:creator>
  <cp:lastModifiedBy>Andrew Coleman</cp:lastModifiedBy>
  <cp:revision>3</cp:revision>
  <cp:lastPrinted>2017-04-18T14:15:00Z</cp:lastPrinted>
  <dcterms:created xsi:type="dcterms:W3CDTF">2017-05-09T09:19:00Z</dcterms:created>
  <dcterms:modified xsi:type="dcterms:W3CDTF">2017-05-09T09:28:00Z</dcterms:modified>
</cp:coreProperties>
</file>