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8"/>
        <w:gridCol w:w="109"/>
        <w:gridCol w:w="305"/>
        <w:gridCol w:w="469"/>
        <w:gridCol w:w="818"/>
        <w:gridCol w:w="458"/>
        <w:gridCol w:w="1070"/>
        <w:gridCol w:w="720"/>
        <w:gridCol w:w="92"/>
        <w:gridCol w:w="1800"/>
        <w:gridCol w:w="2548"/>
        <w:gridCol w:w="641"/>
        <w:gridCol w:w="3559"/>
        <w:gridCol w:w="2605"/>
      </w:tblGrid>
      <w:tr w:rsidR="00FD4BC0" w:rsidTr="003465CB">
        <w:trPr>
          <w:cantSplit/>
          <w:jc w:val="center"/>
        </w:trPr>
        <w:tc>
          <w:tcPr>
            <w:tcW w:w="667" w:type="dxa"/>
            <w:gridSpan w:val="2"/>
            <w:tcBorders>
              <w:top w:val="single" w:sz="6" w:space="0" w:color="auto"/>
              <w:bottom w:val="single" w:sz="6" w:space="0" w:color="auto"/>
            </w:tcBorders>
          </w:tcPr>
          <w:p w:rsidR="00FD4BC0" w:rsidRPr="00F1200E" w:rsidRDefault="00F1200E" w:rsidP="00720608">
            <w:pPr>
              <w:pStyle w:val="ISOMB"/>
              <w:spacing w:before="60" w:after="60" w:line="240" w:lineRule="auto"/>
              <w:ind w:left="-62"/>
              <w:jc w:val="right"/>
              <w:rPr>
                <w:rFonts w:cs="Arial"/>
                <w:b/>
                <w:color w:val="00B0F0"/>
                <w:szCs w:val="18"/>
                <w:lang w:eastAsia="ko-KR"/>
              </w:rPr>
            </w:pPr>
            <w:r w:rsidRPr="00F1200E">
              <w:rPr>
                <w:rFonts w:cs="Arial"/>
                <w:b/>
                <w:color w:val="00B0F0"/>
                <w:sz w:val="16"/>
                <w:szCs w:val="18"/>
                <w:lang w:eastAsia="ko-KR"/>
              </w:rPr>
              <w:t>KR-1</w:t>
            </w:r>
          </w:p>
        </w:tc>
        <w:tc>
          <w:tcPr>
            <w:tcW w:w="774" w:type="dxa"/>
            <w:gridSpan w:val="2"/>
            <w:tcBorders>
              <w:top w:val="single" w:sz="6" w:space="0" w:color="auto"/>
              <w:bottom w:val="single" w:sz="6" w:space="0" w:color="auto"/>
            </w:tcBorders>
          </w:tcPr>
          <w:p w:rsidR="00FD4BC0" w:rsidRPr="00FD4BC0" w:rsidRDefault="00FD4BC0" w:rsidP="00F1200E">
            <w:pPr>
              <w:pStyle w:val="ISOClause"/>
              <w:spacing w:before="60" w:after="60" w:line="240" w:lineRule="auto"/>
              <w:ind w:left="-62" w:right="-9"/>
              <w:jc w:val="both"/>
              <w:rPr>
                <w:rFonts w:cs="Arial"/>
                <w:szCs w:val="18"/>
                <w:lang w:eastAsia="ko-KR"/>
              </w:rPr>
            </w:pPr>
            <w:r w:rsidRPr="00FD4BC0">
              <w:rPr>
                <w:rFonts w:cs="Arial" w:hint="eastAsia"/>
                <w:szCs w:val="18"/>
                <w:lang w:eastAsia="ko-KR"/>
              </w:rPr>
              <w:t>KR</w:t>
            </w:r>
          </w:p>
        </w:tc>
        <w:tc>
          <w:tcPr>
            <w:tcW w:w="1276"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Entire Section</w:t>
            </w:r>
          </w:p>
        </w:tc>
        <w:tc>
          <w:tcPr>
            <w:tcW w:w="1070" w:type="dxa"/>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Entire Section</w:t>
            </w:r>
          </w:p>
        </w:tc>
        <w:tc>
          <w:tcPr>
            <w:tcW w:w="720" w:type="dxa"/>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ge</w:t>
            </w:r>
          </w:p>
        </w:tc>
        <w:tc>
          <w:tcPr>
            <w:tcW w:w="4440" w:type="dxa"/>
            <w:gridSpan w:val="3"/>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R</w:t>
            </w:r>
            <w:r w:rsidRPr="00FD4BC0">
              <w:rPr>
                <w:rFonts w:cs="Arial"/>
                <w:szCs w:val="18"/>
                <w:lang w:eastAsia="ko-KR"/>
              </w:rPr>
              <w:t>ecommend to write the S-121 document in accordance with the template of S-100 Part 11</w:t>
            </w:r>
            <w:r w:rsidRPr="00FD4BC0">
              <w:rPr>
                <w:rFonts w:cs="Arial" w:hint="eastAsia"/>
                <w:szCs w:val="18"/>
                <w:lang w:eastAsia="ko-KR"/>
              </w:rPr>
              <w:t>.</w:t>
            </w:r>
          </w:p>
        </w:tc>
        <w:tc>
          <w:tcPr>
            <w:tcW w:w="4200"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 xml:space="preserve">Propose to adjust the S-121 document using the </w:t>
            </w:r>
            <w:r w:rsidRPr="00FD4BC0">
              <w:rPr>
                <w:rFonts w:cs="Arial"/>
                <w:szCs w:val="18"/>
                <w:lang w:eastAsia="ko-KR"/>
              </w:rPr>
              <w:t>standard</w:t>
            </w:r>
            <w:r w:rsidRPr="00FD4BC0">
              <w:rPr>
                <w:rFonts w:cs="Arial" w:hint="eastAsia"/>
                <w:szCs w:val="18"/>
                <w:lang w:eastAsia="ko-KR"/>
              </w:rPr>
              <w:t xml:space="preserve"> </w:t>
            </w:r>
            <w:r w:rsidRPr="00FD4BC0">
              <w:rPr>
                <w:rFonts w:cs="Arial"/>
                <w:szCs w:val="18"/>
                <w:lang w:eastAsia="ko-KR"/>
              </w:rPr>
              <w:t>template</w:t>
            </w:r>
            <w:r w:rsidRPr="00FD4BC0">
              <w:rPr>
                <w:rFonts w:cs="Arial" w:hint="eastAsia"/>
                <w:szCs w:val="18"/>
                <w:lang w:eastAsia="ko-KR"/>
              </w:rPr>
              <w:t>.</w:t>
            </w:r>
          </w:p>
        </w:tc>
        <w:tc>
          <w:tcPr>
            <w:tcW w:w="2605" w:type="dxa"/>
            <w:tcBorders>
              <w:top w:val="single" w:sz="6" w:space="0" w:color="auto"/>
              <w:bottom w:val="single" w:sz="6" w:space="0" w:color="auto"/>
            </w:tcBorders>
            <w:shd w:val="clear" w:color="auto" w:fill="auto"/>
          </w:tcPr>
          <w:p w:rsidR="00FD4BC0" w:rsidRPr="00601635" w:rsidRDefault="00611F3F" w:rsidP="00FD4BC0">
            <w:pPr>
              <w:pStyle w:val="ISOSecretObservations"/>
              <w:spacing w:before="60" w:after="60" w:line="240" w:lineRule="auto"/>
              <w:rPr>
                <w:rFonts w:cs="Arial"/>
                <w:color w:val="E36C0A"/>
                <w:szCs w:val="18"/>
              </w:rPr>
            </w:pPr>
            <w:r w:rsidRPr="00601635">
              <w:rPr>
                <w:rFonts w:cs="Arial"/>
                <w:color w:val="E36C0A"/>
                <w:szCs w:val="18"/>
              </w:rPr>
              <w:t xml:space="preserve">Proposed  </w:t>
            </w:r>
            <w:r w:rsidR="00272A2B" w:rsidRPr="00601635">
              <w:rPr>
                <w:rFonts w:cs="Arial"/>
                <w:color w:val="E36C0A"/>
                <w:szCs w:val="18"/>
              </w:rPr>
              <w:t>Accepted</w:t>
            </w:r>
            <w:r w:rsidRPr="00601635">
              <w:rPr>
                <w:rFonts w:cs="Arial"/>
                <w:color w:val="E36C0A"/>
                <w:szCs w:val="18"/>
              </w:rPr>
              <w:t xml:space="preserve"> </w:t>
            </w:r>
          </w:p>
          <w:p w:rsidR="00611F3F" w:rsidRPr="00601635" w:rsidRDefault="00611F3F" w:rsidP="00664C52">
            <w:pPr>
              <w:pStyle w:val="ISOSecretObservations"/>
              <w:spacing w:before="60" w:after="60" w:line="240" w:lineRule="auto"/>
              <w:rPr>
                <w:rFonts w:cs="Arial"/>
                <w:color w:val="E36C0A"/>
                <w:szCs w:val="18"/>
              </w:rPr>
            </w:pPr>
            <w:r w:rsidRPr="00601635">
              <w:rPr>
                <w:rFonts w:cs="Arial"/>
                <w:color w:val="E36C0A"/>
                <w:szCs w:val="18"/>
              </w:rPr>
              <w:t>(</w:t>
            </w:r>
            <w:r w:rsidR="00396315" w:rsidRPr="00601635">
              <w:rPr>
                <w:rFonts w:cs="Arial"/>
                <w:color w:val="E36C0A"/>
                <w:szCs w:val="18"/>
              </w:rPr>
              <w:t xml:space="preserve">It </w:t>
            </w:r>
            <w:r w:rsidR="00122C17" w:rsidRPr="00601635">
              <w:rPr>
                <w:rFonts w:cs="Arial"/>
                <w:color w:val="E36C0A"/>
                <w:szCs w:val="18"/>
              </w:rPr>
              <w:t>is understood</w:t>
            </w:r>
            <w:r w:rsidR="00396315" w:rsidRPr="00601635">
              <w:rPr>
                <w:rFonts w:cs="Arial"/>
                <w:color w:val="E36C0A"/>
                <w:szCs w:val="18"/>
              </w:rPr>
              <w:t xml:space="preserve"> </w:t>
            </w:r>
            <w:r w:rsidRPr="00601635">
              <w:rPr>
                <w:rFonts w:cs="Arial"/>
                <w:color w:val="E36C0A"/>
                <w:szCs w:val="18"/>
              </w:rPr>
              <w:t xml:space="preserve"> that the document is already in compliance with S-100 Part 11; however, the document will be reviewed to ensure that there is </w:t>
            </w:r>
            <w:r w:rsidR="002C7F35" w:rsidRPr="00601635">
              <w:rPr>
                <w:rFonts w:cs="Arial"/>
                <w:color w:val="E36C0A"/>
                <w:szCs w:val="18"/>
              </w:rPr>
              <w:t xml:space="preserve">fuller </w:t>
            </w:r>
            <w:r w:rsidRPr="00601635">
              <w:rPr>
                <w:rFonts w:cs="Arial"/>
                <w:color w:val="E36C0A"/>
                <w:szCs w:val="18"/>
              </w:rPr>
              <w:t>compliance with S-100</w:t>
            </w:r>
            <w:r w:rsidR="002C7F35" w:rsidRPr="00601635">
              <w:rPr>
                <w:rFonts w:cs="Arial"/>
                <w:color w:val="E36C0A"/>
                <w:szCs w:val="18"/>
              </w:rPr>
              <w:t xml:space="preserve"> Part 11</w:t>
            </w:r>
            <w:r w:rsidRPr="00601635">
              <w:rPr>
                <w:rFonts w:cs="Arial"/>
                <w:color w:val="E36C0A"/>
                <w:szCs w:val="18"/>
              </w:rPr>
              <w:t>)</w:t>
            </w:r>
          </w:p>
        </w:tc>
      </w:tr>
      <w:tr w:rsidR="00F07641" w:rsidTr="003465CB">
        <w:trPr>
          <w:cantSplit/>
          <w:jc w:val="center"/>
        </w:trPr>
        <w:tc>
          <w:tcPr>
            <w:tcW w:w="667" w:type="dxa"/>
            <w:gridSpan w:val="2"/>
            <w:tcBorders>
              <w:top w:val="single" w:sz="6" w:space="0" w:color="auto"/>
              <w:bottom w:val="single" w:sz="6" w:space="0" w:color="auto"/>
            </w:tcBorders>
          </w:tcPr>
          <w:p w:rsidR="00F07641" w:rsidRPr="00F1200E" w:rsidRDefault="00F1200E" w:rsidP="00073FE2">
            <w:pPr>
              <w:pStyle w:val="ISOMB"/>
              <w:spacing w:before="60" w:after="60" w:line="240" w:lineRule="auto"/>
              <w:ind w:left="-62" w:right="-99"/>
              <w:rPr>
                <w:b/>
                <w:color w:val="00B0F0"/>
              </w:rPr>
            </w:pPr>
            <w:r w:rsidRPr="00F1200E">
              <w:rPr>
                <w:b/>
                <w:color w:val="00B0F0"/>
                <w:sz w:val="16"/>
              </w:rPr>
              <w:t>US-1</w:t>
            </w:r>
          </w:p>
        </w:tc>
        <w:tc>
          <w:tcPr>
            <w:tcW w:w="774" w:type="dxa"/>
            <w:gridSpan w:val="2"/>
            <w:tcBorders>
              <w:top w:val="single" w:sz="6" w:space="0" w:color="auto"/>
              <w:bottom w:val="single" w:sz="6" w:space="0" w:color="auto"/>
            </w:tcBorders>
          </w:tcPr>
          <w:p w:rsidR="00F07641" w:rsidRDefault="00F0764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F07641" w:rsidRPr="00F1200E" w:rsidRDefault="00F1200E" w:rsidP="00F07641">
            <w:pPr>
              <w:pStyle w:val="ISOClause"/>
              <w:spacing w:before="60" w:after="60" w:line="240" w:lineRule="auto"/>
              <w:rPr>
                <w:color w:val="00B0F0"/>
              </w:rPr>
            </w:pPr>
            <w:r w:rsidRPr="00F1200E">
              <w:rPr>
                <w:color w:val="00B0F0"/>
              </w:rPr>
              <w:t>ALL</w:t>
            </w:r>
          </w:p>
        </w:tc>
        <w:tc>
          <w:tcPr>
            <w:tcW w:w="1070" w:type="dxa"/>
            <w:tcBorders>
              <w:top w:val="single" w:sz="6" w:space="0" w:color="auto"/>
              <w:bottom w:val="single" w:sz="6" w:space="0" w:color="auto"/>
            </w:tcBorders>
          </w:tcPr>
          <w:p w:rsidR="00F07641" w:rsidRDefault="00F07641" w:rsidP="00F07641">
            <w:pPr>
              <w:pStyle w:val="ISOParagraph"/>
              <w:spacing w:before="60" w:after="60" w:line="240" w:lineRule="auto"/>
            </w:pPr>
          </w:p>
        </w:tc>
        <w:tc>
          <w:tcPr>
            <w:tcW w:w="720" w:type="dxa"/>
            <w:tcBorders>
              <w:top w:val="single" w:sz="6" w:space="0" w:color="auto"/>
              <w:bottom w:val="single" w:sz="6" w:space="0" w:color="auto"/>
            </w:tcBorders>
          </w:tcPr>
          <w:p w:rsidR="00F07641" w:rsidRDefault="00F07641" w:rsidP="00F07641">
            <w:pPr>
              <w:pStyle w:val="ISOCommType"/>
              <w:spacing w:before="60" w:after="60" w:line="240" w:lineRule="auto"/>
            </w:pPr>
            <w:r>
              <w:t>ge</w:t>
            </w:r>
          </w:p>
        </w:tc>
        <w:tc>
          <w:tcPr>
            <w:tcW w:w="4440" w:type="dxa"/>
            <w:gridSpan w:val="3"/>
            <w:tcBorders>
              <w:top w:val="single" w:sz="6" w:space="0" w:color="auto"/>
              <w:bottom w:val="single" w:sz="6" w:space="0" w:color="auto"/>
            </w:tcBorders>
          </w:tcPr>
          <w:p w:rsidR="00F07641" w:rsidRPr="00C424A6" w:rsidRDefault="00F07641" w:rsidP="00F07641">
            <w:pPr>
              <w:pStyle w:val="ISOComments"/>
              <w:spacing w:before="60" w:after="60" w:line="240" w:lineRule="auto"/>
            </w:pPr>
            <w:r w:rsidRPr="00C424A6">
              <w:rPr>
                <w:rFonts w:eastAsia="Arial" w:cs="Arial"/>
                <w:szCs w:val="18"/>
              </w:rPr>
              <w:t>With current emphasis on developing a text file to share with DOALOS (so they can turn it into a GIS file), there is little practical application of S-121 outside if it does not also seek to improve and expand the MLB objects that are currently used within S-101. There is still a need to harmonize S-101 and S-121 and request that S-121 submit the objects to S-101 for incorporation. For use in charts, S-101 call on S-121 members as the experts to expand S-101 PS to include relevant S-121 objects.  Also request that S-101 work with ECDIS software developers, so that coastal States have available to them the full suite of MLB objects and geometries.</w:t>
            </w:r>
          </w:p>
        </w:tc>
        <w:tc>
          <w:tcPr>
            <w:tcW w:w="4200" w:type="dxa"/>
            <w:gridSpan w:val="2"/>
            <w:tcBorders>
              <w:top w:val="single" w:sz="6" w:space="0" w:color="auto"/>
              <w:bottom w:val="single" w:sz="6" w:space="0" w:color="auto"/>
            </w:tcBorders>
          </w:tcPr>
          <w:p w:rsidR="00F07641" w:rsidRDefault="00F07641" w:rsidP="00F076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07641" w:rsidRPr="00601635" w:rsidRDefault="00611F3F" w:rsidP="00F07641">
            <w:pPr>
              <w:pStyle w:val="ISOSecretObservations"/>
              <w:spacing w:before="60" w:after="60" w:line="240" w:lineRule="auto"/>
              <w:rPr>
                <w:rFonts w:cs="Arial"/>
                <w:color w:val="E36C0A"/>
                <w:szCs w:val="18"/>
              </w:rPr>
            </w:pPr>
            <w:r w:rsidRPr="00601635">
              <w:rPr>
                <w:rFonts w:cs="Arial"/>
                <w:color w:val="E36C0A"/>
                <w:szCs w:val="18"/>
              </w:rPr>
              <w:t xml:space="preserve">Propose </w:t>
            </w:r>
            <w:r w:rsidR="00396315" w:rsidRPr="00601635">
              <w:rPr>
                <w:rFonts w:cs="Arial"/>
                <w:color w:val="E36C0A"/>
                <w:szCs w:val="18"/>
              </w:rPr>
              <w:t>Noted</w:t>
            </w:r>
          </w:p>
          <w:p w:rsidR="00611F3F" w:rsidRPr="00601635" w:rsidRDefault="00E052B1" w:rsidP="002C7F35">
            <w:pPr>
              <w:pStyle w:val="ISOSecretObservations"/>
              <w:spacing w:before="60" w:after="60" w:line="240" w:lineRule="auto"/>
              <w:rPr>
                <w:rFonts w:cs="Arial"/>
                <w:color w:val="E36C0A"/>
                <w:szCs w:val="18"/>
              </w:rPr>
            </w:pPr>
            <w:r w:rsidRPr="00601635">
              <w:rPr>
                <w:rFonts w:cs="Arial"/>
                <w:color w:val="E36C0A"/>
                <w:szCs w:val="18"/>
              </w:rPr>
              <w:t xml:space="preserve">The initial focus of the PT should be the development of an information model that can adequately depict the broad variety of national implementations of the Convention.  Development should occur with the objective of facilitating interoperability with other S-100 </w:t>
            </w:r>
            <w:r w:rsidR="00F82FC9" w:rsidRPr="00601635">
              <w:rPr>
                <w:rFonts w:cs="Arial"/>
                <w:color w:val="E36C0A"/>
                <w:szCs w:val="18"/>
              </w:rPr>
              <w:t xml:space="preserve">product specifications.  </w:t>
            </w:r>
          </w:p>
        </w:tc>
      </w:tr>
      <w:tr w:rsidR="00927C29" w:rsidTr="003465CB">
        <w:trPr>
          <w:cantSplit/>
          <w:jc w:val="center"/>
        </w:trPr>
        <w:tc>
          <w:tcPr>
            <w:tcW w:w="667" w:type="dxa"/>
            <w:gridSpan w:val="2"/>
            <w:tcBorders>
              <w:top w:val="single" w:sz="6" w:space="0" w:color="auto"/>
              <w:bottom w:val="single" w:sz="6" w:space="0" w:color="auto"/>
            </w:tcBorders>
          </w:tcPr>
          <w:p w:rsidR="00927C29" w:rsidRPr="00F1200E" w:rsidRDefault="00F1200E" w:rsidP="00F1200E">
            <w:pPr>
              <w:pStyle w:val="ISOMB"/>
              <w:spacing w:before="60" w:after="60" w:line="240" w:lineRule="auto"/>
              <w:ind w:left="-62" w:right="-9"/>
              <w:rPr>
                <w:rFonts w:cs="Arial"/>
                <w:b/>
                <w:color w:val="00B0F0"/>
                <w:szCs w:val="18"/>
              </w:rPr>
            </w:pPr>
            <w:r w:rsidRPr="00F1200E">
              <w:rPr>
                <w:rFonts w:cs="Arial"/>
                <w:b/>
                <w:color w:val="00B0F0"/>
                <w:sz w:val="16"/>
                <w:szCs w:val="18"/>
              </w:rPr>
              <w:lastRenderedPageBreak/>
              <w:t>CA-1</w:t>
            </w:r>
          </w:p>
        </w:tc>
        <w:tc>
          <w:tcPr>
            <w:tcW w:w="774" w:type="dxa"/>
            <w:gridSpan w:val="2"/>
            <w:tcBorders>
              <w:top w:val="single" w:sz="6" w:space="0" w:color="auto"/>
              <w:bottom w:val="single" w:sz="6" w:space="0" w:color="auto"/>
            </w:tcBorders>
          </w:tcPr>
          <w:p w:rsidR="00927C29" w:rsidRPr="00927C29" w:rsidRDefault="00927C29" w:rsidP="00F1200E">
            <w:pPr>
              <w:pStyle w:val="ISOMB"/>
              <w:spacing w:before="60" w:after="60" w:line="240" w:lineRule="auto"/>
              <w:ind w:left="-62" w:right="-9"/>
              <w:rPr>
                <w:rFonts w:cs="Arial"/>
                <w:szCs w:val="18"/>
              </w:rPr>
            </w:pPr>
            <w:r w:rsidRPr="00927C29">
              <w:rPr>
                <w:rFonts w:cs="Arial"/>
                <w:szCs w:val="18"/>
              </w:rPr>
              <w:t>CA</w:t>
            </w:r>
          </w:p>
        </w:tc>
        <w:tc>
          <w:tcPr>
            <w:tcW w:w="1276" w:type="dxa"/>
            <w:gridSpan w:val="2"/>
            <w:tcBorders>
              <w:top w:val="single" w:sz="6" w:space="0" w:color="auto"/>
              <w:bottom w:val="single" w:sz="6" w:space="0" w:color="auto"/>
            </w:tcBorders>
          </w:tcPr>
          <w:p w:rsidR="00927C29" w:rsidRPr="00F1200E" w:rsidRDefault="00F1200E" w:rsidP="00927C29">
            <w:pPr>
              <w:pStyle w:val="ISOClause"/>
              <w:spacing w:before="60" w:after="60" w:line="240" w:lineRule="auto"/>
              <w:rPr>
                <w:rFonts w:cs="Arial"/>
                <w:color w:val="00B0F0"/>
                <w:szCs w:val="18"/>
              </w:rPr>
            </w:pPr>
            <w:r w:rsidRPr="00F1200E">
              <w:rPr>
                <w:rFonts w:cs="Arial"/>
                <w:color w:val="00B0F0"/>
                <w:szCs w:val="18"/>
              </w:rPr>
              <w:t>Main</w:t>
            </w:r>
          </w:p>
        </w:tc>
        <w:tc>
          <w:tcPr>
            <w:tcW w:w="1070" w:type="dxa"/>
            <w:tcBorders>
              <w:top w:val="single" w:sz="6" w:space="0" w:color="auto"/>
              <w:bottom w:val="single" w:sz="6" w:space="0" w:color="auto"/>
            </w:tcBorders>
          </w:tcPr>
          <w:p w:rsidR="00927C29" w:rsidRPr="00927C29" w:rsidRDefault="00927C29" w:rsidP="00927C29">
            <w:pPr>
              <w:pStyle w:val="ISOParagraph"/>
              <w:spacing w:before="60" w:after="60" w:line="240" w:lineRule="auto"/>
              <w:rPr>
                <w:rFonts w:cs="Arial"/>
                <w:szCs w:val="18"/>
              </w:rPr>
            </w:pPr>
            <w:r w:rsidRPr="00927C29">
              <w:rPr>
                <w:rFonts w:cs="Arial"/>
                <w:szCs w:val="18"/>
              </w:rPr>
              <w:t>Not part of the product specification document</w:t>
            </w:r>
          </w:p>
        </w:tc>
        <w:tc>
          <w:tcPr>
            <w:tcW w:w="720" w:type="dxa"/>
            <w:tcBorders>
              <w:top w:val="single" w:sz="6" w:space="0" w:color="auto"/>
              <w:bottom w:val="single" w:sz="6" w:space="0" w:color="auto"/>
            </w:tcBorders>
          </w:tcPr>
          <w:p w:rsidR="00927C29" w:rsidRPr="00927C29" w:rsidRDefault="00927C29" w:rsidP="00927C29">
            <w:pPr>
              <w:pStyle w:val="ISOCommType"/>
              <w:spacing w:before="60" w:after="60" w:line="240" w:lineRule="auto"/>
              <w:rPr>
                <w:rFonts w:cs="Arial"/>
                <w:szCs w:val="18"/>
              </w:rPr>
            </w:pPr>
            <w:r w:rsidRPr="00927C29">
              <w:rPr>
                <w:rFonts w:cs="Arial"/>
                <w:szCs w:val="18"/>
              </w:rPr>
              <w:t>ge/te</w:t>
            </w:r>
          </w:p>
        </w:tc>
        <w:tc>
          <w:tcPr>
            <w:tcW w:w="4440" w:type="dxa"/>
            <w:gridSpan w:val="3"/>
            <w:tcBorders>
              <w:top w:val="single" w:sz="6" w:space="0" w:color="auto"/>
              <w:bottom w:val="single" w:sz="6" w:space="0" w:color="auto"/>
            </w:tcBorders>
          </w:tcPr>
          <w:p w:rsidR="00927C29" w:rsidRPr="00927C29" w:rsidRDefault="00927C29" w:rsidP="00927C29">
            <w:pPr>
              <w:pStyle w:val="ISOComments"/>
              <w:spacing w:before="60" w:after="60" w:line="240" w:lineRule="auto"/>
              <w:rPr>
                <w:rFonts w:cs="Arial"/>
                <w:szCs w:val="18"/>
              </w:rPr>
            </w:pPr>
            <w:r w:rsidRPr="00927C29">
              <w:rPr>
                <w:rFonts w:cs="Arial"/>
                <w:color w:val="000000"/>
                <w:szCs w:val="18"/>
                <w:lang w:val="en-CA" w:eastAsia="en-CA"/>
              </w:rPr>
              <w:t xml:space="preserve">There is no persistent identifier scheme in the S-121 Product Specifications </w:t>
            </w:r>
          </w:p>
        </w:tc>
        <w:tc>
          <w:tcPr>
            <w:tcW w:w="4200" w:type="dxa"/>
            <w:gridSpan w:val="2"/>
            <w:tcBorders>
              <w:top w:val="single" w:sz="6" w:space="0" w:color="auto"/>
              <w:bottom w:val="single" w:sz="6" w:space="0" w:color="auto"/>
            </w:tcBorders>
          </w:tcPr>
          <w:p w:rsidR="00927C29" w:rsidRPr="00927C29" w:rsidRDefault="00927C29" w:rsidP="00927C29">
            <w:pPr>
              <w:pStyle w:val="ISOChange"/>
              <w:spacing w:before="60" w:after="60" w:line="240" w:lineRule="auto"/>
              <w:rPr>
                <w:rFonts w:cs="Arial"/>
                <w:szCs w:val="18"/>
              </w:rPr>
            </w:pPr>
            <w:r w:rsidRPr="00927C29">
              <w:rPr>
                <w:rFonts w:cs="Arial"/>
                <w:color w:val="000000"/>
                <w:szCs w:val="18"/>
                <w:lang w:val="en-CA" w:eastAsia="en-CA"/>
              </w:rPr>
              <w:t xml:space="preserve">Following the recommendations on persistent global unique identifiers submitted to TSMAD up-to-now and as specified in S-100 Edition 4.0, the Canadian Hydrographic Service proposes to add a Marine Resource Name (MRN) namespace to host persistent unique identifiers for S-121 features.  This namespace, urn:mrn:iho:S-121 is proposed as an addition to the S-121 product specifications. A companion comment paper on the subject is provided to further detail the changes proposed and the possible further structure of the MRN under the S121 namespace. The proposed next hierarchical element of the namespace is the Coastal State code as data owner (instead of a producing agency) using ISO 3166 </w:t>
            </w:r>
            <w:r w:rsidRPr="00927C29">
              <w:rPr>
                <w:rFonts w:cs="Arial"/>
                <w:i/>
                <w:iCs/>
                <w:color w:val="000000"/>
                <w:szCs w:val="18"/>
                <w:lang w:val="en-CA" w:eastAsia="en-CA"/>
              </w:rPr>
              <w:t>Codes for the representation of names of countries and their sub-divisions</w:t>
            </w:r>
            <w:r w:rsidRPr="00927C29">
              <w:rPr>
                <w:rFonts w:cs="Arial"/>
                <w:color w:val="000000"/>
                <w:szCs w:val="18"/>
                <w:lang w:val="en-CA" w:eastAsia="en-CA"/>
              </w:rPr>
              <w:t xml:space="preserve">. </w:t>
            </w:r>
          </w:p>
        </w:tc>
        <w:tc>
          <w:tcPr>
            <w:tcW w:w="2605" w:type="dxa"/>
            <w:tcBorders>
              <w:top w:val="single" w:sz="6" w:space="0" w:color="auto"/>
              <w:bottom w:val="single" w:sz="6" w:space="0" w:color="auto"/>
            </w:tcBorders>
            <w:shd w:val="clear" w:color="auto" w:fill="auto"/>
          </w:tcPr>
          <w:p w:rsidR="00927C29" w:rsidRPr="00601635" w:rsidRDefault="00396315" w:rsidP="00927C29">
            <w:pPr>
              <w:pStyle w:val="ISOSecretObservations"/>
              <w:spacing w:before="60" w:after="60" w:line="240" w:lineRule="auto"/>
              <w:rPr>
                <w:rFonts w:cs="Arial"/>
                <w:color w:val="E36C0A"/>
                <w:szCs w:val="18"/>
              </w:rPr>
            </w:pPr>
            <w:r w:rsidRPr="00601635">
              <w:rPr>
                <w:rFonts w:cs="Arial"/>
                <w:color w:val="E36C0A"/>
                <w:szCs w:val="18"/>
              </w:rPr>
              <w:t>Proposed Accepted in principle</w:t>
            </w:r>
          </w:p>
          <w:p w:rsidR="00396315" w:rsidRPr="00601635" w:rsidRDefault="00396315" w:rsidP="00927C29">
            <w:pPr>
              <w:pStyle w:val="ISOSecretObservations"/>
              <w:spacing w:before="60" w:after="60" w:line="240" w:lineRule="auto"/>
              <w:rPr>
                <w:rFonts w:cs="Arial"/>
                <w:color w:val="E36C0A"/>
                <w:szCs w:val="18"/>
                <w:lang w:val="en-CA" w:eastAsia="en-CA"/>
              </w:rPr>
            </w:pPr>
            <w:r w:rsidRPr="00601635">
              <w:rPr>
                <w:rFonts w:cs="Arial"/>
                <w:color w:val="E36C0A"/>
                <w:szCs w:val="18"/>
              </w:rPr>
              <w:t xml:space="preserve">The inclusion of </w:t>
            </w:r>
            <w:r w:rsidRPr="00601635">
              <w:rPr>
                <w:rFonts w:cs="Arial"/>
                <w:color w:val="E36C0A"/>
                <w:szCs w:val="18"/>
                <w:lang w:val="en-CA" w:eastAsia="en-CA"/>
              </w:rPr>
              <w:t>persistent global unique identifiers will be considered for a future revision of the standard.</w:t>
            </w:r>
          </w:p>
          <w:p w:rsidR="008A55CC" w:rsidRPr="00601635" w:rsidRDefault="008A55CC" w:rsidP="00927C29">
            <w:pPr>
              <w:pStyle w:val="ISOSecretObservations"/>
              <w:spacing w:before="60" w:after="60" w:line="240" w:lineRule="auto"/>
              <w:rPr>
                <w:rFonts w:cs="Arial"/>
                <w:color w:val="E36C0A"/>
                <w:szCs w:val="18"/>
              </w:rPr>
            </w:pPr>
            <w:r w:rsidRPr="00601635">
              <w:rPr>
                <w:rFonts w:cs="Arial"/>
                <w:color w:val="E36C0A"/>
                <w:szCs w:val="18"/>
              </w:rPr>
              <w:t>Section 4.2.3 on “Object identifiers” will be removed from this version of S-121.</w:t>
            </w:r>
          </w:p>
        </w:tc>
      </w:tr>
      <w:tr w:rsidR="00344253" w:rsidTr="003465CB">
        <w:trPr>
          <w:cantSplit/>
          <w:jc w:val="center"/>
        </w:trPr>
        <w:tc>
          <w:tcPr>
            <w:tcW w:w="667" w:type="dxa"/>
            <w:gridSpan w:val="2"/>
            <w:tcBorders>
              <w:top w:val="single" w:sz="6" w:space="0" w:color="auto"/>
              <w:bottom w:val="single" w:sz="6" w:space="0" w:color="auto"/>
            </w:tcBorders>
            <w:shd w:val="clear" w:color="auto" w:fill="auto"/>
          </w:tcPr>
          <w:p w:rsidR="00344253" w:rsidRPr="003465CB" w:rsidRDefault="00F1200E" w:rsidP="00F1200E">
            <w:pPr>
              <w:pStyle w:val="ISOMB"/>
              <w:spacing w:before="60" w:after="60" w:line="240" w:lineRule="auto"/>
              <w:ind w:left="-62" w:right="-9"/>
              <w:rPr>
                <w:b/>
                <w:color w:val="00B0F0"/>
              </w:rPr>
            </w:pPr>
            <w:r w:rsidRPr="003465CB">
              <w:rPr>
                <w:b/>
                <w:color w:val="00B0F0"/>
                <w:sz w:val="16"/>
              </w:rPr>
              <w:t>S100-1</w:t>
            </w:r>
          </w:p>
        </w:tc>
        <w:tc>
          <w:tcPr>
            <w:tcW w:w="774" w:type="dxa"/>
            <w:gridSpan w:val="2"/>
            <w:tcBorders>
              <w:top w:val="single" w:sz="6" w:space="0" w:color="auto"/>
              <w:bottom w:val="single" w:sz="6" w:space="0" w:color="auto"/>
            </w:tcBorders>
            <w:shd w:val="clear" w:color="auto" w:fill="auto"/>
          </w:tcPr>
          <w:p w:rsidR="00344253" w:rsidRPr="003465CB" w:rsidRDefault="000661D6" w:rsidP="00F1200E">
            <w:pPr>
              <w:pStyle w:val="ISOMB"/>
              <w:spacing w:before="60" w:after="60" w:line="240" w:lineRule="auto"/>
              <w:ind w:left="-62" w:right="-9"/>
            </w:pPr>
            <w:r w:rsidRPr="003465CB">
              <w:t>S-100 (</w:t>
            </w:r>
            <w:r w:rsidR="00344253" w:rsidRPr="003465CB">
              <w:t>IIC</w:t>
            </w:r>
            <w:r w:rsidRPr="003465CB">
              <w:t>)</w:t>
            </w:r>
          </w:p>
        </w:tc>
        <w:tc>
          <w:tcPr>
            <w:tcW w:w="1276" w:type="dxa"/>
            <w:gridSpan w:val="2"/>
            <w:tcBorders>
              <w:top w:val="single" w:sz="6" w:space="0" w:color="auto"/>
              <w:bottom w:val="single" w:sz="6" w:space="0" w:color="auto"/>
            </w:tcBorders>
            <w:shd w:val="clear" w:color="auto" w:fill="auto"/>
          </w:tcPr>
          <w:p w:rsidR="00344253" w:rsidRPr="003465CB" w:rsidRDefault="00344253" w:rsidP="00344253">
            <w:pPr>
              <w:pStyle w:val="ISOClause"/>
              <w:spacing w:before="60" w:after="60" w:line="240" w:lineRule="auto"/>
            </w:pPr>
            <w:r w:rsidRPr="003465CB">
              <w:t>All documents</w:t>
            </w:r>
          </w:p>
        </w:tc>
        <w:tc>
          <w:tcPr>
            <w:tcW w:w="1070" w:type="dxa"/>
            <w:tcBorders>
              <w:top w:val="single" w:sz="6" w:space="0" w:color="auto"/>
              <w:bottom w:val="single" w:sz="6" w:space="0" w:color="auto"/>
            </w:tcBorders>
            <w:shd w:val="clear" w:color="auto" w:fill="auto"/>
          </w:tcPr>
          <w:p w:rsidR="00344253" w:rsidRPr="003465CB" w:rsidRDefault="00344253" w:rsidP="00344253">
            <w:pPr>
              <w:pStyle w:val="ISOParagraph"/>
              <w:spacing w:before="60" w:after="60" w:line="240" w:lineRule="auto"/>
              <w:ind w:right="-100"/>
            </w:pPr>
          </w:p>
        </w:tc>
        <w:tc>
          <w:tcPr>
            <w:tcW w:w="720" w:type="dxa"/>
            <w:tcBorders>
              <w:top w:val="single" w:sz="6" w:space="0" w:color="auto"/>
              <w:bottom w:val="single" w:sz="6" w:space="0" w:color="auto"/>
            </w:tcBorders>
            <w:shd w:val="clear" w:color="auto" w:fill="auto"/>
          </w:tcPr>
          <w:p w:rsidR="00344253" w:rsidRPr="003465CB" w:rsidRDefault="00344253" w:rsidP="00344253">
            <w:pPr>
              <w:pStyle w:val="ISOCommType"/>
              <w:spacing w:before="60" w:after="60" w:line="240" w:lineRule="auto"/>
            </w:pPr>
            <w:r w:rsidRPr="003465CB">
              <w:t>GE</w:t>
            </w:r>
          </w:p>
        </w:tc>
        <w:tc>
          <w:tcPr>
            <w:tcW w:w="4440" w:type="dxa"/>
            <w:gridSpan w:val="3"/>
            <w:tcBorders>
              <w:top w:val="single" w:sz="6" w:space="0" w:color="auto"/>
              <w:bottom w:val="single" w:sz="6" w:space="0" w:color="auto"/>
            </w:tcBorders>
            <w:shd w:val="clear" w:color="auto" w:fill="auto"/>
          </w:tcPr>
          <w:p w:rsidR="00344253" w:rsidRPr="003465CB" w:rsidRDefault="00344253" w:rsidP="00344253">
            <w:pPr>
              <w:pStyle w:val="ISOComments"/>
              <w:spacing w:before="60" w:after="60" w:line="240" w:lineRule="auto"/>
            </w:pPr>
            <w:r w:rsidRPr="003465CB">
              <w:t xml:space="preserve">Use accepted terms from S-100 in entire document. </w:t>
            </w:r>
          </w:p>
          <w:p w:rsidR="00344253" w:rsidRPr="003465CB" w:rsidRDefault="00344253" w:rsidP="00344253">
            <w:pPr>
              <w:pStyle w:val="ISOComments"/>
              <w:spacing w:before="60" w:after="60" w:line="240" w:lineRule="auto"/>
            </w:pPr>
          </w:p>
        </w:tc>
        <w:tc>
          <w:tcPr>
            <w:tcW w:w="4200" w:type="dxa"/>
            <w:gridSpan w:val="2"/>
            <w:tcBorders>
              <w:top w:val="single" w:sz="6" w:space="0" w:color="auto"/>
              <w:bottom w:val="single" w:sz="6" w:space="0" w:color="auto"/>
            </w:tcBorders>
            <w:shd w:val="clear" w:color="auto" w:fill="auto"/>
          </w:tcPr>
          <w:p w:rsidR="00344253" w:rsidRPr="003465CB" w:rsidRDefault="00344253" w:rsidP="00344253">
            <w:pPr>
              <w:pStyle w:val="ISOChange"/>
              <w:spacing w:before="60" w:after="60" w:line="240" w:lineRule="auto"/>
            </w:pPr>
            <w:r w:rsidRPr="003465CB">
              <w:t>Object is referred to as “Feature” in S-100</w:t>
            </w:r>
          </w:p>
        </w:tc>
        <w:tc>
          <w:tcPr>
            <w:tcW w:w="2605" w:type="dxa"/>
            <w:tcBorders>
              <w:top w:val="single" w:sz="6" w:space="0" w:color="auto"/>
              <w:bottom w:val="single" w:sz="6" w:space="0" w:color="auto"/>
            </w:tcBorders>
            <w:shd w:val="clear" w:color="auto" w:fill="auto"/>
          </w:tcPr>
          <w:p w:rsidR="003E2045" w:rsidRPr="00601635" w:rsidRDefault="00122C17" w:rsidP="00122C17">
            <w:pPr>
              <w:pStyle w:val="ISOSecretObservations"/>
              <w:spacing w:before="60" w:after="60" w:line="240" w:lineRule="auto"/>
              <w:rPr>
                <w:rFonts w:cs="Arial"/>
                <w:color w:val="E36C0A"/>
                <w:szCs w:val="18"/>
              </w:rPr>
            </w:pPr>
            <w:r w:rsidRPr="00601635">
              <w:rPr>
                <w:rFonts w:cs="Arial"/>
                <w:color w:val="E36C0A"/>
                <w:szCs w:val="18"/>
              </w:rPr>
              <w:t xml:space="preserve">Proposed </w:t>
            </w:r>
            <w:r w:rsidR="002C6E62" w:rsidRPr="00601635">
              <w:rPr>
                <w:rFonts w:cs="Arial"/>
                <w:color w:val="E36C0A"/>
                <w:szCs w:val="18"/>
              </w:rPr>
              <w:t xml:space="preserve">Accepted </w:t>
            </w:r>
            <w:r w:rsidRPr="00601635">
              <w:rPr>
                <w:rFonts w:cs="Arial"/>
                <w:color w:val="E36C0A"/>
                <w:szCs w:val="18"/>
              </w:rPr>
              <w:t>in principle with consideration of implementation at a later version</w:t>
            </w:r>
            <w:r w:rsidR="003E2045" w:rsidRPr="00601635">
              <w:rPr>
                <w:rFonts w:cs="Arial"/>
                <w:color w:val="E36C0A"/>
                <w:szCs w:val="18"/>
              </w:rPr>
              <w:t xml:space="preserve">. </w:t>
            </w:r>
          </w:p>
          <w:p w:rsidR="002C7F35" w:rsidRPr="00601635" w:rsidRDefault="002C7F35" w:rsidP="008A55CC">
            <w:pPr>
              <w:pStyle w:val="ISOSecretObservations"/>
              <w:spacing w:before="60" w:after="60" w:line="240" w:lineRule="auto"/>
              <w:rPr>
                <w:rFonts w:cs="Arial"/>
                <w:color w:val="E36C0A"/>
                <w:szCs w:val="18"/>
              </w:rPr>
            </w:pPr>
          </w:p>
        </w:tc>
      </w:tr>
      <w:tr w:rsidR="00A30A09" w:rsidTr="003465CB">
        <w:trPr>
          <w:cantSplit/>
          <w:jc w:val="center"/>
        </w:trPr>
        <w:tc>
          <w:tcPr>
            <w:tcW w:w="667" w:type="dxa"/>
            <w:gridSpan w:val="2"/>
            <w:tcBorders>
              <w:top w:val="single" w:sz="6" w:space="0" w:color="auto"/>
              <w:bottom w:val="single" w:sz="6" w:space="0" w:color="auto"/>
            </w:tcBorders>
          </w:tcPr>
          <w:p w:rsidR="00A30A09" w:rsidRDefault="00073FE2" w:rsidP="00F1200E">
            <w:pPr>
              <w:pStyle w:val="ISOMB"/>
              <w:spacing w:before="60" w:after="60" w:line="240" w:lineRule="auto"/>
              <w:ind w:left="-62" w:right="-9"/>
            </w:pPr>
            <w:r w:rsidRPr="00F1200E">
              <w:rPr>
                <w:b/>
                <w:color w:val="00B0F0"/>
                <w:sz w:val="16"/>
              </w:rPr>
              <w:t>US-</w:t>
            </w:r>
            <w:r>
              <w:rPr>
                <w:b/>
                <w:color w:val="00B0F0"/>
                <w:sz w:val="16"/>
              </w:rPr>
              <w:t>2</w:t>
            </w:r>
          </w:p>
        </w:tc>
        <w:tc>
          <w:tcPr>
            <w:tcW w:w="774" w:type="dxa"/>
            <w:gridSpan w:val="2"/>
            <w:tcBorders>
              <w:top w:val="single" w:sz="6" w:space="0" w:color="auto"/>
              <w:bottom w:val="single" w:sz="6" w:space="0" w:color="auto"/>
            </w:tcBorders>
          </w:tcPr>
          <w:p w:rsidR="00A30A09" w:rsidRDefault="00A30A0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30A09" w:rsidRDefault="00073FE2" w:rsidP="00A30A09">
            <w:pPr>
              <w:pStyle w:val="ISOClause"/>
              <w:spacing w:before="60" w:after="60" w:line="240" w:lineRule="auto"/>
            </w:pPr>
            <w:r w:rsidRPr="00073FE2">
              <w:rPr>
                <w:color w:val="00B0F0"/>
              </w:rPr>
              <w:t xml:space="preserve">S-121 main </w:t>
            </w:r>
            <w:r w:rsidR="00A30A09">
              <w:t>Various</w:t>
            </w:r>
          </w:p>
        </w:tc>
        <w:tc>
          <w:tcPr>
            <w:tcW w:w="1070" w:type="dxa"/>
            <w:tcBorders>
              <w:top w:val="single" w:sz="6" w:space="0" w:color="auto"/>
              <w:bottom w:val="single" w:sz="6" w:space="0" w:color="auto"/>
            </w:tcBorders>
          </w:tcPr>
          <w:p w:rsidR="00A30A09" w:rsidRPr="009E4410" w:rsidRDefault="00A30A09" w:rsidP="00A30A09">
            <w:pPr>
              <w:pStyle w:val="ISOParagraph"/>
              <w:spacing w:before="60" w:after="60" w:line="240" w:lineRule="auto"/>
              <w:rPr>
                <w:lang w:val="en-CA"/>
              </w:rPr>
            </w:pPr>
          </w:p>
        </w:tc>
        <w:tc>
          <w:tcPr>
            <w:tcW w:w="720" w:type="dxa"/>
            <w:tcBorders>
              <w:top w:val="single" w:sz="6" w:space="0" w:color="auto"/>
              <w:bottom w:val="single" w:sz="6" w:space="0" w:color="auto"/>
            </w:tcBorders>
          </w:tcPr>
          <w:p w:rsidR="00A30A09" w:rsidRDefault="00A30A09" w:rsidP="00A30A09">
            <w:pPr>
              <w:pStyle w:val="ISOCommType"/>
              <w:spacing w:before="60" w:after="60" w:line="240" w:lineRule="auto"/>
            </w:pPr>
            <w:r>
              <w:t>ed</w:t>
            </w:r>
          </w:p>
        </w:tc>
        <w:tc>
          <w:tcPr>
            <w:tcW w:w="4440" w:type="dxa"/>
            <w:gridSpan w:val="3"/>
            <w:tcBorders>
              <w:top w:val="single" w:sz="6" w:space="0" w:color="auto"/>
              <w:bottom w:val="single" w:sz="6" w:space="0" w:color="auto"/>
            </w:tcBorders>
          </w:tcPr>
          <w:p w:rsidR="00A30A09" w:rsidRDefault="00A30A09" w:rsidP="00A30A09">
            <w:pPr>
              <w:pStyle w:val="ISOComments"/>
              <w:spacing w:before="60" w:after="60" w:line="240" w:lineRule="auto"/>
            </w:pPr>
            <w:r>
              <w:t>Consistency of usage of “</w:t>
            </w:r>
            <w:r>
              <w:rPr>
                <w:rFonts w:cs="Arial"/>
                <w:sz w:val="20"/>
                <w:lang w:val="en-US"/>
              </w:rPr>
              <w:t>Maritime Limits and Boundaries”. Sometimes it is spelled out, sometimes “MLB”; in 1.1 it is “maritime limits and boundaries” in 3 ‘Spatial resolution’ it is “Maritime limits and boundaries”</w:t>
            </w:r>
          </w:p>
        </w:tc>
        <w:tc>
          <w:tcPr>
            <w:tcW w:w="4200" w:type="dxa"/>
            <w:gridSpan w:val="2"/>
            <w:tcBorders>
              <w:top w:val="single" w:sz="6" w:space="0" w:color="auto"/>
              <w:bottom w:val="single" w:sz="6" w:space="0" w:color="auto"/>
            </w:tcBorders>
          </w:tcPr>
          <w:p w:rsidR="00A30A09" w:rsidRDefault="00A30A09" w:rsidP="00A30A09">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E2045" w:rsidRPr="00601635" w:rsidRDefault="003E2045" w:rsidP="003E2045">
            <w:pPr>
              <w:pStyle w:val="ISOSecretObservations"/>
              <w:spacing w:before="60" w:after="60" w:line="240" w:lineRule="auto"/>
              <w:rPr>
                <w:rFonts w:cs="Arial"/>
                <w:color w:val="E36C0A"/>
                <w:szCs w:val="18"/>
              </w:rPr>
            </w:pPr>
            <w:r w:rsidRPr="00601635">
              <w:rPr>
                <w:rFonts w:cs="Arial"/>
                <w:color w:val="E36C0A"/>
                <w:szCs w:val="18"/>
              </w:rPr>
              <w:t>Proposed Accepted in principle</w:t>
            </w:r>
          </w:p>
          <w:p w:rsidR="00A30A09" w:rsidRPr="00601635" w:rsidRDefault="003E2045" w:rsidP="003E2045">
            <w:pPr>
              <w:pStyle w:val="ISOSecretObservations"/>
              <w:spacing w:before="60" w:after="60" w:line="240" w:lineRule="auto"/>
              <w:rPr>
                <w:rFonts w:cs="Arial"/>
                <w:color w:val="E36C0A"/>
                <w:szCs w:val="18"/>
              </w:rPr>
            </w:pPr>
            <w:r w:rsidRPr="00601635">
              <w:rPr>
                <w:rFonts w:cs="Arial"/>
                <w:color w:val="E36C0A"/>
                <w:szCs w:val="18"/>
              </w:rPr>
              <w:t>The document will be revised to improve consistency. It is proposed that the terms be “Maritime Limits and Boundaries” (with capital letters), and MLB as an acronym.</w:t>
            </w:r>
          </w:p>
        </w:tc>
      </w:tr>
      <w:tr w:rsidR="005C2B2A" w:rsidTr="003465CB">
        <w:trPr>
          <w:cantSplit/>
          <w:jc w:val="center"/>
        </w:trPr>
        <w:tc>
          <w:tcPr>
            <w:tcW w:w="667" w:type="dxa"/>
            <w:gridSpan w:val="2"/>
            <w:tcBorders>
              <w:top w:val="single" w:sz="6" w:space="0" w:color="auto"/>
              <w:bottom w:val="single" w:sz="6" w:space="0" w:color="auto"/>
            </w:tcBorders>
          </w:tcPr>
          <w:p w:rsidR="005C2B2A" w:rsidRDefault="00073FE2" w:rsidP="00F1200E">
            <w:pPr>
              <w:pStyle w:val="ISOMB"/>
              <w:spacing w:before="60" w:after="60" w:line="240" w:lineRule="auto"/>
              <w:ind w:left="-62" w:right="-9"/>
            </w:pPr>
            <w:r w:rsidRPr="00F1200E">
              <w:rPr>
                <w:b/>
                <w:color w:val="00B0F0"/>
                <w:sz w:val="16"/>
              </w:rPr>
              <w:lastRenderedPageBreak/>
              <w:t>US-</w:t>
            </w:r>
            <w:r>
              <w:rPr>
                <w:b/>
                <w:color w:val="00B0F0"/>
                <w:sz w:val="16"/>
              </w:rPr>
              <w:t>3</w:t>
            </w:r>
          </w:p>
        </w:tc>
        <w:tc>
          <w:tcPr>
            <w:tcW w:w="774" w:type="dxa"/>
            <w:gridSpan w:val="2"/>
            <w:tcBorders>
              <w:top w:val="single" w:sz="6" w:space="0" w:color="auto"/>
              <w:bottom w:val="single" w:sz="6" w:space="0" w:color="auto"/>
            </w:tcBorders>
          </w:tcPr>
          <w:p w:rsidR="005C2B2A" w:rsidRDefault="005C2B2A"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C2B2A" w:rsidRPr="00073FE2" w:rsidRDefault="00073FE2" w:rsidP="005C2B2A">
            <w:pPr>
              <w:pStyle w:val="ISOClause"/>
              <w:spacing w:before="60" w:after="60" w:line="240" w:lineRule="auto"/>
              <w:rPr>
                <w:color w:val="00B0F0"/>
              </w:rPr>
            </w:pPr>
            <w:r w:rsidRPr="00073FE2">
              <w:rPr>
                <w:color w:val="00B0F0"/>
              </w:rPr>
              <w:t>all</w:t>
            </w:r>
          </w:p>
        </w:tc>
        <w:tc>
          <w:tcPr>
            <w:tcW w:w="1070" w:type="dxa"/>
            <w:tcBorders>
              <w:top w:val="single" w:sz="6" w:space="0" w:color="auto"/>
              <w:bottom w:val="single" w:sz="6" w:space="0" w:color="auto"/>
            </w:tcBorders>
          </w:tcPr>
          <w:p w:rsidR="005C2B2A" w:rsidRDefault="005C2B2A" w:rsidP="005C2B2A">
            <w:pPr>
              <w:pStyle w:val="ISOParagraph"/>
              <w:spacing w:before="60" w:after="60" w:line="240" w:lineRule="auto"/>
            </w:pPr>
          </w:p>
        </w:tc>
        <w:tc>
          <w:tcPr>
            <w:tcW w:w="720" w:type="dxa"/>
            <w:tcBorders>
              <w:top w:val="single" w:sz="6" w:space="0" w:color="auto"/>
              <w:bottom w:val="single" w:sz="6" w:space="0" w:color="auto"/>
            </w:tcBorders>
          </w:tcPr>
          <w:p w:rsidR="005C2B2A" w:rsidRDefault="005C2B2A" w:rsidP="005C2B2A">
            <w:pPr>
              <w:pStyle w:val="ISOCommType"/>
              <w:spacing w:before="60" w:after="60" w:line="240" w:lineRule="auto"/>
            </w:pPr>
            <w:r>
              <w:t>ed</w:t>
            </w:r>
          </w:p>
        </w:tc>
        <w:tc>
          <w:tcPr>
            <w:tcW w:w="4440" w:type="dxa"/>
            <w:gridSpan w:val="3"/>
            <w:tcBorders>
              <w:top w:val="single" w:sz="6" w:space="0" w:color="auto"/>
              <w:bottom w:val="single" w:sz="6" w:space="0" w:color="auto"/>
            </w:tcBorders>
          </w:tcPr>
          <w:p w:rsidR="005C2B2A" w:rsidRPr="00D51052" w:rsidRDefault="005C2B2A" w:rsidP="005C2B2A">
            <w:pPr>
              <w:pStyle w:val="ISOComments"/>
              <w:spacing w:before="60" w:after="60" w:line="240" w:lineRule="auto"/>
            </w:pPr>
            <w:r>
              <w:t>Standardize spelling of “Cadastre/Cadaster”</w:t>
            </w:r>
          </w:p>
        </w:tc>
        <w:tc>
          <w:tcPr>
            <w:tcW w:w="4200" w:type="dxa"/>
            <w:gridSpan w:val="2"/>
            <w:tcBorders>
              <w:top w:val="single" w:sz="6" w:space="0" w:color="auto"/>
              <w:bottom w:val="single" w:sz="6" w:space="0" w:color="auto"/>
            </w:tcBorders>
          </w:tcPr>
          <w:p w:rsidR="005C2B2A" w:rsidRDefault="005C2B2A" w:rsidP="005C2B2A">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E2045" w:rsidRPr="00601635" w:rsidRDefault="003E2045" w:rsidP="003E2045">
            <w:pPr>
              <w:pStyle w:val="ISOSecretObservations"/>
              <w:spacing w:before="60" w:after="60" w:line="240" w:lineRule="auto"/>
              <w:rPr>
                <w:rFonts w:cs="Arial"/>
                <w:color w:val="E36C0A"/>
                <w:szCs w:val="18"/>
              </w:rPr>
            </w:pPr>
            <w:r w:rsidRPr="00601635">
              <w:rPr>
                <w:rFonts w:cs="Arial"/>
                <w:color w:val="E36C0A"/>
                <w:szCs w:val="18"/>
              </w:rPr>
              <w:t xml:space="preserve">Proposed Accepted </w:t>
            </w:r>
          </w:p>
          <w:p w:rsidR="005C2B2A" w:rsidRPr="00601635" w:rsidRDefault="00814FCB" w:rsidP="00F0223E">
            <w:pPr>
              <w:pStyle w:val="ISOSecretObservations"/>
              <w:spacing w:before="60" w:after="60" w:line="240" w:lineRule="auto"/>
              <w:rPr>
                <w:rFonts w:cs="Arial"/>
                <w:color w:val="E36C0A"/>
                <w:szCs w:val="18"/>
              </w:rPr>
            </w:pPr>
            <w:r w:rsidRPr="00601635">
              <w:rPr>
                <w:rFonts w:cs="Arial"/>
                <w:color w:val="E36C0A"/>
                <w:szCs w:val="18"/>
              </w:rPr>
              <w:t>One spelling will be used. The spelling “cadastre” is proposed</w:t>
            </w:r>
            <w:r w:rsidR="00F0223E" w:rsidRPr="00601635">
              <w:rPr>
                <w:rFonts w:cs="Arial"/>
                <w:color w:val="E36C0A"/>
                <w:szCs w:val="18"/>
              </w:rPr>
              <w:t>, since it is defined in the Shorter Oxford English Dictionary (which is the reference dictionary for ISO).</w:t>
            </w:r>
          </w:p>
        </w:tc>
      </w:tr>
      <w:tr w:rsidR="00B27EA4" w:rsidTr="003465CB">
        <w:trPr>
          <w:cantSplit/>
          <w:jc w:val="center"/>
        </w:trPr>
        <w:tc>
          <w:tcPr>
            <w:tcW w:w="667" w:type="dxa"/>
            <w:gridSpan w:val="2"/>
            <w:tcBorders>
              <w:top w:val="single" w:sz="6" w:space="0" w:color="auto"/>
              <w:bottom w:val="single" w:sz="6" w:space="0" w:color="auto"/>
            </w:tcBorders>
          </w:tcPr>
          <w:p w:rsidR="00B27EA4" w:rsidRDefault="00073FE2" w:rsidP="0077697F">
            <w:pPr>
              <w:pStyle w:val="ISOMB"/>
              <w:spacing w:before="60" w:after="60" w:line="240" w:lineRule="auto"/>
              <w:ind w:left="-62" w:right="-9"/>
            </w:pPr>
            <w:r w:rsidRPr="00F1200E">
              <w:rPr>
                <w:b/>
                <w:color w:val="00B0F0"/>
                <w:sz w:val="16"/>
              </w:rPr>
              <w:t>S100-</w:t>
            </w:r>
            <w:r w:rsidR="0077697F">
              <w:rPr>
                <w:b/>
                <w:color w:val="00B0F0"/>
                <w:sz w:val="16"/>
              </w:rPr>
              <w:t>2</w:t>
            </w:r>
          </w:p>
        </w:tc>
        <w:tc>
          <w:tcPr>
            <w:tcW w:w="774" w:type="dxa"/>
            <w:gridSpan w:val="2"/>
            <w:tcBorders>
              <w:top w:val="single" w:sz="6" w:space="0" w:color="auto"/>
              <w:bottom w:val="single" w:sz="6" w:space="0" w:color="auto"/>
            </w:tcBorders>
          </w:tcPr>
          <w:p w:rsidR="00B27EA4" w:rsidRDefault="00B27EA4"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B27EA4" w:rsidRDefault="00B27EA4" w:rsidP="00B27EA4">
            <w:pPr>
              <w:pStyle w:val="ISOClause"/>
              <w:spacing w:before="60" w:after="60" w:line="240" w:lineRule="auto"/>
            </w:pPr>
          </w:p>
        </w:tc>
        <w:tc>
          <w:tcPr>
            <w:tcW w:w="1070" w:type="dxa"/>
            <w:tcBorders>
              <w:top w:val="single" w:sz="6" w:space="0" w:color="auto"/>
              <w:bottom w:val="single" w:sz="6" w:space="0" w:color="auto"/>
            </w:tcBorders>
          </w:tcPr>
          <w:p w:rsidR="00B27EA4" w:rsidRDefault="00B27EA4" w:rsidP="00B27EA4">
            <w:pPr>
              <w:pStyle w:val="ISOParagraph"/>
              <w:spacing w:before="60" w:after="60" w:line="240" w:lineRule="auto"/>
            </w:pPr>
          </w:p>
        </w:tc>
        <w:tc>
          <w:tcPr>
            <w:tcW w:w="720" w:type="dxa"/>
            <w:tcBorders>
              <w:top w:val="single" w:sz="6" w:space="0" w:color="auto"/>
              <w:bottom w:val="single" w:sz="6" w:space="0" w:color="auto"/>
            </w:tcBorders>
          </w:tcPr>
          <w:p w:rsidR="00B27EA4" w:rsidRDefault="00B27EA4" w:rsidP="00B27EA4">
            <w:pPr>
              <w:pStyle w:val="ISOCommType"/>
              <w:spacing w:before="60" w:after="60" w:line="240" w:lineRule="auto"/>
            </w:pPr>
            <w:r>
              <w:t>GE</w:t>
            </w:r>
          </w:p>
        </w:tc>
        <w:tc>
          <w:tcPr>
            <w:tcW w:w="4440" w:type="dxa"/>
            <w:gridSpan w:val="3"/>
            <w:tcBorders>
              <w:top w:val="single" w:sz="6" w:space="0" w:color="auto"/>
              <w:bottom w:val="single" w:sz="6" w:space="0" w:color="auto"/>
            </w:tcBorders>
          </w:tcPr>
          <w:p w:rsidR="00B27EA4" w:rsidRDefault="00B27EA4" w:rsidP="00B27EA4">
            <w:pPr>
              <w:pStyle w:val="ISOComments"/>
              <w:spacing w:before="60" w:after="60" w:line="240" w:lineRule="auto"/>
            </w:pPr>
            <w:r>
              <w:t>No data quality statements exist at the moment. Given the nature of this product specification a statement should be in the document stating a commitment to provide guidance on how data quality is approached and documented. This only needs to qualify how concepts of precision and accuracy are approached – it doesn’t have to match other product specifications, more a documentation of why S-121 is different.</w:t>
            </w:r>
          </w:p>
        </w:tc>
        <w:tc>
          <w:tcPr>
            <w:tcW w:w="4200" w:type="dxa"/>
            <w:gridSpan w:val="2"/>
            <w:tcBorders>
              <w:top w:val="single" w:sz="6" w:space="0" w:color="auto"/>
              <w:bottom w:val="single" w:sz="6" w:space="0" w:color="auto"/>
            </w:tcBorders>
          </w:tcPr>
          <w:p w:rsidR="00B27EA4" w:rsidRDefault="00B27EA4" w:rsidP="00B27EA4">
            <w:pPr>
              <w:pStyle w:val="ISOChange"/>
              <w:spacing w:before="60" w:after="60" w:line="240" w:lineRule="auto"/>
            </w:pPr>
            <w:r>
              <w:t>Add to document at appropriate location based on guidance in S-97</w:t>
            </w:r>
          </w:p>
        </w:tc>
        <w:tc>
          <w:tcPr>
            <w:tcW w:w="2605" w:type="dxa"/>
            <w:tcBorders>
              <w:top w:val="single" w:sz="6" w:space="0" w:color="auto"/>
              <w:bottom w:val="single" w:sz="6" w:space="0" w:color="auto"/>
            </w:tcBorders>
            <w:shd w:val="clear" w:color="auto" w:fill="auto"/>
          </w:tcPr>
          <w:p w:rsidR="00B27EA4" w:rsidRPr="00601635" w:rsidRDefault="005F2C38" w:rsidP="00B27EA4">
            <w:pPr>
              <w:pStyle w:val="ISOSecretObservations"/>
              <w:spacing w:before="60" w:after="60" w:line="240" w:lineRule="auto"/>
              <w:rPr>
                <w:rFonts w:cs="Arial"/>
                <w:color w:val="E36C0A"/>
                <w:szCs w:val="18"/>
              </w:rPr>
            </w:pPr>
            <w:r w:rsidRPr="00601635">
              <w:rPr>
                <w:rFonts w:cs="Arial"/>
                <w:color w:val="E36C0A"/>
                <w:szCs w:val="18"/>
              </w:rPr>
              <w:t>Propose Accept</w:t>
            </w:r>
            <w:r w:rsidR="00EE173C" w:rsidRPr="00601635">
              <w:rPr>
                <w:rFonts w:cs="Arial"/>
                <w:color w:val="E36C0A"/>
                <w:szCs w:val="18"/>
              </w:rPr>
              <w:t>ed</w:t>
            </w:r>
            <w:r w:rsidRPr="00601635">
              <w:rPr>
                <w:rFonts w:cs="Arial"/>
                <w:color w:val="E36C0A"/>
                <w:szCs w:val="18"/>
              </w:rPr>
              <w:t xml:space="preserve"> in principle</w:t>
            </w:r>
          </w:p>
          <w:p w:rsidR="005F2C38" w:rsidRPr="00601635" w:rsidRDefault="00122C17" w:rsidP="00B27EA4">
            <w:pPr>
              <w:pStyle w:val="ISOSecretObservations"/>
              <w:spacing w:before="60" w:after="60" w:line="240" w:lineRule="auto"/>
              <w:rPr>
                <w:rFonts w:cs="Arial"/>
                <w:color w:val="E36C0A"/>
                <w:szCs w:val="18"/>
              </w:rPr>
            </w:pPr>
            <w:r w:rsidRPr="00601635">
              <w:rPr>
                <w:rFonts w:cs="Arial"/>
                <w:color w:val="E36C0A"/>
                <w:szCs w:val="18"/>
              </w:rPr>
              <w:t xml:space="preserve">A </w:t>
            </w:r>
            <w:r w:rsidR="005F2C38" w:rsidRPr="00601635">
              <w:rPr>
                <w:rFonts w:cs="Arial"/>
                <w:color w:val="E36C0A"/>
                <w:szCs w:val="18"/>
              </w:rPr>
              <w:t xml:space="preserve">section of the Product Specification (section 6) exists addressing Data Quality.  This already explains the approach to data quality stating that the data has absolute accuracy by definition because it is </w:t>
            </w:r>
            <w:r w:rsidR="002C6E62" w:rsidRPr="00601635">
              <w:rPr>
                <w:rFonts w:cs="Arial"/>
                <w:color w:val="E36C0A"/>
                <w:szCs w:val="18"/>
              </w:rPr>
              <w:t xml:space="preserve">official </w:t>
            </w:r>
            <w:r w:rsidR="005F2C38" w:rsidRPr="00601635">
              <w:rPr>
                <w:rFonts w:cs="Arial"/>
                <w:color w:val="E36C0A"/>
                <w:szCs w:val="18"/>
              </w:rPr>
              <w:t xml:space="preserve">data.  </w:t>
            </w:r>
          </w:p>
          <w:p w:rsidR="005F2C38" w:rsidRPr="00601635" w:rsidRDefault="005F2C38" w:rsidP="00B27EA4">
            <w:pPr>
              <w:pStyle w:val="ISOSecretObservations"/>
              <w:spacing w:before="60" w:after="60" w:line="240" w:lineRule="auto"/>
              <w:rPr>
                <w:rFonts w:cs="Arial"/>
                <w:color w:val="E36C0A"/>
                <w:szCs w:val="18"/>
              </w:rPr>
            </w:pPr>
            <w:r w:rsidRPr="00601635">
              <w:rPr>
                <w:rFonts w:cs="Arial"/>
                <w:color w:val="E36C0A"/>
                <w:szCs w:val="18"/>
              </w:rPr>
              <w:t>If more explanation is needed it can be added.</w:t>
            </w:r>
          </w:p>
        </w:tc>
      </w:tr>
      <w:tr w:rsidR="00645F0F" w:rsidTr="003465CB">
        <w:trPr>
          <w:cantSplit/>
          <w:jc w:val="center"/>
        </w:trPr>
        <w:tc>
          <w:tcPr>
            <w:tcW w:w="667" w:type="dxa"/>
            <w:gridSpan w:val="2"/>
            <w:tcBorders>
              <w:top w:val="single" w:sz="6" w:space="0" w:color="auto"/>
              <w:bottom w:val="single" w:sz="6" w:space="0" w:color="auto"/>
            </w:tcBorders>
          </w:tcPr>
          <w:p w:rsidR="00645F0F" w:rsidRDefault="00073FE2" w:rsidP="0077697F">
            <w:pPr>
              <w:pStyle w:val="ISOMB"/>
              <w:spacing w:before="60" w:after="60" w:line="240" w:lineRule="auto"/>
              <w:ind w:left="-62" w:right="-9"/>
            </w:pPr>
            <w:r w:rsidRPr="00F1200E">
              <w:rPr>
                <w:b/>
                <w:color w:val="00B0F0"/>
                <w:sz w:val="16"/>
              </w:rPr>
              <w:lastRenderedPageBreak/>
              <w:t>S100-</w:t>
            </w:r>
            <w:r w:rsidR="0077697F">
              <w:rPr>
                <w:b/>
                <w:color w:val="00B0F0"/>
                <w:sz w:val="16"/>
              </w:rPr>
              <w:t>3</w:t>
            </w:r>
          </w:p>
        </w:tc>
        <w:tc>
          <w:tcPr>
            <w:tcW w:w="774" w:type="dxa"/>
            <w:gridSpan w:val="2"/>
            <w:tcBorders>
              <w:top w:val="single" w:sz="6" w:space="0" w:color="auto"/>
              <w:bottom w:val="single" w:sz="6" w:space="0" w:color="auto"/>
            </w:tcBorders>
          </w:tcPr>
          <w:p w:rsidR="00645F0F" w:rsidRDefault="00645F0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645F0F" w:rsidRDefault="00645F0F" w:rsidP="00645F0F">
            <w:pPr>
              <w:pStyle w:val="ISOClause"/>
              <w:spacing w:before="60" w:after="60" w:line="240" w:lineRule="auto"/>
            </w:pPr>
            <w:r>
              <w:t>1.0.0</w:t>
            </w:r>
          </w:p>
        </w:tc>
        <w:tc>
          <w:tcPr>
            <w:tcW w:w="1070" w:type="dxa"/>
            <w:tcBorders>
              <w:top w:val="single" w:sz="6" w:space="0" w:color="auto"/>
              <w:bottom w:val="single" w:sz="6" w:space="0" w:color="auto"/>
            </w:tcBorders>
          </w:tcPr>
          <w:p w:rsidR="00645F0F" w:rsidRDefault="00645F0F" w:rsidP="00645F0F">
            <w:pPr>
              <w:pStyle w:val="ISOParagraph"/>
              <w:spacing w:before="60" w:after="60" w:line="240" w:lineRule="auto"/>
            </w:pPr>
          </w:p>
        </w:tc>
        <w:tc>
          <w:tcPr>
            <w:tcW w:w="720" w:type="dxa"/>
            <w:tcBorders>
              <w:top w:val="single" w:sz="6" w:space="0" w:color="auto"/>
              <w:bottom w:val="single" w:sz="6" w:space="0" w:color="auto"/>
            </w:tcBorders>
          </w:tcPr>
          <w:p w:rsidR="00645F0F" w:rsidRDefault="00645F0F" w:rsidP="00645F0F">
            <w:pPr>
              <w:pStyle w:val="ISOCommType"/>
              <w:spacing w:before="60" w:after="60" w:line="240" w:lineRule="auto"/>
            </w:pPr>
            <w:r>
              <w:t>Ge</w:t>
            </w:r>
          </w:p>
        </w:tc>
        <w:tc>
          <w:tcPr>
            <w:tcW w:w="4440" w:type="dxa"/>
            <w:gridSpan w:val="3"/>
            <w:tcBorders>
              <w:top w:val="single" w:sz="6" w:space="0" w:color="auto"/>
              <w:bottom w:val="single" w:sz="6" w:space="0" w:color="auto"/>
            </w:tcBorders>
          </w:tcPr>
          <w:p w:rsidR="00645F0F" w:rsidRPr="0041528A" w:rsidRDefault="00645F0F" w:rsidP="00645F0F">
            <w:pPr>
              <w:pStyle w:val="ListParagraph"/>
              <w:spacing w:before="60" w:after="60" w:line="240" w:lineRule="auto"/>
              <w:ind w:left="0"/>
              <w:rPr>
                <w:rFonts w:ascii="Arial" w:hAnsi="Arial" w:cs="Arial"/>
                <w:sz w:val="18"/>
                <w:szCs w:val="18"/>
                <w:lang w:val="en-GB"/>
              </w:rPr>
            </w:pPr>
            <w:r w:rsidRPr="0041528A">
              <w:rPr>
                <w:rFonts w:ascii="Arial" w:hAnsi="Arial" w:cs="Arial"/>
                <w:sz w:val="18"/>
                <w:szCs w:val="18"/>
              </w:rPr>
              <w:t>There is no dataset level metadata in the current product specification. IHO S-97 reads “</w:t>
            </w:r>
            <w:r w:rsidRPr="0041528A">
              <w:rPr>
                <w:rFonts w:ascii="Arial" w:hAnsi="Arial" w:cs="Arial"/>
                <w:sz w:val="18"/>
                <w:szCs w:val="18"/>
                <w:lang w:val="en-GB"/>
              </w:rPr>
              <w:t xml:space="preserve">In addition to the informal description of the data product (see also section </w:t>
            </w:r>
            <w:r w:rsidRPr="0041528A">
              <w:rPr>
                <w:rFonts w:ascii="Arial" w:hAnsi="Arial" w:cs="Arial"/>
                <w:sz w:val="18"/>
                <w:szCs w:val="18"/>
                <w:lang w:val="en-GB"/>
              </w:rPr>
              <w:fldChar w:fldCharType="begin"/>
            </w:r>
            <w:r w:rsidRPr="0041528A">
              <w:rPr>
                <w:rFonts w:ascii="Arial" w:hAnsi="Arial" w:cs="Arial"/>
                <w:sz w:val="18"/>
                <w:szCs w:val="18"/>
                <w:lang w:val="en-GB"/>
              </w:rPr>
              <w:instrText xml:space="preserve"> REF _Ref502067736 \r \h  \* MERGEFORMAT </w:instrText>
            </w:r>
            <w:r w:rsidRPr="0041528A">
              <w:rPr>
                <w:rFonts w:ascii="Arial" w:hAnsi="Arial" w:cs="Arial"/>
                <w:sz w:val="18"/>
                <w:szCs w:val="18"/>
                <w:lang w:val="en-GB"/>
              </w:rPr>
            </w:r>
            <w:r w:rsidRPr="0041528A">
              <w:rPr>
                <w:rFonts w:ascii="Arial" w:hAnsi="Arial" w:cs="Arial"/>
                <w:sz w:val="18"/>
                <w:szCs w:val="18"/>
                <w:lang w:val="en-GB"/>
              </w:rPr>
              <w:fldChar w:fldCharType="separate"/>
            </w:r>
            <w:r w:rsidRPr="0041528A">
              <w:rPr>
                <w:rFonts w:ascii="Arial" w:hAnsi="Arial" w:cs="Arial"/>
                <w:sz w:val="18"/>
                <w:szCs w:val="18"/>
                <w:lang w:val="en-GB"/>
              </w:rPr>
              <w:t>2.2.1.5</w:t>
            </w:r>
            <w:r w:rsidRPr="0041528A">
              <w:rPr>
                <w:rFonts w:ascii="Arial" w:hAnsi="Arial" w:cs="Arial"/>
                <w:sz w:val="18"/>
                <w:szCs w:val="18"/>
                <w:lang w:val="en-GB"/>
              </w:rPr>
              <w:fldChar w:fldCharType="end"/>
            </w:r>
            <w:r w:rsidRPr="0041528A">
              <w:rPr>
                <w:rFonts w:ascii="Arial" w:hAnsi="Arial" w:cs="Arial"/>
                <w:sz w:val="18"/>
                <w:szCs w:val="18"/>
                <w:lang w:val="en-GB"/>
              </w:rPr>
              <w:t>), S-100 also calls for a section that describes information that uniquely identifies any dataset as being created in accordance with a specific product specification series.</w:t>
            </w:r>
            <w:r>
              <w:rPr>
                <w:rFonts w:ascii="Arial" w:hAnsi="Arial" w:cs="Arial"/>
                <w:sz w:val="18"/>
                <w:szCs w:val="18"/>
                <w:lang w:val="en-GB"/>
              </w:rPr>
              <w:t xml:space="preserve"> </w:t>
            </w:r>
            <w:r w:rsidRPr="0041528A">
              <w:rPr>
                <w:rFonts w:ascii="Arial" w:hAnsi="Arial" w:cs="Arial"/>
                <w:sz w:val="18"/>
                <w:szCs w:val="18"/>
                <w:lang w:val="en-GB"/>
              </w:rPr>
              <w:t>Different from the general information about the data product, the dataset identification is for the individual dataset</w:t>
            </w:r>
            <w:r w:rsidRPr="0041528A">
              <w:rPr>
                <w:rFonts w:ascii="Arial" w:hAnsi="Arial" w:cs="Arial"/>
                <w:sz w:val="18"/>
                <w:szCs w:val="18"/>
              </w:rPr>
              <w:t>” We note that there is a considerable amount of metadta within the information types defined within the PS but there is a lack of guidance about “datasets”, i.e. the aggregation of these features, their form and the metadata that should be specified as well.</w:t>
            </w:r>
          </w:p>
        </w:tc>
        <w:tc>
          <w:tcPr>
            <w:tcW w:w="4200" w:type="dxa"/>
            <w:gridSpan w:val="2"/>
            <w:tcBorders>
              <w:top w:val="single" w:sz="6" w:space="0" w:color="auto"/>
              <w:bottom w:val="single" w:sz="6" w:space="0" w:color="auto"/>
            </w:tcBorders>
          </w:tcPr>
          <w:p w:rsidR="00645F0F" w:rsidRDefault="00645F0F" w:rsidP="00645F0F">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DD7ABF" w:rsidRPr="00601635" w:rsidRDefault="00DD7ABF" w:rsidP="00DD7ABF">
            <w:pPr>
              <w:pStyle w:val="ISOSecretObservations"/>
              <w:spacing w:before="60" w:after="60" w:line="240" w:lineRule="auto"/>
              <w:rPr>
                <w:rFonts w:cs="Arial"/>
                <w:color w:val="E36C0A"/>
                <w:szCs w:val="18"/>
              </w:rPr>
            </w:pPr>
            <w:r w:rsidRPr="00601635">
              <w:rPr>
                <w:rFonts w:cs="Arial"/>
                <w:color w:val="E36C0A"/>
                <w:szCs w:val="18"/>
              </w:rPr>
              <w:t xml:space="preserve">Propose </w:t>
            </w:r>
            <w:r w:rsidR="00EE0A41" w:rsidRPr="00601635">
              <w:rPr>
                <w:rFonts w:cs="Arial"/>
                <w:color w:val="E36C0A"/>
                <w:szCs w:val="18"/>
              </w:rPr>
              <w:t xml:space="preserve">Accepted in principle by </w:t>
            </w:r>
            <w:r w:rsidR="003465CB" w:rsidRPr="00601635">
              <w:rPr>
                <w:rFonts w:cs="Arial"/>
                <w:color w:val="E36C0A"/>
                <w:szCs w:val="18"/>
              </w:rPr>
              <w:t>deferring</w:t>
            </w:r>
            <w:r w:rsidR="00122C17" w:rsidRPr="00601635">
              <w:rPr>
                <w:rFonts w:cs="Arial"/>
                <w:color w:val="E36C0A"/>
                <w:szCs w:val="18"/>
              </w:rPr>
              <w:t xml:space="preserve"> implementation to a later version</w:t>
            </w:r>
          </w:p>
          <w:p w:rsidR="00F82FC9" w:rsidRPr="00601635" w:rsidRDefault="007B2461" w:rsidP="00DD7ABF">
            <w:pPr>
              <w:pStyle w:val="ISOSecretObservations"/>
              <w:spacing w:before="60" w:after="60" w:line="240" w:lineRule="auto"/>
              <w:rPr>
                <w:rFonts w:cs="Arial"/>
                <w:color w:val="E36C0A"/>
                <w:sz w:val="16"/>
                <w:szCs w:val="18"/>
              </w:rPr>
            </w:pPr>
            <w:r w:rsidRPr="00601635">
              <w:rPr>
                <w:rFonts w:cs="Arial"/>
                <w:color w:val="E36C0A"/>
                <w:sz w:val="16"/>
                <w:szCs w:val="18"/>
              </w:rPr>
              <w:t xml:space="preserve">A distinction needs to be made regarding the creation of information necessary to make a deposit consistent with </w:t>
            </w:r>
            <w:r w:rsidR="001723A3" w:rsidRPr="00601635">
              <w:rPr>
                <w:rFonts w:cs="Arial"/>
                <w:color w:val="E36C0A"/>
                <w:sz w:val="16"/>
                <w:szCs w:val="18"/>
              </w:rPr>
              <w:t xml:space="preserve">domestic </w:t>
            </w:r>
            <w:r w:rsidR="002C6E62" w:rsidRPr="00601635">
              <w:rPr>
                <w:rFonts w:cs="Arial"/>
                <w:color w:val="E36C0A"/>
                <w:sz w:val="16"/>
                <w:szCs w:val="18"/>
              </w:rPr>
              <w:t xml:space="preserve">legislative </w:t>
            </w:r>
            <w:r w:rsidR="001723A3" w:rsidRPr="00601635">
              <w:rPr>
                <w:rFonts w:cs="Arial"/>
                <w:color w:val="E36C0A"/>
                <w:sz w:val="16"/>
                <w:szCs w:val="18"/>
              </w:rPr>
              <w:t xml:space="preserve">practice and </w:t>
            </w:r>
            <w:r w:rsidRPr="00601635">
              <w:rPr>
                <w:rFonts w:cs="Arial"/>
                <w:color w:val="E36C0A"/>
                <w:sz w:val="16"/>
                <w:szCs w:val="18"/>
              </w:rPr>
              <w:t xml:space="preserve">the Convention and information that would be used in another S-100 based product.  </w:t>
            </w:r>
          </w:p>
          <w:p w:rsidR="007B2461" w:rsidRPr="00601635" w:rsidRDefault="007B2461" w:rsidP="00DD7ABF">
            <w:pPr>
              <w:pStyle w:val="ISOSecretObservations"/>
              <w:spacing w:before="60" w:after="60" w:line="240" w:lineRule="auto"/>
              <w:rPr>
                <w:rFonts w:cs="Arial"/>
                <w:color w:val="E36C0A"/>
                <w:sz w:val="16"/>
                <w:szCs w:val="18"/>
              </w:rPr>
            </w:pPr>
            <w:r w:rsidRPr="00601635">
              <w:rPr>
                <w:rFonts w:cs="Arial"/>
                <w:color w:val="E36C0A"/>
                <w:sz w:val="16"/>
                <w:szCs w:val="18"/>
              </w:rPr>
              <w:t>For many States</w:t>
            </w:r>
            <w:r w:rsidR="001723A3" w:rsidRPr="00601635">
              <w:rPr>
                <w:rFonts w:cs="Arial"/>
                <w:color w:val="E36C0A"/>
                <w:sz w:val="16"/>
                <w:szCs w:val="18"/>
              </w:rPr>
              <w:t xml:space="preserve"> creating</w:t>
            </w:r>
            <w:r w:rsidR="00B010E4" w:rsidRPr="00601635">
              <w:rPr>
                <w:rFonts w:cs="Arial"/>
                <w:color w:val="E36C0A"/>
                <w:sz w:val="16"/>
                <w:szCs w:val="18"/>
              </w:rPr>
              <w:t xml:space="preserve"> information for deposit</w:t>
            </w:r>
            <w:r w:rsidR="002C6E62" w:rsidRPr="00601635">
              <w:rPr>
                <w:rFonts w:cs="Arial"/>
                <w:color w:val="E36C0A"/>
                <w:sz w:val="16"/>
                <w:szCs w:val="18"/>
              </w:rPr>
              <w:t>,</w:t>
            </w:r>
            <w:r w:rsidR="00B010E4" w:rsidRPr="00601635">
              <w:rPr>
                <w:rFonts w:cs="Arial"/>
                <w:color w:val="E36C0A"/>
                <w:sz w:val="16"/>
                <w:szCs w:val="18"/>
              </w:rPr>
              <w:t xml:space="preserve"> </w:t>
            </w:r>
            <w:r w:rsidRPr="00601635">
              <w:rPr>
                <w:rFonts w:cs="Arial"/>
                <w:color w:val="E36C0A"/>
                <w:sz w:val="16"/>
                <w:szCs w:val="18"/>
              </w:rPr>
              <w:t>the legal process</w:t>
            </w:r>
            <w:r w:rsidR="00B010E4" w:rsidRPr="00601635">
              <w:rPr>
                <w:rFonts w:cs="Arial"/>
                <w:color w:val="E36C0A"/>
                <w:sz w:val="16"/>
                <w:szCs w:val="18"/>
              </w:rPr>
              <w:t xml:space="preserve"> and norms will take </w:t>
            </w:r>
            <w:r w:rsidR="003465CB" w:rsidRPr="00601635">
              <w:rPr>
                <w:rFonts w:cs="Arial"/>
                <w:color w:val="E36C0A"/>
                <w:sz w:val="16"/>
                <w:szCs w:val="18"/>
              </w:rPr>
              <w:t>precedence;</w:t>
            </w:r>
            <w:r w:rsidR="00B010E4" w:rsidRPr="00601635">
              <w:rPr>
                <w:rFonts w:cs="Arial"/>
                <w:color w:val="E36C0A"/>
                <w:sz w:val="16"/>
                <w:szCs w:val="18"/>
              </w:rPr>
              <w:t xml:space="preserve"> this may include only limited implementation of the product specification.  In a</w:t>
            </w:r>
            <w:r w:rsidR="002C6E62" w:rsidRPr="00601635">
              <w:rPr>
                <w:rFonts w:cs="Arial"/>
                <w:color w:val="E36C0A"/>
                <w:sz w:val="16"/>
                <w:szCs w:val="18"/>
              </w:rPr>
              <w:t>n</w:t>
            </w:r>
            <w:r w:rsidR="00B010E4" w:rsidRPr="00601635">
              <w:rPr>
                <w:rFonts w:cs="Arial"/>
                <w:color w:val="E36C0A"/>
                <w:sz w:val="16"/>
                <w:szCs w:val="18"/>
              </w:rPr>
              <w:t xml:space="preserve"> </w:t>
            </w:r>
            <w:r w:rsidR="002C6E62" w:rsidRPr="00601635">
              <w:rPr>
                <w:rFonts w:cs="Arial"/>
                <w:color w:val="E36C0A"/>
                <w:sz w:val="16"/>
                <w:szCs w:val="18"/>
              </w:rPr>
              <w:t xml:space="preserve">official </w:t>
            </w:r>
            <w:r w:rsidR="00B010E4" w:rsidRPr="00601635">
              <w:rPr>
                <w:rFonts w:cs="Arial"/>
                <w:color w:val="E36C0A"/>
                <w:sz w:val="16"/>
                <w:szCs w:val="18"/>
              </w:rPr>
              <w:t>context, the requested information may be covered outside of the data by the Note Verbal</w:t>
            </w:r>
            <w:r w:rsidRPr="00601635">
              <w:rPr>
                <w:rFonts w:cs="Arial"/>
                <w:color w:val="E36C0A"/>
                <w:sz w:val="16"/>
                <w:szCs w:val="18"/>
              </w:rPr>
              <w:t xml:space="preserve"> </w:t>
            </w:r>
          </w:p>
          <w:p w:rsidR="00645F0F" w:rsidRPr="00601635" w:rsidRDefault="00DD7ABF" w:rsidP="00DD7ABF">
            <w:pPr>
              <w:pStyle w:val="ISOSecretObservations"/>
              <w:spacing w:before="60" w:after="60" w:line="240" w:lineRule="auto"/>
              <w:rPr>
                <w:rFonts w:cs="Arial"/>
                <w:color w:val="E36C0A"/>
                <w:sz w:val="16"/>
                <w:szCs w:val="18"/>
              </w:rPr>
            </w:pPr>
            <w:r w:rsidRPr="00601635">
              <w:rPr>
                <w:rFonts w:cs="Arial"/>
                <w:color w:val="E36C0A"/>
                <w:sz w:val="16"/>
                <w:szCs w:val="18"/>
              </w:rPr>
              <w:t xml:space="preserve">There is a section (1.6) that defines metadata about the Product Specification.  Section 12 also addresses metadata and references the same table of metadata 1-1. </w:t>
            </w:r>
          </w:p>
          <w:p w:rsidR="00DD7ABF" w:rsidRPr="00601635" w:rsidRDefault="00DE6E08" w:rsidP="00DD7ABF">
            <w:pPr>
              <w:pStyle w:val="ISOSecretObservations"/>
              <w:spacing w:before="60" w:after="60" w:line="240" w:lineRule="auto"/>
              <w:rPr>
                <w:rFonts w:cs="Arial"/>
                <w:color w:val="E36C0A"/>
                <w:sz w:val="16"/>
                <w:szCs w:val="18"/>
              </w:rPr>
            </w:pPr>
            <w:r w:rsidRPr="00601635">
              <w:rPr>
                <w:rFonts w:cs="Arial"/>
                <w:color w:val="E36C0A"/>
                <w:sz w:val="16"/>
                <w:szCs w:val="18"/>
              </w:rPr>
              <w:t>There is also a section in the encoding specification that addresses metadata. Perhaps this can be referenced or moved.</w:t>
            </w:r>
          </w:p>
        </w:tc>
      </w:tr>
      <w:tr w:rsidR="00C107E3" w:rsidTr="00422634">
        <w:trPr>
          <w:cantSplit/>
          <w:jc w:val="center"/>
        </w:trPr>
        <w:tc>
          <w:tcPr>
            <w:tcW w:w="667" w:type="dxa"/>
            <w:gridSpan w:val="2"/>
            <w:tcBorders>
              <w:top w:val="single" w:sz="6" w:space="0" w:color="auto"/>
              <w:bottom w:val="single" w:sz="6" w:space="0" w:color="auto"/>
            </w:tcBorders>
          </w:tcPr>
          <w:p w:rsidR="00C107E3" w:rsidRDefault="00073FE2" w:rsidP="0077697F">
            <w:pPr>
              <w:pStyle w:val="ISOMB"/>
              <w:spacing w:before="60" w:after="60" w:line="240" w:lineRule="auto"/>
              <w:ind w:left="-62" w:right="-9"/>
            </w:pPr>
            <w:r w:rsidRPr="00F1200E">
              <w:rPr>
                <w:b/>
                <w:color w:val="00B0F0"/>
                <w:sz w:val="16"/>
              </w:rPr>
              <w:lastRenderedPageBreak/>
              <w:t>S100-</w:t>
            </w:r>
            <w:r w:rsidR="0077697F">
              <w:rPr>
                <w:b/>
                <w:color w:val="00B0F0"/>
                <w:sz w:val="16"/>
              </w:rPr>
              <w:t>4</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General</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pP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GE</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Part of this project was to eventually harmonize the items developed under S-121 with what has been carried forward with S-101.  This still needs to happen</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Recommend that an outcome from this project team is an input paper to the S-101 project team for data model harmonization for those items that have commonalties to ensure harmonization.</w:t>
            </w:r>
          </w:p>
        </w:tc>
        <w:tc>
          <w:tcPr>
            <w:tcW w:w="2605" w:type="dxa"/>
            <w:tcBorders>
              <w:top w:val="single" w:sz="6" w:space="0" w:color="auto"/>
              <w:bottom w:val="single" w:sz="6" w:space="0" w:color="auto"/>
            </w:tcBorders>
          </w:tcPr>
          <w:p w:rsidR="00814FCB" w:rsidRPr="00601635" w:rsidRDefault="00814FCB" w:rsidP="00814FCB">
            <w:pPr>
              <w:pStyle w:val="ISOSecretObservations"/>
              <w:spacing w:before="60" w:after="60" w:line="240" w:lineRule="auto"/>
              <w:rPr>
                <w:rFonts w:cs="Arial"/>
                <w:color w:val="E36C0A"/>
                <w:szCs w:val="18"/>
              </w:rPr>
            </w:pPr>
            <w:r w:rsidRPr="00601635">
              <w:rPr>
                <w:rFonts w:cs="Arial"/>
                <w:color w:val="E36C0A"/>
                <w:szCs w:val="18"/>
              </w:rPr>
              <w:t xml:space="preserve">Proposed Accepted </w:t>
            </w:r>
          </w:p>
          <w:p w:rsidR="00C107E3" w:rsidRPr="00601635" w:rsidRDefault="0002551D" w:rsidP="002C6E62">
            <w:pPr>
              <w:pStyle w:val="ISOSecretObservations"/>
              <w:spacing w:before="60" w:after="60" w:line="240" w:lineRule="auto"/>
              <w:rPr>
                <w:rFonts w:cs="Arial"/>
                <w:color w:val="E36C0A"/>
                <w:szCs w:val="18"/>
              </w:rPr>
            </w:pPr>
            <w:r w:rsidRPr="00601635">
              <w:rPr>
                <w:rFonts w:cs="Arial"/>
                <w:color w:val="E36C0A"/>
                <w:szCs w:val="18"/>
              </w:rPr>
              <w:t xml:space="preserve">It is proposed that </w:t>
            </w:r>
            <w:r w:rsidR="002C6E62" w:rsidRPr="00601635">
              <w:rPr>
                <w:rFonts w:cs="Arial"/>
                <w:color w:val="E36C0A"/>
                <w:szCs w:val="18"/>
              </w:rPr>
              <w:t xml:space="preserve">a </w:t>
            </w:r>
            <w:r w:rsidR="00814FCB" w:rsidRPr="00601635">
              <w:rPr>
                <w:rFonts w:cs="Arial"/>
                <w:color w:val="E36C0A"/>
                <w:szCs w:val="18"/>
              </w:rPr>
              <w:t xml:space="preserve">liaison paper to S-100 WG and S-101 project team be prepared. </w:t>
            </w:r>
          </w:p>
        </w:tc>
      </w:tr>
      <w:tr w:rsidR="008074F1" w:rsidTr="003465CB">
        <w:trPr>
          <w:cantSplit/>
          <w:jc w:val="center"/>
        </w:trPr>
        <w:tc>
          <w:tcPr>
            <w:tcW w:w="667" w:type="dxa"/>
            <w:gridSpan w:val="2"/>
            <w:tcBorders>
              <w:top w:val="single" w:sz="6" w:space="0" w:color="auto"/>
              <w:bottom w:val="single" w:sz="6" w:space="0" w:color="auto"/>
            </w:tcBorders>
          </w:tcPr>
          <w:p w:rsidR="008074F1" w:rsidRDefault="00073FE2" w:rsidP="00F1200E">
            <w:pPr>
              <w:pStyle w:val="ISOMB"/>
              <w:spacing w:before="60" w:after="60" w:line="240" w:lineRule="auto"/>
              <w:ind w:left="-62" w:right="-9"/>
            </w:pPr>
            <w:r w:rsidRPr="00073FE2">
              <w:rPr>
                <w:b/>
                <w:color w:val="00B0F0"/>
                <w:sz w:val="16"/>
              </w:rPr>
              <w:t>FR-1</w:t>
            </w:r>
          </w:p>
        </w:tc>
        <w:tc>
          <w:tcPr>
            <w:tcW w:w="774" w:type="dxa"/>
            <w:gridSpan w:val="2"/>
            <w:tcBorders>
              <w:top w:val="single" w:sz="6" w:space="0" w:color="auto"/>
              <w:bottom w:val="single" w:sz="6" w:space="0" w:color="auto"/>
            </w:tcBorders>
          </w:tcPr>
          <w:p w:rsidR="008074F1" w:rsidRDefault="008074F1" w:rsidP="00F1200E">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8074F1" w:rsidRDefault="008074F1" w:rsidP="008074F1">
            <w:pPr>
              <w:pStyle w:val="ISOClause"/>
              <w:spacing w:before="60" w:after="60" w:line="240" w:lineRule="auto"/>
            </w:pPr>
          </w:p>
        </w:tc>
        <w:tc>
          <w:tcPr>
            <w:tcW w:w="1070" w:type="dxa"/>
            <w:tcBorders>
              <w:top w:val="single" w:sz="6" w:space="0" w:color="auto"/>
              <w:bottom w:val="single" w:sz="6" w:space="0" w:color="auto"/>
            </w:tcBorders>
          </w:tcPr>
          <w:p w:rsidR="008074F1" w:rsidRDefault="008074F1" w:rsidP="008074F1">
            <w:pPr>
              <w:pStyle w:val="ISOParagraph"/>
              <w:spacing w:before="60" w:after="60" w:line="240" w:lineRule="auto"/>
            </w:pPr>
          </w:p>
        </w:tc>
        <w:tc>
          <w:tcPr>
            <w:tcW w:w="720" w:type="dxa"/>
            <w:tcBorders>
              <w:top w:val="single" w:sz="6" w:space="0" w:color="auto"/>
              <w:bottom w:val="single" w:sz="6" w:space="0" w:color="auto"/>
            </w:tcBorders>
          </w:tcPr>
          <w:p w:rsidR="008074F1" w:rsidRDefault="008074F1" w:rsidP="008074F1">
            <w:pPr>
              <w:pStyle w:val="ISOCommType"/>
              <w:spacing w:before="60" w:after="60" w:line="240" w:lineRule="auto"/>
            </w:pPr>
            <w:r>
              <w:t>ge</w:t>
            </w:r>
          </w:p>
        </w:tc>
        <w:tc>
          <w:tcPr>
            <w:tcW w:w="4440" w:type="dxa"/>
            <w:gridSpan w:val="3"/>
            <w:tcBorders>
              <w:top w:val="single" w:sz="6" w:space="0" w:color="auto"/>
              <w:bottom w:val="single" w:sz="6" w:space="0" w:color="auto"/>
            </w:tcBorders>
          </w:tcPr>
          <w:p w:rsidR="008074F1" w:rsidRDefault="008074F1" w:rsidP="008074F1">
            <w:pPr>
              <w:pStyle w:val="ISOComments"/>
              <w:spacing w:before="60" w:after="60" w:line="240" w:lineRule="auto"/>
            </w:pPr>
            <w:r>
              <w:t>Conformance with S-100 Part 11</w:t>
            </w:r>
          </w:p>
        </w:tc>
        <w:tc>
          <w:tcPr>
            <w:tcW w:w="4200" w:type="dxa"/>
            <w:gridSpan w:val="2"/>
            <w:tcBorders>
              <w:top w:val="single" w:sz="6" w:space="0" w:color="auto"/>
              <w:bottom w:val="single" w:sz="6" w:space="0" w:color="auto"/>
            </w:tcBorders>
          </w:tcPr>
          <w:p w:rsidR="008074F1" w:rsidRDefault="008074F1" w:rsidP="008074F1">
            <w:pPr>
              <w:pStyle w:val="ISOChange"/>
              <w:spacing w:before="60" w:after="60" w:line="240" w:lineRule="auto"/>
            </w:pPr>
            <w:r>
              <w:t>PS is not fully compliant with S-100 Part 11. For ex. paragraph 1.2 doesn’t exist in the template of S-100 PS.</w:t>
            </w:r>
          </w:p>
        </w:tc>
        <w:tc>
          <w:tcPr>
            <w:tcW w:w="2605" w:type="dxa"/>
            <w:tcBorders>
              <w:top w:val="single" w:sz="6" w:space="0" w:color="auto"/>
              <w:bottom w:val="single" w:sz="6" w:space="0" w:color="auto"/>
            </w:tcBorders>
            <w:shd w:val="clear" w:color="auto" w:fill="auto"/>
          </w:tcPr>
          <w:p w:rsidR="008074F1" w:rsidRPr="00601635" w:rsidRDefault="002C7F35" w:rsidP="008074F1">
            <w:pPr>
              <w:pStyle w:val="ISOSecretObservations"/>
              <w:spacing w:before="60" w:after="60" w:line="240" w:lineRule="auto"/>
              <w:rPr>
                <w:rFonts w:cs="Arial"/>
                <w:color w:val="E36C0A"/>
                <w:szCs w:val="18"/>
              </w:rPr>
            </w:pPr>
            <w:r w:rsidRPr="00601635">
              <w:rPr>
                <w:rFonts w:cs="Arial"/>
                <w:color w:val="E36C0A"/>
                <w:szCs w:val="18"/>
              </w:rPr>
              <w:t>See KR-1</w:t>
            </w:r>
          </w:p>
        </w:tc>
      </w:tr>
      <w:tr w:rsidR="000661D6" w:rsidTr="003465CB">
        <w:trPr>
          <w:cantSplit/>
          <w:jc w:val="center"/>
        </w:trPr>
        <w:tc>
          <w:tcPr>
            <w:tcW w:w="667" w:type="dxa"/>
            <w:gridSpan w:val="2"/>
            <w:tcBorders>
              <w:top w:val="single" w:sz="6" w:space="0" w:color="auto"/>
              <w:bottom w:val="single" w:sz="6" w:space="0" w:color="auto"/>
            </w:tcBorders>
          </w:tcPr>
          <w:p w:rsidR="000661D6" w:rsidRDefault="00073FE2" w:rsidP="0077697F">
            <w:pPr>
              <w:pStyle w:val="ISOMB"/>
              <w:spacing w:before="60" w:after="60" w:line="240" w:lineRule="auto"/>
              <w:ind w:left="-62" w:right="-9"/>
            </w:pPr>
            <w:r w:rsidRPr="00F1200E">
              <w:rPr>
                <w:b/>
                <w:color w:val="00B0F0"/>
                <w:sz w:val="16"/>
              </w:rPr>
              <w:t>S100-</w:t>
            </w:r>
            <w:r w:rsidR="0077697F">
              <w:rPr>
                <w:b/>
                <w:color w:val="00B0F0"/>
                <w:sz w:val="16"/>
              </w:rPr>
              <w:t>5</w:t>
            </w:r>
          </w:p>
        </w:tc>
        <w:tc>
          <w:tcPr>
            <w:tcW w:w="774" w:type="dxa"/>
            <w:gridSpan w:val="2"/>
            <w:tcBorders>
              <w:top w:val="single" w:sz="6" w:space="0" w:color="auto"/>
              <w:bottom w:val="single" w:sz="6" w:space="0" w:color="auto"/>
            </w:tcBorders>
          </w:tcPr>
          <w:p w:rsidR="000661D6" w:rsidRDefault="000661D6"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661D6" w:rsidRDefault="000661D6" w:rsidP="000661D6">
            <w:pPr>
              <w:pStyle w:val="ISOClause"/>
              <w:spacing w:before="60" w:after="60" w:line="240" w:lineRule="auto"/>
            </w:pPr>
            <w:r>
              <w:t>PS 1.0.0</w:t>
            </w:r>
          </w:p>
        </w:tc>
        <w:tc>
          <w:tcPr>
            <w:tcW w:w="1070" w:type="dxa"/>
            <w:tcBorders>
              <w:top w:val="single" w:sz="6" w:space="0" w:color="auto"/>
              <w:bottom w:val="single" w:sz="6" w:space="0" w:color="auto"/>
            </w:tcBorders>
          </w:tcPr>
          <w:p w:rsidR="000661D6" w:rsidRDefault="000661D6" w:rsidP="000661D6">
            <w:pPr>
              <w:pStyle w:val="ISOParagraph"/>
              <w:spacing w:before="60" w:after="60" w:line="240" w:lineRule="auto"/>
            </w:pPr>
            <w:r>
              <w:t>Introduction</w:t>
            </w:r>
          </w:p>
        </w:tc>
        <w:tc>
          <w:tcPr>
            <w:tcW w:w="720" w:type="dxa"/>
            <w:tcBorders>
              <w:top w:val="single" w:sz="6" w:space="0" w:color="auto"/>
              <w:bottom w:val="single" w:sz="6" w:space="0" w:color="auto"/>
            </w:tcBorders>
          </w:tcPr>
          <w:p w:rsidR="000661D6" w:rsidRDefault="000661D6" w:rsidP="000661D6">
            <w:pPr>
              <w:pStyle w:val="ISOCommType"/>
              <w:spacing w:before="60" w:after="60" w:line="240" w:lineRule="auto"/>
            </w:pPr>
            <w:r>
              <w:t>ED</w:t>
            </w:r>
          </w:p>
        </w:tc>
        <w:tc>
          <w:tcPr>
            <w:tcW w:w="4440" w:type="dxa"/>
            <w:gridSpan w:val="3"/>
            <w:tcBorders>
              <w:top w:val="single" w:sz="6" w:space="0" w:color="auto"/>
              <w:bottom w:val="single" w:sz="6" w:space="0" w:color="auto"/>
            </w:tcBorders>
          </w:tcPr>
          <w:p w:rsidR="000661D6" w:rsidRDefault="000661D6" w:rsidP="000661D6">
            <w:pPr>
              <w:pStyle w:val="ISOComments"/>
              <w:spacing w:before="60" w:after="60" w:line="240" w:lineRule="auto"/>
            </w:pPr>
            <w:r>
              <w:t>Take out extraneous paragraphs in Introduction. Not needed for an S-100 PS.</w:t>
            </w:r>
          </w:p>
        </w:tc>
        <w:tc>
          <w:tcPr>
            <w:tcW w:w="4200" w:type="dxa"/>
            <w:gridSpan w:val="2"/>
            <w:tcBorders>
              <w:top w:val="single" w:sz="6" w:space="0" w:color="auto"/>
              <w:bottom w:val="single" w:sz="6" w:space="0" w:color="auto"/>
            </w:tcBorders>
          </w:tcPr>
          <w:p w:rsidR="000661D6" w:rsidRPr="000661D6" w:rsidRDefault="000661D6" w:rsidP="000661D6">
            <w:pPr>
              <w:spacing w:before="60" w:after="120"/>
              <w:rPr>
                <w:rFonts w:cs="Arial"/>
                <w:sz w:val="18"/>
                <w:szCs w:val="18"/>
              </w:rPr>
            </w:pPr>
            <w:r w:rsidRPr="000661D6">
              <w:rPr>
                <w:rFonts w:cs="Arial"/>
                <w:sz w:val="18"/>
                <w:szCs w:val="18"/>
              </w:rPr>
              <w:t>This Product Specification provides a conceptual description of the real world entities (both physical and social) that constitute Maritime Limits and Boundaries (MLB). The MLB conceptual schema is based on S-100 Part 1 - Conceptual Schema Language.  The MLB Product Specification also documents the features, attributes, code lists and enumerated lists (and their relationships) required to encode MLB features in accordance with IHO S-100.</w:t>
            </w:r>
          </w:p>
        </w:tc>
        <w:tc>
          <w:tcPr>
            <w:tcW w:w="2605" w:type="dxa"/>
            <w:tcBorders>
              <w:top w:val="single" w:sz="6" w:space="0" w:color="auto"/>
              <w:bottom w:val="single" w:sz="6" w:space="0" w:color="auto"/>
            </w:tcBorders>
            <w:shd w:val="clear" w:color="auto" w:fill="auto"/>
          </w:tcPr>
          <w:p w:rsidR="000661D6" w:rsidRPr="00601635" w:rsidRDefault="00DD7ABF" w:rsidP="000661D6">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DD7ABF" w:rsidRPr="00601635" w:rsidRDefault="00DD7ABF" w:rsidP="000661D6">
            <w:pPr>
              <w:pStyle w:val="ISOSecretObservations"/>
              <w:spacing w:before="60" w:after="60" w:line="240" w:lineRule="auto"/>
              <w:rPr>
                <w:rFonts w:cs="Arial"/>
                <w:color w:val="E36C0A"/>
                <w:szCs w:val="18"/>
              </w:rPr>
            </w:pPr>
            <w:r w:rsidRPr="00601635">
              <w:rPr>
                <w:rFonts w:cs="Arial"/>
                <w:color w:val="E36C0A"/>
                <w:szCs w:val="18"/>
              </w:rPr>
              <w:t>The introduction will be rewritten to remove extraneous material from the introduction.</w:t>
            </w:r>
          </w:p>
        </w:tc>
      </w:tr>
      <w:tr w:rsidR="00C107E3" w:rsidTr="003465CB">
        <w:trPr>
          <w:cantSplit/>
          <w:jc w:val="center"/>
        </w:trPr>
        <w:tc>
          <w:tcPr>
            <w:tcW w:w="667" w:type="dxa"/>
            <w:gridSpan w:val="2"/>
            <w:tcBorders>
              <w:top w:val="single" w:sz="6" w:space="0" w:color="auto"/>
              <w:bottom w:val="single" w:sz="6" w:space="0" w:color="auto"/>
            </w:tcBorders>
          </w:tcPr>
          <w:p w:rsidR="00C107E3" w:rsidRDefault="00073FE2" w:rsidP="00F1200E">
            <w:pPr>
              <w:pStyle w:val="ISOMB"/>
              <w:spacing w:before="60" w:after="60" w:line="240" w:lineRule="auto"/>
              <w:ind w:left="-62" w:right="-9"/>
            </w:pPr>
            <w:r>
              <w:rPr>
                <w:b/>
                <w:color w:val="00B0F0"/>
                <w:sz w:val="16"/>
              </w:rPr>
              <w:t>AU</w:t>
            </w:r>
            <w:r w:rsidRPr="00073FE2">
              <w:rPr>
                <w:b/>
                <w:color w:val="00B0F0"/>
                <w:sz w:val="16"/>
              </w:rPr>
              <w:t>-1</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Introduction</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ind w:right="-100"/>
            </w:pPr>
            <w:r>
              <w:t>Para 1</w:t>
            </w: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Ed</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3</w:t>
            </w:r>
            <w:r w:rsidRPr="0007184B">
              <w:rPr>
                <w:vertAlign w:val="superscript"/>
              </w:rPr>
              <w:t>rd</w:t>
            </w:r>
            <w:r>
              <w:t xml:space="preserve"> line “S-100 Part 1 - Conceptual Schema Language.”</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Change dash between Part 1 and Conceptual Schema Language to an en rule.</w:t>
            </w:r>
          </w:p>
        </w:tc>
        <w:tc>
          <w:tcPr>
            <w:tcW w:w="2605" w:type="dxa"/>
            <w:tcBorders>
              <w:top w:val="single" w:sz="6" w:space="0" w:color="auto"/>
              <w:bottom w:val="single" w:sz="6" w:space="0" w:color="auto"/>
            </w:tcBorders>
            <w:shd w:val="clear" w:color="auto" w:fill="auto"/>
          </w:tcPr>
          <w:p w:rsidR="00DD7ABF" w:rsidRPr="00601635" w:rsidRDefault="00DD7ABF" w:rsidP="00DD7ABF">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C107E3" w:rsidRPr="00601635" w:rsidRDefault="00C107E3" w:rsidP="00C107E3">
            <w:pPr>
              <w:pStyle w:val="ISOSecretObservations"/>
              <w:spacing w:before="60" w:after="60" w:line="240" w:lineRule="auto"/>
              <w:rPr>
                <w:rFonts w:cs="Arial"/>
                <w:color w:val="E36C0A"/>
                <w:szCs w:val="18"/>
              </w:rPr>
            </w:pPr>
          </w:p>
        </w:tc>
      </w:tr>
      <w:tr w:rsidR="00C107E3" w:rsidTr="003465CB">
        <w:trPr>
          <w:cantSplit/>
          <w:jc w:val="center"/>
        </w:trPr>
        <w:tc>
          <w:tcPr>
            <w:tcW w:w="667" w:type="dxa"/>
            <w:gridSpan w:val="2"/>
            <w:tcBorders>
              <w:top w:val="single" w:sz="6" w:space="0" w:color="auto"/>
              <w:bottom w:val="single" w:sz="6" w:space="0" w:color="auto"/>
            </w:tcBorders>
          </w:tcPr>
          <w:p w:rsidR="00C107E3"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Introduction</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pPr>
            <w:r>
              <w:t>Para 2</w:t>
            </w: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Ed</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1</w:t>
            </w:r>
            <w:r w:rsidRPr="0007184B">
              <w:rPr>
                <w:vertAlign w:val="superscript"/>
              </w:rPr>
              <w:t>st</w:t>
            </w:r>
            <w:r>
              <w:t xml:space="preserve"> line “When implemented in a geospatial system or as part of an MSDI,  . . .”</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Remove “an” before MSDI, and spell out Marine Spatial Data Infrastructure in full before abbreviation.</w:t>
            </w:r>
          </w:p>
        </w:tc>
        <w:tc>
          <w:tcPr>
            <w:tcW w:w="2605" w:type="dxa"/>
            <w:tcBorders>
              <w:top w:val="single" w:sz="6" w:space="0" w:color="auto"/>
              <w:bottom w:val="single" w:sz="6" w:space="0" w:color="auto"/>
            </w:tcBorders>
            <w:shd w:val="clear" w:color="auto" w:fill="auto"/>
          </w:tcPr>
          <w:p w:rsidR="00DD7ABF" w:rsidRPr="00601635" w:rsidRDefault="00272A2B" w:rsidP="00DD7ABF">
            <w:pPr>
              <w:pStyle w:val="ISOSecretObservations"/>
              <w:spacing w:before="60" w:after="60" w:line="240" w:lineRule="auto"/>
              <w:rPr>
                <w:rFonts w:cs="Arial"/>
                <w:color w:val="E36C0A"/>
                <w:szCs w:val="18"/>
              </w:rPr>
            </w:pPr>
            <w:r w:rsidRPr="00601635">
              <w:rPr>
                <w:rFonts w:cs="Arial"/>
                <w:color w:val="E36C0A"/>
                <w:szCs w:val="18"/>
              </w:rPr>
              <w:t xml:space="preserve">Propose </w:t>
            </w:r>
            <w:r w:rsidR="00F0223E" w:rsidRPr="00601635">
              <w:rPr>
                <w:rFonts w:cs="Arial"/>
                <w:color w:val="E36C0A"/>
                <w:szCs w:val="18"/>
              </w:rPr>
              <w:t xml:space="preserve">Accepted </w:t>
            </w:r>
            <w:r w:rsidRPr="00601635">
              <w:rPr>
                <w:rFonts w:cs="Arial"/>
                <w:color w:val="E36C0A"/>
                <w:szCs w:val="18"/>
              </w:rPr>
              <w:t>in principle</w:t>
            </w:r>
          </w:p>
          <w:p w:rsidR="00C107E3" w:rsidRPr="00601635" w:rsidRDefault="00272A2B" w:rsidP="00C107E3">
            <w:pPr>
              <w:pStyle w:val="ISOSecretObservations"/>
              <w:spacing w:before="60" w:after="60" w:line="240" w:lineRule="auto"/>
              <w:rPr>
                <w:rFonts w:cs="Arial"/>
                <w:color w:val="E36C0A"/>
                <w:szCs w:val="18"/>
              </w:rPr>
            </w:pPr>
            <w:r w:rsidRPr="00601635">
              <w:rPr>
                <w:rFonts w:cs="Arial"/>
                <w:color w:val="E36C0A"/>
                <w:szCs w:val="18"/>
              </w:rPr>
              <w:t xml:space="preserve">Text proposed to be deleted, </w:t>
            </w:r>
          </w:p>
          <w:p w:rsidR="00272A2B" w:rsidRPr="00601635" w:rsidRDefault="00272A2B" w:rsidP="00C107E3">
            <w:pPr>
              <w:pStyle w:val="ISOSecretObservations"/>
              <w:spacing w:before="60" w:after="60" w:line="240" w:lineRule="auto"/>
              <w:rPr>
                <w:rFonts w:cs="Arial"/>
                <w:color w:val="E36C0A"/>
                <w:szCs w:val="18"/>
              </w:rPr>
            </w:pPr>
            <w:r w:rsidRPr="00601635">
              <w:rPr>
                <w:rFonts w:cs="Arial"/>
                <w:color w:val="E36C0A"/>
                <w:szCs w:val="18"/>
              </w:rPr>
              <w:t>(See S100-5)</w:t>
            </w:r>
          </w:p>
        </w:tc>
      </w:tr>
      <w:tr w:rsidR="00F0223E" w:rsidTr="003465CB">
        <w:trPr>
          <w:cantSplit/>
          <w:jc w:val="center"/>
        </w:trPr>
        <w:tc>
          <w:tcPr>
            <w:tcW w:w="667" w:type="dxa"/>
            <w:gridSpan w:val="2"/>
            <w:tcBorders>
              <w:top w:val="single" w:sz="6" w:space="0" w:color="auto"/>
              <w:bottom w:val="single" w:sz="6" w:space="0" w:color="auto"/>
            </w:tcBorders>
          </w:tcPr>
          <w:p w:rsidR="00F0223E" w:rsidRDefault="00F0223E"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F0223E" w:rsidRDefault="00F0223E"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F0223E" w:rsidRDefault="00F0223E"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F0223E" w:rsidRDefault="00F0223E" w:rsidP="006B27B1">
            <w:pPr>
              <w:pStyle w:val="ISOParagraph"/>
              <w:spacing w:before="60" w:after="60" w:line="240" w:lineRule="auto"/>
            </w:pPr>
            <w:r>
              <w:t>Para 2</w:t>
            </w:r>
          </w:p>
        </w:tc>
        <w:tc>
          <w:tcPr>
            <w:tcW w:w="720" w:type="dxa"/>
            <w:tcBorders>
              <w:top w:val="single" w:sz="6" w:space="0" w:color="auto"/>
              <w:bottom w:val="single" w:sz="6" w:space="0" w:color="auto"/>
            </w:tcBorders>
          </w:tcPr>
          <w:p w:rsidR="00F0223E" w:rsidRDefault="00F0223E"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F0223E" w:rsidRDefault="00F0223E" w:rsidP="006B27B1">
            <w:pPr>
              <w:pStyle w:val="ISOComments"/>
              <w:spacing w:before="60" w:after="60" w:line="240" w:lineRule="auto"/>
            </w:pPr>
            <w:r>
              <w:t>2</w:t>
            </w:r>
            <w:r w:rsidRPr="0007184B">
              <w:rPr>
                <w:vertAlign w:val="superscript"/>
              </w:rPr>
              <w:t>nd</w:t>
            </w:r>
            <w:r>
              <w:t xml:space="preserve"> line “These may include for example, the deposited of a national maritime boundary claims . . .”</w:t>
            </w:r>
          </w:p>
        </w:tc>
        <w:tc>
          <w:tcPr>
            <w:tcW w:w="4200" w:type="dxa"/>
            <w:gridSpan w:val="2"/>
            <w:tcBorders>
              <w:top w:val="single" w:sz="6" w:space="0" w:color="auto"/>
              <w:bottom w:val="single" w:sz="6" w:space="0" w:color="auto"/>
            </w:tcBorders>
          </w:tcPr>
          <w:p w:rsidR="00F0223E" w:rsidRDefault="00F0223E" w:rsidP="006B27B1">
            <w:pPr>
              <w:pStyle w:val="ISOChange"/>
              <w:spacing w:before="60" w:after="60" w:line="240" w:lineRule="auto"/>
            </w:pPr>
            <w:r>
              <w:t>Insert comma after “include” and re-consider subsequent wording for sentence to make sense.</w:t>
            </w:r>
          </w:p>
        </w:tc>
        <w:tc>
          <w:tcPr>
            <w:tcW w:w="2605" w:type="dxa"/>
            <w:tcBorders>
              <w:top w:val="single" w:sz="6" w:space="0" w:color="auto"/>
              <w:bottom w:val="single" w:sz="6" w:space="0" w:color="auto"/>
            </w:tcBorders>
            <w:shd w:val="clear" w:color="auto" w:fill="auto"/>
          </w:tcPr>
          <w:p w:rsidR="00F0223E" w:rsidRPr="00601635" w:rsidRDefault="00F0223E" w:rsidP="00715A5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F0223E" w:rsidRPr="00601635" w:rsidRDefault="00F0223E" w:rsidP="00715A5E">
            <w:pPr>
              <w:pStyle w:val="ISOSecretObservations"/>
              <w:spacing w:before="60" w:after="60" w:line="240" w:lineRule="auto"/>
              <w:rPr>
                <w:rFonts w:cs="Arial"/>
                <w:color w:val="E36C0A"/>
                <w:szCs w:val="18"/>
              </w:rPr>
            </w:pPr>
            <w:r w:rsidRPr="00601635">
              <w:rPr>
                <w:rFonts w:cs="Arial"/>
                <w:color w:val="E36C0A"/>
                <w:szCs w:val="18"/>
              </w:rPr>
              <w:t xml:space="preserve">Text proposed to be deleted, </w:t>
            </w:r>
          </w:p>
          <w:p w:rsidR="00F0223E" w:rsidRPr="00601635" w:rsidRDefault="00F0223E" w:rsidP="00715A5E">
            <w:pPr>
              <w:pStyle w:val="ISOSecretObservations"/>
              <w:spacing w:before="60" w:after="60" w:line="240" w:lineRule="auto"/>
              <w:rPr>
                <w:rFonts w:cs="Arial"/>
                <w:color w:val="E36C0A"/>
                <w:szCs w:val="18"/>
              </w:rPr>
            </w:pPr>
            <w:r w:rsidRPr="00601635">
              <w:rPr>
                <w:rFonts w:cs="Arial"/>
                <w:color w:val="E36C0A"/>
                <w:szCs w:val="18"/>
              </w:rPr>
              <w:t>(See S100-5)</w:t>
            </w:r>
          </w:p>
        </w:tc>
      </w:tr>
      <w:tr w:rsidR="004F3B5A" w:rsidTr="003465CB">
        <w:trPr>
          <w:cantSplit/>
          <w:jc w:val="center"/>
        </w:trPr>
        <w:tc>
          <w:tcPr>
            <w:tcW w:w="667" w:type="dxa"/>
            <w:gridSpan w:val="2"/>
            <w:tcBorders>
              <w:top w:val="single" w:sz="6" w:space="0" w:color="auto"/>
              <w:bottom w:val="single" w:sz="6" w:space="0" w:color="auto"/>
            </w:tcBorders>
          </w:tcPr>
          <w:p w:rsidR="004F3B5A" w:rsidRPr="004651EC" w:rsidRDefault="0077697F" w:rsidP="00F1200E">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1</w:t>
            </w:r>
          </w:p>
        </w:tc>
        <w:tc>
          <w:tcPr>
            <w:tcW w:w="774" w:type="dxa"/>
            <w:gridSpan w:val="2"/>
            <w:tcBorders>
              <w:top w:val="single" w:sz="6" w:space="0" w:color="auto"/>
              <w:bottom w:val="single" w:sz="6" w:space="0" w:color="auto"/>
            </w:tcBorders>
          </w:tcPr>
          <w:p w:rsidR="004F3B5A" w:rsidRPr="004651EC" w:rsidRDefault="004651EC" w:rsidP="00F1200E">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4F3B5A" w:rsidRPr="004651EC" w:rsidRDefault="0077697F" w:rsidP="00CB440C">
            <w:pPr>
              <w:pStyle w:val="ISOClause"/>
              <w:spacing w:before="60" w:after="60" w:line="240" w:lineRule="auto"/>
              <w:rPr>
                <w:rFonts w:cs="Arial"/>
                <w:szCs w:val="18"/>
              </w:rPr>
            </w:pPr>
            <w:r>
              <w:rPr>
                <w:rFonts w:cs="Arial"/>
                <w:szCs w:val="18"/>
              </w:rPr>
              <w:t>I</w:t>
            </w:r>
            <w:r w:rsidR="004651EC" w:rsidRPr="004651EC">
              <w:rPr>
                <w:rFonts w:cs="Arial"/>
                <w:szCs w:val="18"/>
              </w:rPr>
              <w:t>ntroduction</w:t>
            </w:r>
          </w:p>
        </w:tc>
        <w:tc>
          <w:tcPr>
            <w:tcW w:w="1070" w:type="dxa"/>
            <w:tcBorders>
              <w:top w:val="single" w:sz="6" w:space="0" w:color="auto"/>
              <w:bottom w:val="single" w:sz="6" w:space="0" w:color="auto"/>
            </w:tcBorders>
          </w:tcPr>
          <w:p w:rsidR="004F3B5A" w:rsidRPr="004651EC" w:rsidRDefault="004651EC" w:rsidP="00CB440C">
            <w:pPr>
              <w:pStyle w:val="ISOParagraph"/>
              <w:spacing w:before="60" w:after="60" w:line="240" w:lineRule="auto"/>
              <w:rPr>
                <w:rFonts w:cs="Arial"/>
                <w:szCs w:val="18"/>
              </w:rPr>
            </w:pPr>
            <w:r>
              <w:rPr>
                <w:rFonts w:cs="Arial"/>
                <w:szCs w:val="18"/>
              </w:rPr>
              <w:t xml:space="preserve">Para </w:t>
            </w:r>
            <w:r w:rsidRPr="004651EC">
              <w:rPr>
                <w:rFonts w:cs="Arial"/>
                <w:szCs w:val="18"/>
              </w:rPr>
              <w:t>2</w:t>
            </w:r>
            <w:r>
              <w:rPr>
                <w:rFonts w:cs="Arial"/>
                <w:szCs w:val="18"/>
              </w:rPr>
              <w:t>, last sentence</w:t>
            </w:r>
          </w:p>
        </w:tc>
        <w:tc>
          <w:tcPr>
            <w:tcW w:w="720" w:type="dxa"/>
            <w:tcBorders>
              <w:top w:val="single" w:sz="6" w:space="0" w:color="auto"/>
              <w:bottom w:val="single" w:sz="6" w:space="0" w:color="auto"/>
            </w:tcBorders>
          </w:tcPr>
          <w:p w:rsidR="004F3B5A" w:rsidRPr="004651EC" w:rsidRDefault="00216F90" w:rsidP="00CB440C">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4F3B5A" w:rsidRPr="004651EC" w:rsidRDefault="004651EC" w:rsidP="00CC18F5">
            <w:pPr>
              <w:pStyle w:val="ISOComments"/>
              <w:spacing w:before="60" w:after="60" w:line="240" w:lineRule="auto"/>
              <w:rPr>
                <w:rFonts w:cs="Arial"/>
                <w:szCs w:val="18"/>
              </w:rPr>
            </w:pPr>
            <w:r w:rsidRPr="004651EC">
              <w:rPr>
                <w:rFonts w:cs="Arial"/>
                <w:szCs w:val="18"/>
              </w:rPr>
              <w:t xml:space="preserve">The principle intention </w:t>
            </w:r>
            <w:r>
              <w:rPr>
                <w:rFonts w:cs="Arial"/>
                <w:szCs w:val="18"/>
              </w:rPr>
              <w:t>of this Product Specification is for the deposit of national maritime boundary claims.  The introduction should not expand on this by identifying specifically other possible uses.</w:t>
            </w:r>
          </w:p>
        </w:tc>
        <w:tc>
          <w:tcPr>
            <w:tcW w:w="4200" w:type="dxa"/>
            <w:gridSpan w:val="2"/>
            <w:tcBorders>
              <w:top w:val="single" w:sz="6" w:space="0" w:color="auto"/>
              <w:bottom w:val="single" w:sz="6" w:space="0" w:color="auto"/>
            </w:tcBorders>
          </w:tcPr>
          <w:p w:rsidR="004F3B5A" w:rsidRPr="004651EC" w:rsidRDefault="004651EC" w:rsidP="00CB440C">
            <w:pPr>
              <w:pStyle w:val="ISOChange"/>
              <w:spacing w:before="60" w:after="60" w:line="240" w:lineRule="auto"/>
              <w:rPr>
                <w:rFonts w:cs="Arial"/>
                <w:szCs w:val="18"/>
              </w:rPr>
            </w:pPr>
            <w:r>
              <w:rPr>
                <w:rFonts w:cs="Arial"/>
                <w:szCs w:val="18"/>
              </w:rPr>
              <w:t>Amend the last sentence to read:  “This includes the deposit of national maritime boundary claims.”</w:t>
            </w:r>
          </w:p>
        </w:tc>
        <w:tc>
          <w:tcPr>
            <w:tcW w:w="2605" w:type="dxa"/>
            <w:tcBorders>
              <w:top w:val="single" w:sz="6" w:space="0" w:color="auto"/>
              <w:bottom w:val="single" w:sz="6" w:space="0" w:color="auto"/>
            </w:tcBorders>
            <w:shd w:val="clear" w:color="auto" w:fill="auto"/>
          </w:tcPr>
          <w:p w:rsidR="004D6E0F" w:rsidRPr="00601635" w:rsidRDefault="00DD7ABF" w:rsidP="004D6E0F">
            <w:pPr>
              <w:pStyle w:val="ISOSecretObservations"/>
              <w:spacing w:before="60" w:after="60" w:line="240" w:lineRule="auto"/>
              <w:rPr>
                <w:rFonts w:cs="Arial"/>
                <w:color w:val="E36C0A"/>
                <w:szCs w:val="18"/>
              </w:rPr>
            </w:pPr>
            <w:r w:rsidRPr="00601635">
              <w:rPr>
                <w:rFonts w:cs="Arial"/>
                <w:color w:val="E36C0A"/>
                <w:szCs w:val="18"/>
              </w:rPr>
              <w:t xml:space="preserve">Propose </w:t>
            </w:r>
            <w:r w:rsidR="004D6E0F" w:rsidRPr="00601635">
              <w:rPr>
                <w:rFonts w:cs="Arial"/>
                <w:color w:val="E36C0A"/>
                <w:szCs w:val="18"/>
              </w:rPr>
              <w:t>Accepted in principle</w:t>
            </w:r>
          </w:p>
          <w:p w:rsidR="004F3B5A" w:rsidRPr="00601635" w:rsidRDefault="00DD7ABF" w:rsidP="00DD7ABF">
            <w:pPr>
              <w:pStyle w:val="ISOSecretObservations"/>
              <w:spacing w:before="60" w:after="60" w:line="240" w:lineRule="auto"/>
              <w:rPr>
                <w:rFonts w:cs="Arial"/>
                <w:color w:val="E36C0A"/>
                <w:szCs w:val="18"/>
              </w:rPr>
            </w:pPr>
            <w:r w:rsidRPr="00601635">
              <w:rPr>
                <w:rFonts w:cs="Arial"/>
                <w:color w:val="E36C0A"/>
                <w:szCs w:val="18"/>
              </w:rPr>
              <w:t>The introduction will be rewritten to remove extraneous material from the introduction.</w:t>
            </w:r>
          </w:p>
          <w:p w:rsidR="00DD7ABF" w:rsidRPr="00601635" w:rsidRDefault="00DD7ABF" w:rsidP="00DD7ABF">
            <w:pPr>
              <w:pStyle w:val="ISOSecretObservations"/>
              <w:spacing w:before="60" w:after="60" w:line="240" w:lineRule="auto"/>
              <w:rPr>
                <w:rFonts w:cs="Arial"/>
                <w:color w:val="E36C0A"/>
                <w:szCs w:val="18"/>
              </w:rPr>
            </w:pPr>
            <w:r w:rsidRPr="00601635">
              <w:rPr>
                <w:rFonts w:cs="Arial"/>
                <w:color w:val="E36C0A"/>
                <w:szCs w:val="18"/>
              </w:rPr>
              <w:t>(See S100-5)</w:t>
            </w:r>
          </w:p>
        </w:tc>
      </w:tr>
      <w:tr w:rsidR="004E10AB" w:rsidTr="003465CB">
        <w:trPr>
          <w:cantSplit/>
          <w:jc w:val="center"/>
        </w:trPr>
        <w:tc>
          <w:tcPr>
            <w:tcW w:w="667" w:type="dxa"/>
            <w:gridSpan w:val="2"/>
            <w:tcBorders>
              <w:top w:val="single" w:sz="6" w:space="0" w:color="auto"/>
              <w:bottom w:val="single" w:sz="6" w:space="0" w:color="auto"/>
            </w:tcBorders>
          </w:tcPr>
          <w:p w:rsidR="004E10AB" w:rsidRDefault="00073FE2" w:rsidP="00F1200E">
            <w:pPr>
              <w:pStyle w:val="ISOMB"/>
              <w:spacing w:before="60" w:after="60" w:line="240" w:lineRule="auto"/>
              <w:ind w:left="-62" w:right="-9"/>
            </w:pPr>
            <w:r w:rsidRPr="00F1200E">
              <w:rPr>
                <w:b/>
                <w:color w:val="00B0F0"/>
                <w:sz w:val="16"/>
              </w:rPr>
              <w:t>US-</w:t>
            </w:r>
            <w:r>
              <w:rPr>
                <w:b/>
                <w:color w:val="00B0F0"/>
                <w:sz w:val="16"/>
              </w:rPr>
              <w:t>4</w:t>
            </w:r>
          </w:p>
        </w:tc>
        <w:tc>
          <w:tcPr>
            <w:tcW w:w="774" w:type="dxa"/>
            <w:gridSpan w:val="2"/>
            <w:tcBorders>
              <w:top w:val="single" w:sz="6" w:space="0" w:color="auto"/>
              <w:bottom w:val="single" w:sz="6" w:space="0" w:color="auto"/>
            </w:tcBorders>
          </w:tcPr>
          <w:p w:rsidR="004E10AB" w:rsidRDefault="004E10A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4E10AB" w:rsidRDefault="00073FE2" w:rsidP="004E10AB">
            <w:pPr>
              <w:pStyle w:val="ISOClause"/>
              <w:spacing w:before="60" w:after="60" w:line="240" w:lineRule="auto"/>
            </w:pPr>
            <w:r>
              <w:t>S-121 main</w:t>
            </w:r>
          </w:p>
        </w:tc>
        <w:tc>
          <w:tcPr>
            <w:tcW w:w="1070" w:type="dxa"/>
            <w:tcBorders>
              <w:top w:val="single" w:sz="6" w:space="0" w:color="auto"/>
              <w:bottom w:val="single" w:sz="6" w:space="0" w:color="auto"/>
            </w:tcBorders>
          </w:tcPr>
          <w:p w:rsidR="004E10AB" w:rsidRDefault="004E10AB" w:rsidP="004E10AB">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4E10AB" w:rsidRDefault="004E10AB" w:rsidP="004E10AB">
            <w:pPr>
              <w:pStyle w:val="ISOCommType"/>
              <w:spacing w:before="60" w:after="60" w:line="240" w:lineRule="auto"/>
            </w:pPr>
            <w:r>
              <w:t>ed</w:t>
            </w:r>
          </w:p>
        </w:tc>
        <w:tc>
          <w:tcPr>
            <w:tcW w:w="4440" w:type="dxa"/>
            <w:gridSpan w:val="3"/>
            <w:tcBorders>
              <w:top w:val="single" w:sz="6" w:space="0" w:color="auto"/>
              <w:bottom w:val="single" w:sz="6" w:space="0" w:color="auto"/>
            </w:tcBorders>
          </w:tcPr>
          <w:p w:rsidR="004E10AB" w:rsidRDefault="004E10AB" w:rsidP="004E10AB">
            <w:pPr>
              <w:pStyle w:val="ISOComments"/>
              <w:spacing w:before="60" w:after="60" w:line="240" w:lineRule="auto"/>
            </w:pPr>
            <w:r>
              <w:t>grammar</w:t>
            </w:r>
          </w:p>
        </w:tc>
        <w:tc>
          <w:tcPr>
            <w:tcW w:w="4200" w:type="dxa"/>
            <w:gridSpan w:val="2"/>
            <w:tcBorders>
              <w:top w:val="single" w:sz="6" w:space="0" w:color="auto"/>
              <w:bottom w:val="single" w:sz="6" w:space="0" w:color="auto"/>
            </w:tcBorders>
          </w:tcPr>
          <w:p w:rsidR="004E10AB" w:rsidRPr="00E0756A" w:rsidRDefault="004E10AB" w:rsidP="004E10AB">
            <w:pPr>
              <w:pStyle w:val="ISOChange"/>
              <w:spacing w:before="60" w:after="60" w:line="240" w:lineRule="auto"/>
            </w:pPr>
            <w:r w:rsidRPr="00E0756A">
              <w:rPr>
                <w:rFonts w:cs="Arial"/>
                <w:lang w:val="en-US"/>
              </w:rPr>
              <w:t xml:space="preserve">Change “…the deposited of a national maritime boundary claims…” to “…the </w:t>
            </w:r>
            <w:r w:rsidRPr="00E0756A">
              <w:rPr>
                <w:rFonts w:cs="Arial"/>
                <w:color w:val="FF0000"/>
                <w:lang w:val="en-US"/>
              </w:rPr>
              <w:t>deposit</w:t>
            </w:r>
            <w:r w:rsidRPr="00E0756A">
              <w:rPr>
                <w:rFonts w:cs="Arial"/>
                <w:lang w:val="en-US"/>
              </w:rPr>
              <w:t xml:space="preserve"> of </w:t>
            </w:r>
            <w:r w:rsidRPr="00E0756A">
              <w:rPr>
                <w:rFonts w:cs="Arial"/>
                <w:strike/>
                <w:color w:val="FF0000"/>
                <w:lang w:val="en-US"/>
              </w:rPr>
              <w:t xml:space="preserve">a </w:t>
            </w:r>
            <w:r w:rsidRPr="00E0756A">
              <w:rPr>
                <w:rFonts w:cs="Arial"/>
                <w:lang w:val="en-US"/>
              </w:rPr>
              <w:t>national maritime boundary claims…”</w:t>
            </w:r>
          </w:p>
        </w:tc>
        <w:tc>
          <w:tcPr>
            <w:tcW w:w="2605" w:type="dxa"/>
            <w:tcBorders>
              <w:top w:val="single" w:sz="6" w:space="0" w:color="auto"/>
              <w:bottom w:val="single" w:sz="6" w:space="0" w:color="auto"/>
            </w:tcBorders>
            <w:shd w:val="clear" w:color="auto" w:fill="auto"/>
          </w:tcPr>
          <w:p w:rsidR="004D6E0F" w:rsidRPr="00601635" w:rsidRDefault="004D6E0F" w:rsidP="004D6E0F">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4D6E0F" w:rsidRPr="00601635" w:rsidRDefault="004D6E0F" w:rsidP="004D6E0F">
            <w:pPr>
              <w:pStyle w:val="ISOSecretObservations"/>
              <w:spacing w:before="60" w:after="60" w:line="240" w:lineRule="auto"/>
              <w:rPr>
                <w:rFonts w:cs="Arial"/>
                <w:color w:val="E36C0A"/>
                <w:szCs w:val="18"/>
              </w:rPr>
            </w:pPr>
            <w:r w:rsidRPr="00601635">
              <w:rPr>
                <w:rFonts w:cs="Arial"/>
                <w:color w:val="E36C0A"/>
                <w:szCs w:val="18"/>
              </w:rPr>
              <w:t xml:space="preserve">Text proposed to be deleted, </w:t>
            </w:r>
          </w:p>
          <w:p w:rsidR="004E10AB" w:rsidRPr="00601635" w:rsidRDefault="004D6E0F" w:rsidP="004D6E0F">
            <w:pPr>
              <w:pStyle w:val="ISOSecretObservations"/>
              <w:spacing w:before="60" w:after="60" w:line="240" w:lineRule="auto"/>
              <w:rPr>
                <w:rFonts w:cs="Arial"/>
                <w:color w:val="E36C0A"/>
                <w:szCs w:val="18"/>
              </w:rPr>
            </w:pPr>
            <w:r w:rsidRPr="00601635">
              <w:rPr>
                <w:rFonts w:cs="Arial"/>
                <w:color w:val="E36C0A"/>
                <w:szCs w:val="18"/>
              </w:rPr>
              <w:t>(See S100-5)</w:t>
            </w:r>
          </w:p>
        </w:tc>
      </w:tr>
      <w:tr w:rsidR="00033D0E" w:rsidTr="003465CB">
        <w:trPr>
          <w:cantSplit/>
          <w:jc w:val="center"/>
        </w:trPr>
        <w:tc>
          <w:tcPr>
            <w:tcW w:w="667" w:type="dxa"/>
            <w:gridSpan w:val="2"/>
            <w:tcBorders>
              <w:top w:val="single" w:sz="6" w:space="0" w:color="auto"/>
              <w:bottom w:val="single" w:sz="6" w:space="0" w:color="auto"/>
            </w:tcBorders>
          </w:tcPr>
          <w:p w:rsidR="00033D0E" w:rsidRPr="00033D0E" w:rsidRDefault="00073FE2" w:rsidP="00F1200E">
            <w:pPr>
              <w:pStyle w:val="ISOMB"/>
              <w:spacing w:before="60" w:after="60"/>
              <w:ind w:left="-62" w:right="-9"/>
              <w:rPr>
                <w:rFonts w:cs="Arial"/>
                <w:szCs w:val="18"/>
                <w:lang w:val="fr-FR"/>
              </w:rPr>
            </w:pPr>
            <w:r>
              <w:rPr>
                <w:b/>
                <w:color w:val="00B0F0"/>
                <w:sz w:val="16"/>
              </w:rPr>
              <w:t>TR</w:t>
            </w:r>
            <w:r w:rsidRPr="00F1200E">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033D0E" w:rsidRPr="004651EC" w:rsidRDefault="00033D0E" w:rsidP="00F1200E">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073FE2" w:rsidRPr="00B51BF4" w:rsidRDefault="00073FE2" w:rsidP="00033D0E">
            <w:pPr>
              <w:pStyle w:val="ISOClause"/>
              <w:spacing w:before="60" w:after="60" w:line="240" w:lineRule="auto"/>
              <w:rPr>
                <w:rFonts w:cs="Arial"/>
                <w:szCs w:val="18"/>
                <w:lang w:val="fr-FR"/>
              </w:rPr>
            </w:pPr>
            <w:r w:rsidRPr="00B51BF4">
              <w:rPr>
                <w:rFonts w:cs="Arial"/>
                <w:szCs w:val="18"/>
                <w:lang w:val="fr-FR"/>
              </w:rPr>
              <w:t>S-121 MLBProd. Spec.1.0.0</w:t>
            </w:r>
          </w:p>
          <w:p w:rsidR="00033D0E" w:rsidRPr="004651EC" w:rsidRDefault="00033D0E" w:rsidP="00033D0E">
            <w:pPr>
              <w:pStyle w:val="ISOClause"/>
              <w:spacing w:before="60" w:after="60" w:line="240" w:lineRule="auto"/>
              <w:rPr>
                <w:rFonts w:cs="Arial"/>
                <w:szCs w:val="18"/>
              </w:rPr>
            </w:pPr>
            <w:r w:rsidRPr="004651EC">
              <w:rPr>
                <w:rFonts w:cs="Arial"/>
                <w:szCs w:val="18"/>
              </w:rPr>
              <w:t>Introduction</w:t>
            </w:r>
          </w:p>
        </w:tc>
        <w:tc>
          <w:tcPr>
            <w:tcW w:w="1070" w:type="dxa"/>
            <w:tcBorders>
              <w:top w:val="single" w:sz="6" w:space="0" w:color="auto"/>
              <w:bottom w:val="single" w:sz="6" w:space="0" w:color="auto"/>
            </w:tcBorders>
          </w:tcPr>
          <w:p w:rsidR="00033D0E" w:rsidRDefault="00033D0E" w:rsidP="00033D0E">
            <w:pPr>
              <w:pStyle w:val="ISOParagraph"/>
              <w:spacing w:before="60" w:after="60" w:line="240" w:lineRule="auto"/>
              <w:rPr>
                <w:rFonts w:cs="Arial"/>
                <w:szCs w:val="18"/>
              </w:rPr>
            </w:pPr>
            <w:r w:rsidRPr="00033D0E">
              <w:rPr>
                <w:rFonts w:cs="Arial"/>
                <w:szCs w:val="18"/>
                <w:lang w:val="fr-FR"/>
              </w:rPr>
              <w:t>Paragraph 2</w:t>
            </w:r>
          </w:p>
        </w:tc>
        <w:tc>
          <w:tcPr>
            <w:tcW w:w="720" w:type="dxa"/>
            <w:tcBorders>
              <w:top w:val="single" w:sz="6" w:space="0" w:color="auto"/>
              <w:bottom w:val="single" w:sz="6" w:space="0" w:color="auto"/>
            </w:tcBorders>
          </w:tcPr>
          <w:p w:rsidR="00033D0E" w:rsidRDefault="00033D0E" w:rsidP="00033D0E">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033D0E" w:rsidRPr="00033D0E" w:rsidRDefault="00033D0E" w:rsidP="00033D0E">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033D0E" w:rsidRPr="00033D0E" w:rsidRDefault="00033D0E" w:rsidP="00033D0E">
            <w:pPr>
              <w:pStyle w:val="ISOChange"/>
              <w:spacing w:before="60" w:after="60"/>
              <w:rPr>
                <w:rFonts w:cs="Arial"/>
                <w:szCs w:val="18"/>
                <w:lang w:val="en-US"/>
              </w:rPr>
            </w:pPr>
            <w:r w:rsidRPr="00033D0E">
              <w:rPr>
                <w:rFonts w:cs="Arial"/>
                <w:szCs w:val="18"/>
                <w:lang w:val="en-US"/>
              </w:rPr>
              <w:t>When implemented in a</w:t>
            </w:r>
            <w:r>
              <w:rPr>
                <w:rFonts w:cs="Arial"/>
                <w:szCs w:val="18"/>
                <w:lang w:val="en-US"/>
              </w:rPr>
              <w:t xml:space="preserve"> </w:t>
            </w:r>
            <w:r w:rsidRPr="00033D0E">
              <w:rPr>
                <w:rFonts w:cs="Arial"/>
                <w:szCs w:val="18"/>
                <w:lang w:val="en-US"/>
              </w:rPr>
              <w:t>geospatial system or as part of</w:t>
            </w:r>
            <w:r>
              <w:rPr>
                <w:rFonts w:cs="Arial"/>
                <w:szCs w:val="18"/>
                <w:lang w:val="en-US"/>
              </w:rPr>
              <w:t xml:space="preserve"> </w:t>
            </w:r>
            <w:r w:rsidRPr="00033D0E">
              <w:rPr>
                <w:rFonts w:cs="Arial"/>
                <w:szCs w:val="18"/>
                <w:lang w:val="en-US"/>
              </w:rPr>
              <w:t>an MSDI, the MLB model is</w:t>
            </w:r>
            <w:r>
              <w:rPr>
                <w:rFonts w:cs="Arial"/>
                <w:szCs w:val="18"/>
                <w:lang w:val="en-US"/>
              </w:rPr>
              <w:t xml:space="preserve"> </w:t>
            </w:r>
            <w:r w:rsidRPr="00033D0E">
              <w:rPr>
                <w:rFonts w:cs="Arial"/>
                <w:szCs w:val="18"/>
                <w:lang w:val="en-US"/>
              </w:rPr>
              <w:t>sufficiently comprehensive to</w:t>
            </w:r>
            <w:r>
              <w:rPr>
                <w:rFonts w:cs="Arial"/>
                <w:szCs w:val="18"/>
                <w:lang w:val="en-US"/>
              </w:rPr>
              <w:t xml:space="preserve"> </w:t>
            </w:r>
            <w:r w:rsidRPr="00033D0E">
              <w:rPr>
                <w:rFonts w:cs="Arial"/>
                <w:szCs w:val="18"/>
                <w:lang w:val="en-US"/>
              </w:rPr>
              <w:t>support the provision of multiple</w:t>
            </w:r>
            <w:r>
              <w:rPr>
                <w:rFonts w:cs="Arial"/>
                <w:szCs w:val="18"/>
                <w:lang w:val="en-US"/>
              </w:rPr>
              <w:t xml:space="preserve"> </w:t>
            </w:r>
            <w:r w:rsidRPr="00033D0E">
              <w:rPr>
                <w:rFonts w:cs="Arial"/>
                <w:szCs w:val="18"/>
                <w:lang w:val="en-US"/>
              </w:rPr>
              <w:t>products and services. These</w:t>
            </w:r>
            <w:r>
              <w:rPr>
                <w:rFonts w:cs="Arial"/>
                <w:szCs w:val="18"/>
                <w:lang w:val="en-US"/>
              </w:rPr>
              <w:t xml:space="preserve"> </w:t>
            </w:r>
            <w:r w:rsidRPr="00033D0E">
              <w:rPr>
                <w:rFonts w:cs="Arial"/>
                <w:szCs w:val="18"/>
                <w:lang w:val="en-US"/>
              </w:rPr>
              <w:t>may include for example, the</w:t>
            </w:r>
            <w:r>
              <w:rPr>
                <w:rFonts w:cs="Arial"/>
                <w:szCs w:val="18"/>
                <w:lang w:val="en-US"/>
              </w:rPr>
              <w:t xml:space="preserve"> </w:t>
            </w:r>
            <w:r w:rsidRPr="00033D0E">
              <w:rPr>
                <w:rFonts w:cs="Arial"/>
                <w:szCs w:val="18"/>
                <w:lang w:val="en-US"/>
              </w:rPr>
              <w:t>deposited of a national maritime</w:t>
            </w:r>
            <w:r>
              <w:rPr>
                <w:rFonts w:cs="Arial"/>
                <w:szCs w:val="18"/>
                <w:lang w:val="en-US"/>
              </w:rPr>
              <w:t xml:space="preserve"> </w:t>
            </w:r>
            <w:r w:rsidRPr="00033D0E">
              <w:rPr>
                <w:rFonts w:cs="Arial"/>
                <w:szCs w:val="18"/>
                <w:lang w:val="en-US"/>
              </w:rPr>
              <w:t xml:space="preserve">boundary </w:t>
            </w:r>
            <w:r w:rsidRPr="00033D0E">
              <w:rPr>
                <w:rFonts w:cs="Arial"/>
                <w:strike/>
                <w:szCs w:val="18"/>
                <w:highlight w:val="yellow"/>
                <w:lang w:val="en-US"/>
              </w:rPr>
              <w:t>claims</w:t>
            </w:r>
            <w:r w:rsidRPr="00033D0E">
              <w:rPr>
                <w:rFonts w:cs="Arial"/>
                <w:szCs w:val="18"/>
                <w:lang w:val="en-US"/>
              </w:rPr>
              <w:t xml:space="preserve"> or the</w:t>
            </w:r>
            <w:r>
              <w:rPr>
                <w:rFonts w:cs="Arial"/>
                <w:szCs w:val="18"/>
                <w:lang w:val="en-US"/>
              </w:rPr>
              <w:t xml:space="preserve"> </w:t>
            </w:r>
            <w:r w:rsidRPr="00033D0E">
              <w:rPr>
                <w:rFonts w:cs="Arial"/>
                <w:szCs w:val="18"/>
                <w:lang w:val="en-US"/>
              </w:rPr>
              <w:t>generation of maritime boundary</w:t>
            </w:r>
            <w:r>
              <w:rPr>
                <w:rFonts w:cs="Arial"/>
                <w:szCs w:val="18"/>
                <w:lang w:val="en-US"/>
              </w:rPr>
              <w:t xml:space="preserve"> </w:t>
            </w:r>
            <w:r w:rsidRPr="00033D0E">
              <w:rPr>
                <w:rFonts w:cs="Arial"/>
                <w:szCs w:val="18"/>
                <w:lang w:val="en-US"/>
              </w:rPr>
              <w:t>objects for inclusion in S-57 and</w:t>
            </w:r>
            <w:r>
              <w:rPr>
                <w:rFonts w:cs="Arial"/>
                <w:szCs w:val="18"/>
                <w:lang w:val="en-US"/>
              </w:rPr>
              <w:t xml:space="preserve"> </w:t>
            </w:r>
            <w:r w:rsidRPr="00033D0E">
              <w:rPr>
                <w:rFonts w:cs="Arial"/>
                <w:szCs w:val="18"/>
                <w:lang w:val="en-US"/>
              </w:rPr>
              <w:t>S-101 Electronic Nautical</w:t>
            </w:r>
            <w:r>
              <w:rPr>
                <w:rFonts w:cs="Arial"/>
                <w:szCs w:val="18"/>
                <w:lang w:val="en-US"/>
              </w:rPr>
              <w:t xml:space="preserve"> </w:t>
            </w:r>
            <w:r w:rsidRPr="00033D0E">
              <w:rPr>
                <w:rFonts w:cs="Arial"/>
                <w:szCs w:val="18"/>
                <w:lang w:val="en-US"/>
              </w:rPr>
              <w:t>Charts.</w:t>
            </w:r>
          </w:p>
        </w:tc>
        <w:tc>
          <w:tcPr>
            <w:tcW w:w="2605" w:type="dxa"/>
            <w:tcBorders>
              <w:top w:val="single" w:sz="6" w:space="0" w:color="auto"/>
              <w:bottom w:val="single" w:sz="6" w:space="0" w:color="auto"/>
            </w:tcBorders>
            <w:shd w:val="clear" w:color="auto" w:fill="auto"/>
          </w:tcPr>
          <w:p w:rsidR="00AD2BA8" w:rsidRPr="00601635" w:rsidRDefault="00AD2BA8" w:rsidP="00AD2BA8">
            <w:pPr>
              <w:pStyle w:val="ISOSecretObservations"/>
              <w:spacing w:before="60" w:after="60" w:line="240" w:lineRule="auto"/>
              <w:rPr>
                <w:rFonts w:cs="Arial"/>
                <w:color w:val="E36C0A"/>
                <w:szCs w:val="18"/>
              </w:rPr>
            </w:pPr>
            <w:r w:rsidRPr="00601635">
              <w:rPr>
                <w:rFonts w:cs="Arial"/>
                <w:color w:val="E36C0A"/>
                <w:szCs w:val="18"/>
              </w:rPr>
              <w:t>Propose A</w:t>
            </w:r>
            <w:r w:rsidR="004D6E0F" w:rsidRPr="00601635">
              <w:rPr>
                <w:rFonts w:cs="Arial"/>
                <w:color w:val="E36C0A"/>
                <w:szCs w:val="18"/>
              </w:rPr>
              <w:t xml:space="preserve">ccepted </w:t>
            </w:r>
            <w:r w:rsidRPr="00601635">
              <w:rPr>
                <w:rFonts w:cs="Arial"/>
                <w:color w:val="E36C0A"/>
                <w:szCs w:val="18"/>
              </w:rPr>
              <w:t xml:space="preserve"> in principle</w:t>
            </w:r>
          </w:p>
          <w:p w:rsidR="00AD2BA8" w:rsidRPr="00601635" w:rsidRDefault="00AD2BA8" w:rsidP="00AD2BA8">
            <w:pPr>
              <w:pStyle w:val="ISOSecretObservations"/>
              <w:spacing w:before="60" w:after="60" w:line="240" w:lineRule="auto"/>
              <w:rPr>
                <w:rFonts w:cs="Arial"/>
                <w:color w:val="E36C0A"/>
                <w:szCs w:val="18"/>
              </w:rPr>
            </w:pPr>
            <w:r w:rsidRPr="00601635">
              <w:rPr>
                <w:rFonts w:cs="Arial"/>
                <w:color w:val="E36C0A"/>
                <w:szCs w:val="18"/>
              </w:rPr>
              <w:t xml:space="preserve">The introduction will be rewritten to remove extraneous material from the introduction. </w:t>
            </w:r>
          </w:p>
          <w:p w:rsidR="00AD2BA8" w:rsidRPr="00601635" w:rsidRDefault="00AD2BA8" w:rsidP="00AD2BA8">
            <w:pPr>
              <w:pStyle w:val="ISOSecretObservations"/>
              <w:spacing w:before="60" w:after="60" w:line="240" w:lineRule="auto"/>
              <w:rPr>
                <w:rFonts w:cs="Arial"/>
                <w:color w:val="E36C0A"/>
                <w:szCs w:val="18"/>
              </w:rPr>
            </w:pPr>
            <w:r w:rsidRPr="00601635">
              <w:rPr>
                <w:rFonts w:cs="Arial"/>
                <w:color w:val="E36C0A"/>
                <w:szCs w:val="18"/>
              </w:rPr>
              <w:t>The introduction will emphasise the role of deposit to DOALOS under the UNCLOS convention in accordance with the UN resolution.</w:t>
            </w:r>
          </w:p>
          <w:p w:rsidR="00AD2BA8" w:rsidRPr="00601635" w:rsidRDefault="00AD2BA8" w:rsidP="00AD2BA8">
            <w:pPr>
              <w:pStyle w:val="ISOSecretObservations"/>
              <w:spacing w:before="60" w:after="60" w:line="240" w:lineRule="auto"/>
              <w:rPr>
                <w:rFonts w:cs="Arial"/>
                <w:color w:val="E36C0A"/>
                <w:szCs w:val="18"/>
              </w:rPr>
            </w:pPr>
            <w:r w:rsidRPr="00601635">
              <w:rPr>
                <w:rFonts w:cs="Arial"/>
                <w:color w:val="E36C0A"/>
                <w:szCs w:val="18"/>
              </w:rPr>
              <w:t>(See S100-5)</w:t>
            </w:r>
          </w:p>
          <w:p w:rsidR="00033D0E" w:rsidRPr="00601635" w:rsidRDefault="00033D0E" w:rsidP="00033D0E">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Default="006B27B1" w:rsidP="006B27B1">
            <w:pPr>
              <w:pStyle w:val="ISOParagraph"/>
              <w:spacing w:before="60" w:after="60" w:line="240" w:lineRule="auto"/>
            </w:pPr>
            <w: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 xml:space="preserve">Ed </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1</w:t>
            </w:r>
            <w:r w:rsidRPr="00822DC0">
              <w:rPr>
                <w:vertAlign w:val="superscript"/>
              </w:rPr>
              <w:t>st</w:t>
            </w:r>
            <w:r>
              <w:t xml:space="preserve"> line “S-121 Annex 1 – “Explicit Text Encoding Format and Implementation Specification” documents the default encoding . . .”</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Remove inverted commas before Explicit and after Specification.</w:t>
            </w:r>
          </w:p>
        </w:tc>
        <w:tc>
          <w:tcPr>
            <w:tcW w:w="2605" w:type="dxa"/>
            <w:tcBorders>
              <w:top w:val="single" w:sz="6" w:space="0" w:color="auto"/>
              <w:bottom w:val="single" w:sz="6" w:space="0" w:color="auto"/>
            </w:tcBorders>
            <w:shd w:val="clear" w:color="auto" w:fill="auto"/>
          </w:tcPr>
          <w:p w:rsidR="00AD2BA8" w:rsidRPr="00601635" w:rsidRDefault="00AD2BA8" w:rsidP="00AD2BA8">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6B27B1" w:rsidRPr="00601635" w:rsidRDefault="006B27B1" w:rsidP="006B27B1">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lastRenderedPageBreak/>
              <w:t>AU</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Pr="009E4410" w:rsidRDefault="006B27B1" w:rsidP="006B27B1">
            <w:pPr>
              <w:pStyle w:val="ISOParagraph"/>
              <w:spacing w:before="60" w:after="60" w:line="240" w:lineRule="auto"/>
              <w:rPr>
                <w:lang w:val="en-CA"/>
              </w:rPr>
            </w:pPr>
            <w:r>
              <w:rPr>
                <w:lang w:val="en-CA"/>
              </w:rP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2</w:t>
            </w:r>
            <w:r w:rsidRPr="00822DC0">
              <w:rPr>
                <w:vertAlign w:val="superscript"/>
              </w:rPr>
              <w:t>nd</w:t>
            </w:r>
            <w:r>
              <w:t xml:space="preserve"> line</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Spell out Division of Ocean Affairs, Law of the Sea in full before abbreviation.</w:t>
            </w:r>
          </w:p>
        </w:tc>
        <w:tc>
          <w:tcPr>
            <w:tcW w:w="2605" w:type="dxa"/>
            <w:tcBorders>
              <w:top w:val="single" w:sz="6" w:space="0" w:color="auto"/>
              <w:bottom w:val="single" w:sz="6" w:space="0" w:color="auto"/>
            </w:tcBorders>
            <w:shd w:val="clear" w:color="auto" w:fill="auto"/>
          </w:tcPr>
          <w:p w:rsidR="00AD2BA8" w:rsidRPr="00601635" w:rsidRDefault="00AD2BA8" w:rsidP="00AD2BA8">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6B27B1" w:rsidRPr="00601635" w:rsidRDefault="006B27B1" w:rsidP="006B27B1">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Default="006B27B1" w:rsidP="006B27B1">
            <w:pPr>
              <w:pStyle w:val="ISOParagraph"/>
              <w:spacing w:before="60" w:after="60" w:line="240" w:lineRule="auto"/>
            </w:pPr>
            <w: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3</w:t>
            </w:r>
            <w:r w:rsidRPr="00822DC0">
              <w:rPr>
                <w:vertAlign w:val="superscript"/>
              </w:rPr>
              <w:t>rd</w:t>
            </w:r>
            <w:r>
              <w:t xml:space="preserve"> line “. . . default S-100 GML or ISO08211 encodings, or other proprietary GIS formats may be used . . .”</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Insert comma after “formats”.</w:t>
            </w:r>
          </w:p>
        </w:tc>
        <w:tc>
          <w:tcPr>
            <w:tcW w:w="2605" w:type="dxa"/>
            <w:tcBorders>
              <w:top w:val="single" w:sz="6" w:space="0" w:color="auto"/>
              <w:bottom w:val="single" w:sz="6" w:space="0" w:color="auto"/>
            </w:tcBorders>
            <w:shd w:val="clear" w:color="auto" w:fill="auto"/>
          </w:tcPr>
          <w:p w:rsidR="00CC00B4" w:rsidRPr="00601635" w:rsidRDefault="00CC00B4" w:rsidP="00CC00B4">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CC00B4" w:rsidRPr="00601635" w:rsidRDefault="00CC00B4" w:rsidP="00CC00B4">
            <w:pPr>
              <w:pStyle w:val="ISOSecretObservations"/>
              <w:spacing w:before="60" w:after="60" w:line="240" w:lineRule="auto"/>
              <w:rPr>
                <w:rFonts w:cs="Arial"/>
                <w:color w:val="E36C0A"/>
                <w:szCs w:val="18"/>
              </w:rPr>
            </w:pPr>
            <w:r w:rsidRPr="00601635">
              <w:rPr>
                <w:rFonts w:cs="Arial"/>
                <w:color w:val="E36C0A"/>
                <w:szCs w:val="18"/>
              </w:rPr>
              <w:t xml:space="preserve">Text proposed to be deleted, </w:t>
            </w:r>
          </w:p>
          <w:p w:rsidR="006B27B1" w:rsidRPr="00601635" w:rsidRDefault="00CC00B4" w:rsidP="00CC00B4">
            <w:pPr>
              <w:pStyle w:val="ISOSecretObservations"/>
              <w:spacing w:before="60" w:after="60" w:line="240" w:lineRule="auto"/>
              <w:rPr>
                <w:rFonts w:cs="Arial"/>
                <w:color w:val="E36C0A"/>
                <w:szCs w:val="18"/>
              </w:rPr>
            </w:pPr>
            <w:r w:rsidRPr="00601635">
              <w:rPr>
                <w:rFonts w:cs="Arial"/>
                <w:color w:val="E36C0A"/>
                <w:szCs w:val="18"/>
              </w:rPr>
              <w:t>(See S100-5)</w:t>
            </w:r>
          </w:p>
        </w:tc>
      </w:tr>
      <w:tr w:rsidR="00CC00B4" w:rsidTr="003465CB">
        <w:trPr>
          <w:cantSplit/>
          <w:jc w:val="center"/>
        </w:trPr>
        <w:tc>
          <w:tcPr>
            <w:tcW w:w="667" w:type="dxa"/>
            <w:gridSpan w:val="2"/>
            <w:tcBorders>
              <w:top w:val="single" w:sz="6" w:space="0" w:color="auto"/>
              <w:bottom w:val="single" w:sz="6" w:space="0" w:color="auto"/>
            </w:tcBorders>
          </w:tcPr>
          <w:p w:rsidR="00CC00B4" w:rsidRDefault="00CC00B4"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CC00B4" w:rsidRDefault="00CC00B4"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C00B4" w:rsidRDefault="00CC00B4"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CC00B4" w:rsidRDefault="00CC00B4" w:rsidP="006B27B1">
            <w:pPr>
              <w:pStyle w:val="ISOParagraph"/>
              <w:spacing w:before="60" w:after="60" w:line="240" w:lineRule="auto"/>
            </w:pPr>
            <w:r>
              <w:t>Para 3</w:t>
            </w:r>
          </w:p>
        </w:tc>
        <w:tc>
          <w:tcPr>
            <w:tcW w:w="720" w:type="dxa"/>
            <w:tcBorders>
              <w:top w:val="single" w:sz="6" w:space="0" w:color="auto"/>
              <w:bottom w:val="single" w:sz="6" w:space="0" w:color="auto"/>
            </w:tcBorders>
          </w:tcPr>
          <w:p w:rsidR="00CC00B4" w:rsidRDefault="00CC00B4"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CC00B4" w:rsidRDefault="00CC00B4" w:rsidP="006B27B1">
            <w:pPr>
              <w:pStyle w:val="ISOComments"/>
              <w:spacing w:before="60" w:after="60" w:line="240" w:lineRule="auto"/>
            </w:pPr>
            <w:r>
              <w:t>5</w:t>
            </w:r>
            <w:r w:rsidRPr="00822DC0">
              <w:rPr>
                <w:vertAlign w:val="superscript"/>
              </w:rPr>
              <w:t>th</w:t>
            </w:r>
            <w:r>
              <w:t xml:space="preserve"> line “Product Specification document as and when required.”</w:t>
            </w:r>
          </w:p>
        </w:tc>
        <w:tc>
          <w:tcPr>
            <w:tcW w:w="4200" w:type="dxa"/>
            <w:gridSpan w:val="2"/>
            <w:tcBorders>
              <w:top w:val="single" w:sz="6" w:space="0" w:color="auto"/>
              <w:bottom w:val="single" w:sz="6" w:space="0" w:color="auto"/>
            </w:tcBorders>
          </w:tcPr>
          <w:p w:rsidR="00CC00B4" w:rsidRDefault="00CC00B4" w:rsidP="006B27B1">
            <w:pPr>
              <w:pStyle w:val="ISOChange"/>
              <w:spacing w:before="60" w:after="60" w:line="240" w:lineRule="auto"/>
            </w:pPr>
            <w:r>
              <w:t>Remove “and when”.</w:t>
            </w:r>
          </w:p>
        </w:tc>
        <w:tc>
          <w:tcPr>
            <w:tcW w:w="2605" w:type="dxa"/>
            <w:tcBorders>
              <w:top w:val="single" w:sz="6" w:space="0" w:color="auto"/>
              <w:bottom w:val="single" w:sz="6" w:space="0" w:color="auto"/>
            </w:tcBorders>
            <w:shd w:val="clear" w:color="auto" w:fill="auto"/>
          </w:tcPr>
          <w:p w:rsidR="00CC00B4" w:rsidRPr="00601635" w:rsidRDefault="00CC00B4" w:rsidP="00715A5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CC00B4" w:rsidRPr="00601635" w:rsidRDefault="00CC00B4" w:rsidP="00715A5E">
            <w:pPr>
              <w:pStyle w:val="ISOSecretObservations"/>
              <w:spacing w:before="60" w:after="60" w:line="240" w:lineRule="auto"/>
              <w:rPr>
                <w:rFonts w:cs="Arial"/>
                <w:color w:val="E36C0A"/>
                <w:szCs w:val="18"/>
              </w:rPr>
            </w:pPr>
            <w:r w:rsidRPr="00601635">
              <w:rPr>
                <w:rFonts w:cs="Arial"/>
                <w:color w:val="E36C0A"/>
                <w:szCs w:val="18"/>
              </w:rPr>
              <w:t xml:space="preserve">Text proposed to be deleted, </w:t>
            </w:r>
          </w:p>
          <w:p w:rsidR="00CC00B4" w:rsidRPr="00601635" w:rsidRDefault="00CC00B4" w:rsidP="00715A5E">
            <w:pPr>
              <w:pStyle w:val="ISOSecretObservations"/>
              <w:spacing w:before="60" w:after="60" w:line="240" w:lineRule="auto"/>
              <w:rPr>
                <w:rFonts w:cs="Arial"/>
                <w:color w:val="E36C0A"/>
                <w:szCs w:val="18"/>
              </w:rPr>
            </w:pPr>
            <w:r w:rsidRPr="00601635">
              <w:rPr>
                <w:rFonts w:cs="Arial"/>
                <w:color w:val="E36C0A"/>
                <w:szCs w:val="18"/>
              </w:rPr>
              <w:t>(See S100-5)</w:t>
            </w:r>
          </w:p>
        </w:tc>
      </w:tr>
      <w:tr w:rsidR="00FD4BC0" w:rsidTr="003465CB">
        <w:trPr>
          <w:cantSplit/>
          <w:jc w:val="center"/>
        </w:trPr>
        <w:tc>
          <w:tcPr>
            <w:tcW w:w="667" w:type="dxa"/>
            <w:gridSpan w:val="2"/>
            <w:tcBorders>
              <w:top w:val="single" w:sz="6" w:space="0" w:color="auto"/>
              <w:bottom w:val="single" w:sz="6" w:space="0" w:color="auto"/>
            </w:tcBorders>
          </w:tcPr>
          <w:p w:rsidR="00FD4BC0" w:rsidRPr="00FD4BC0" w:rsidRDefault="00073FE2" w:rsidP="006322A6">
            <w:pPr>
              <w:pStyle w:val="ISOMB"/>
              <w:spacing w:before="60" w:after="60" w:line="240" w:lineRule="auto"/>
              <w:ind w:left="-62" w:right="-9"/>
              <w:rPr>
                <w:rFonts w:cs="Arial"/>
                <w:szCs w:val="18"/>
                <w:lang w:eastAsia="ko-KR"/>
              </w:rPr>
            </w:pPr>
            <w:bookmarkStart w:id="0" w:name="_Hlk15340168"/>
            <w:r>
              <w:rPr>
                <w:b/>
                <w:color w:val="00B0F0"/>
                <w:sz w:val="16"/>
              </w:rPr>
              <w:lastRenderedPageBreak/>
              <w:t>KR</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FD4BC0" w:rsidRPr="00FD4BC0" w:rsidRDefault="00FD4BC0" w:rsidP="00F1200E">
            <w:pPr>
              <w:pStyle w:val="ISOMB"/>
              <w:spacing w:before="60" w:after="60" w:line="240" w:lineRule="auto"/>
              <w:ind w:left="-62" w:right="-9"/>
              <w:rPr>
                <w:rFonts w:cs="Arial"/>
                <w:szCs w:val="18"/>
                <w:lang w:eastAsia="ko-KR"/>
              </w:rPr>
            </w:pPr>
            <w:r w:rsidRPr="00FD4BC0">
              <w:rPr>
                <w:rFonts w:cs="Arial"/>
                <w:szCs w:val="18"/>
                <w:lang w:eastAsia="ko-KR"/>
              </w:rPr>
              <w:t>KR</w:t>
            </w:r>
          </w:p>
        </w:tc>
        <w:tc>
          <w:tcPr>
            <w:tcW w:w="1276"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eastAsia="ko-KR"/>
              </w:rPr>
            </w:pPr>
            <w:r w:rsidRPr="00FD4BC0">
              <w:rPr>
                <w:rFonts w:cs="Arial" w:hint="eastAsia"/>
                <w:szCs w:val="18"/>
                <w:lang w:eastAsia="ko-KR"/>
              </w:rPr>
              <w:t>Introduction</w:t>
            </w:r>
          </w:p>
          <w:p w:rsidR="00FD4BC0" w:rsidRPr="00FD4BC0" w:rsidRDefault="00FD4BC0" w:rsidP="00FD4BC0">
            <w:pPr>
              <w:pStyle w:val="ISOClause"/>
              <w:spacing w:before="60" w:after="60" w:line="240" w:lineRule="auto"/>
              <w:rPr>
                <w:rFonts w:cs="Arial"/>
                <w:szCs w:val="18"/>
                <w:lang w:eastAsia="ko-KR"/>
              </w:rPr>
            </w:pPr>
            <w:r w:rsidRPr="00FD4BC0">
              <w:rPr>
                <w:rFonts w:cs="Arial" w:hint="eastAsia"/>
                <w:szCs w:val="18"/>
                <w:lang w:eastAsia="ko-KR"/>
              </w:rPr>
              <w:t>(p.1)</w:t>
            </w:r>
          </w:p>
        </w:tc>
        <w:tc>
          <w:tcPr>
            <w:tcW w:w="1070" w:type="dxa"/>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eastAsia="ko-KR"/>
              </w:rPr>
            </w:pPr>
            <w:r w:rsidRPr="00FD4BC0">
              <w:rPr>
                <w:rFonts w:cs="Arial"/>
                <w:szCs w:val="18"/>
                <w:lang w:eastAsia="ko-KR"/>
              </w:rPr>
              <w:t>para.</w:t>
            </w:r>
            <w:r w:rsidRPr="00FD4BC0">
              <w:rPr>
                <w:rFonts w:cs="Arial" w:hint="eastAsia"/>
                <w:szCs w:val="18"/>
                <w:lang w:eastAsia="ko-KR"/>
              </w:rPr>
              <w:t>4</w:t>
            </w:r>
          </w:p>
        </w:tc>
        <w:tc>
          <w:tcPr>
            <w:tcW w:w="720" w:type="dxa"/>
            <w:tcBorders>
              <w:top w:val="single" w:sz="6" w:space="0" w:color="auto"/>
              <w:bottom w:val="single" w:sz="6" w:space="0" w:color="auto"/>
            </w:tcBorders>
          </w:tcPr>
          <w:p w:rsidR="00FD4BC0" w:rsidRPr="00FD4BC0" w:rsidRDefault="00FD4BC0" w:rsidP="00FD4BC0">
            <w:pPr>
              <w:pStyle w:val="ISOCommType"/>
              <w:spacing w:before="60" w:after="60" w:line="240" w:lineRule="auto"/>
              <w:rPr>
                <w:rFonts w:cs="Arial"/>
                <w:szCs w:val="18"/>
                <w:lang w:eastAsia="ko-KR"/>
              </w:rPr>
            </w:pPr>
            <w:r w:rsidRPr="00FD4BC0">
              <w:rPr>
                <w:rFonts w:cs="Arial" w:hint="eastAsia"/>
                <w:szCs w:val="18"/>
                <w:lang w:eastAsia="ko-KR"/>
              </w:rPr>
              <w:t>ge</w:t>
            </w:r>
          </w:p>
        </w:tc>
        <w:tc>
          <w:tcPr>
            <w:tcW w:w="4440" w:type="dxa"/>
            <w:gridSpan w:val="3"/>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val="en-US" w:eastAsia="ko-KR"/>
              </w:rPr>
            </w:pPr>
            <w:r w:rsidRPr="00FD4BC0">
              <w:rPr>
                <w:rFonts w:cs="Arial" w:hint="eastAsia"/>
                <w:szCs w:val="18"/>
                <w:lang w:val="en-US" w:eastAsia="ko-KR"/>
              </w:rPr>
              <w:t xml:space="preserve">To prevent disputes concerning S-121, we request adding a disclaimer to the introduction part of this specification stating that this specification has no legal effect and admissibility as evidence in a court, that the information provided by </w:t>
            </w:r>
            <w:r w:rsidRPr="00FD4BC0">
              <w:rPr>
                <w:rFonts w:cs="Arial" w:hint="eastAsia"/>
                <w:szCs w:val="18"/>
                <w:lang w:eastAsia="ko-KR"/>
              </w:rPr>
              <w:t>this</w:t>
            </w:r>
            <w:r w:rsidRPr="00FD4BC0">
              <w:rPr>
                <w:rFonts w:cs="Arial" w:hint="eastAsia"/>
                <w:szCs w:val="18"/>
                <w:lang w:val="en-US" w:eastAsia="ko-KR"/>
              </w:rPr>
              <w:t xml:space="preserve"> specification does not represent the official position of the International Hydrographic Organization (IHO), and that this specification bears no effect on the delimitation of maritime boundaries.</w:t>
            </w:r>
          </w:p>
          <w:p w:rsidR="00FD4BC0" w:rsidRPr="00FD4BC0" w:rsidRDefault="00FD4BC0" w:rsidP="00FD4BC0">
            <w:pPr>
              <w:widowControl w:val="0"/>
              <w:autoSpaceDE w:val="0"/>
              <w:autoSpaceDN w:val="0"/>
              <w:adjustRightInd w:val="0"/>
              <w:jc w:val="left"/>
              <w:rPr>
                <w:rFonts w:cs="Arial"/>
                <w:sz w:val="18"/>
                <w:szCs w:val="18"/>
                <w:lang w:val="en-US" w:eastAsia="ko-KR"/>
              </w:rPr>
            </w:pPr>
          </w:p>
          <w:p w:rsidR="00FD4BC0" w:rsidRPr="00FD4BC0" w:rsidRDefault="00FD4BC0" w:rsidP="00FD4BC0">
            <w:pPr>
              <w:widowControl w:val="0"/>
              <w:autoSpaceDE w:val="0"/>
              <w:autoSpaceDN w:val="0"/>
              <w:adjustRightInd w:val="0"/>
              <w:jc w:val="left"/>
              <w:rPr>
                <w:rFonts w:cs="Arial"/>
                <w:sz w:val="18"/>
                <w:szCs w:val="18"/>
                <w:lang w:val="en-US" w:eastAsia="ko-KR"/>
              </w:rPr>
            </w:pPr>
            <w:r w:rsidRPr="00FD4BC0">
              <w:rPr>
                <w:rFonts w:cs="Arial" w:hint="eastAsia"/>
                <w:sz w:val="18"/>
                <w:szCs w:val="18"/>
                <w:lang w:val="en-US" w:eastAsia="ko-KR"/>
              </w:rPr>
              <w:t>In addition, we request that such disclaimer must not only be included in the S-121 itself but also be displayed on S-121 based products such as electronic nautical charts.</w:t>
            </w:r>
          </w:p>
        </w:tc>
        <w:tc>
          <w:tcPr>
            <w:tcW w:w="4200" w:type="dxa"/>
            <w:gridSpan w:val="2"/>
            <w:tcBorders>
              <w:top w:val="single" w:sz="6" w:space="0" w:color="auto"/>
              <w:bottom w:val="single" w:sz="6" w:space="0" w:color="auto"/>
            </w:tcBorders>
          </w:tcPr>
          <w:p w:rsidR="00FD4BC0" w:rsidRPr="00FD4BC0" w:rsidRDefault="00FD4BC0" w:rsidP="00FD4BC0">
            <w:pPr>
              <w:pStyle w:val="ISOChange"/>
              <w:spacing w:before="60" w:after="60" w:line="240" w:lineRule="auto"/>
              <w:rPr>
                <w:rFonts w:cs="Arial"/>
                <w:b/>
                <w:szCs w:val="18"/>
                <w:lang w:eastAsia="ko-KR"/>
              </w:rPr>
            </w:pPr>
            <w:r w:rsidRPr="00FD4BC0">
              <w:rPr>
                <w:rFonts w:cs="Arial" w:hint="eastAsia"/>
                <w:szCs w:val="18"/>
                <w:lang w:eastAsia="ko-KR"/>
              </w:rPr>
              <w:t>At the end of paragraph 4, insert the following paragraph:</w:t>
            </w:r>
          </w:p>
          <w:p w:rsidR="00FD4BC0" w:rsidRPr="00FD4BC0" w:rsidRDefault="00FD4BC0" w:rsidP="00FD4BC0">
            <w:pPr>
              <w:pStyle w:val="ISOChange"/>
              <w:spacing w:before="60" w:after="60" w:line="240" w:lineRule="auto"/>
              <w:rPr>
                <w:rFonts w:cs="Arial"/>
                <w:b/>
                <w:color w:val="FF0000"/>
                <w:szCs w:val="18"/>
                <w:u w:val="single"/>
                <w:lang w:eastAsia="ko-KR"/>
              </w:rPr>
            </w:pPr>
            <w:bookmarkStart w:id="1" w:name="_Hlk15341402"/>
            <w:r w:rsidRPr="00FD4BC0">
              <w:rPr>
                <w:rFonts w:cs="Arial"/>
                <w:b/>
                <w:color w:val="FF0000"/>
                <w:szCs w:val="18"/>
                <w:u w:val="single"/>
                <w:lang w:eastAsia="ko-KR"/>
              </w:rPr>
              <w:t>“</w:t>
            </w:r>
            <w:r w:rsidRPr="00FD4BC0">
              <w:rPr>
                <w:rFonts w:cs="Arial" w:hint="eastAsia"/>
                <w:b/>
                <w:color w:val="FF0000"/>
                <w:szCs w:val="18"/>
                <w:u w:val="single"/>
                <w:lang w:eastAsia="ko-KR"/>
              </w:rPr>
              <w:t>DISCLAIMER</w:t>
            </w:r>
          </w:p>
          <w:p w:rsidR="00FD4BC0" w:rsidRPr="00FD4BC0" w:rsidRDefault="00FD4BC0" w:rsidP="00FD4BC0">
            <w:pPr>
              <w:pStyle w:val="ISOChange"/>
              <w:spacing w:before="60" w:after="60" w:line="240" w:lineRule="auto"/>
              <w:rPr>
                <w:rFonts w:cs="Arial"/>
                <w:szCs w:val="18"/>
                <w:lang w:eastAsia="ko-KR"/>
              </w:rPr>
            </w:pPr>
            <w:r w:rsidRPr="00FD4BC0">
              <w:rPr>
                <w:rFonts w:cs="Arial" w:hint="eastAsia"/>
                <w:color w:val="FF0000"/>
                <w:szCs w:val="18"/>
                <w:u w:val="single"/>
                <w:lang w:eastAsia="ko-KR"/>
              </w:rPr>
              <w:t xml:space="preserve">Nothing in this </w:t>
            </w:r>
            <w:r w:rsidRPr="00FD4BC0">
              <w:rPr>
                <w:rFonts w:cs="Arial"/>
                <w:color w:val="FF0000"/>
                <w:szCs w:val="18"/>
                <w:u w:val="single"/>
                <w:lang w:eastAsia="ko-KR"/>
              </w:rPr>
              <w:t>specification</w:t>
            </w:r>
            <w:r w:rsidRPr="00FD4BC0">
              <w:rPr>
                <w:rFonts w:cs="Arial" w:hint="eastAsia"/>
                <w:color w:val="FF0000"/>
                <w:szCs w:val="18"/>
                <w:u w:val="single"/>
                <w:lang w:eastAsia="ko-KR"/>
              </w:rPr>
              <w:t xml:space="preserve"> </w:t>
            </w:r>
            <w:r w:rsidRPr="00FD4BC0">
              <w:rPr>
                <w:rFonts w:cs="Arial"/>
                <w:color w:val="FF0000"/>
                <w:szCs w:val="18"/>
                <w:u w:val="single"/>
                <w:lang w:eastAsia="ko-KR"/>
              </w:rPr>
              <w:t>(</w:t>
            </w:r>
            <w:r w:rsidRPr="00FD4BC0">
              <w:rPr>
                <w:rFonts w:cs="Arial" w:hint="eastAsia"/>
                <w:color w:val="FF0000"/>
                <w:szCs w:val="18"/>
                <w:u w:val="single"/>
                <w:lang w:eastAsia="ko-KR"/>
              </w:rPr>
              <w:t>S-121) and its products shall be construed to have legal status of any kind. The S-121 and its products shall not have any legal value and shall not have any admissibility of evidence in a court, tribunal, or other legal venue. The boundaries and names shown and the designations used in the S-121 do not imply the expression of any opinion whatsoever on the part of the IHO concerning the legal status of any country, territory, or area; or of its authorities; or concerning the delimitation of its frontiers and boundaries. It should be emphasized that the S-121 and its products shall not be considered as an endorsement of one claim over another in areas where a maritime boundary is yet to be agreed.</w:t>
            </w:r>
            <w:r w:rsidRPr="00FD4BC0">
              <w:rPr>
                <w:rFonts w:cs="Arial"/>
                <w:color w:val="FF0000"/>
                <w:szCs w:val="18"/>
                <w:u w:val="single"/>
                <w:lang w:eastAsia="ko-KR"/>
              </w:rPr>
              <w:t>”</w:t>
            </w:r>
            <w:bookmarkEnd w:id="1"/>
          </w:p>
        </w:tc>
        <w:tc>
          <w:tcPr>
            <w:tcW w:w="2605" w:type="dxa"/>
            <w:tcBorders>
              <w:top w:val="single" w:sz="6" w:space="0" w:color="auto"/>
              <w:bottom w:val="single" w:sz="6" w:space="0" w:color="auto"/>
            </w:tcBorders>
            <w:shd w:val="clear" w:color="auto" w:fill="auto"/>
          </w:tcPr>
          <w:p w:rsidR="003F3766" w:rsidRPr="00601635" w:rsidRDefault="002C6E62" w:rsidP="004E761B">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7B04AC" w:rsidRDefault="007B04AC" w:rsidP="007B04AC">
            <w:pPr>
              <w:pStyle w:val="ISOSecretObservations"/>
              <w:spacing w:before="60" w:after="60" w:line="240" w:lineRule="auto"/>
              <w:rPr>
                <w:rFonts w:cs="Arial"/>
                <w:color w:val="E36C0A"/>
                <w:szCs w:val="18"/>
              </w:rPr>
            </w:pPr>
            <w:r>
              <w:rPr>
                <w:rFonts w:cs="Arial"/>
                <w:color w:val="E36C0A"/>
                <w:szCs w:val="18"/>
              </w:rPr>
              <w:t>The proposed disclaimer sets out the scope of the request from the United Nations General Assembly and makes clear that the use of the product specification by States does not represent endorsement by the IHO.</w:t>
            </w:r>
          </w:p>
          <w:p w:rsidR="007B04AC" w:rsidRDefault="007B04AC" w:rsidP="004E761B">
            <w:pPr>
              <w:pStyle w:val="ISOSecretObservations"/>
              <w:spacing w:before="60" w:after="60" w:line="240" w:lineRule="auto"/>
              <w:rPr>
                <w:rFonts w:cs="Arial"/>
                <w:color w:val="E36C0A"/>
                <w:szCs w:val="18"/>
              </w:rPr>
            </w:pPr>
            <w:r w:rsidRPr="007B04AC">
              <w:rPr>
                <w:rFonts w:cs="Arial"/>
                <w:color w:val="E36C0A"/>
                <w:szCs w:val="18"/>
              </w:rPr>
              <w:t>the IHO, as</w:t>
            </w:r>
            <w:r>
              <w:rPr>
                <w:rFonts w:cs="Arial"/>
                <w:color w:val="E36C0A"/>
                <w:szCs w:val="18"/>
              </w:rPr>
              <w:t xml:space="preserve"> a</w:t>
            </w:r>
            <w:r w:rsidRPr="007B04AC">
              <w:rPr>
                <w:rFonts w:cs="Arial"/>
                <w:color w:val="E36C0A"/>
                <w:szCs w:val="18"/>
              </w:rPr>
              <w:t xml:space="preserve"> technical body has no competence in matters which are under the purview of States Parties to the 1982 United Nations Convention on the Law of the Sea and/or the General Assembly of the United Nations, or competence to make statements on legal effects of actions by States if and when those chose to avail themselves of technical standards developed by IHO.</w:t>
            </w:r>
          </w:p>
          <w:p w:rsidR="007B04AC" w:rsidRDefault="007B04AC" w:rsidP="004E761B">
            <w:pPr>
              <w:pStyle w:val="ISOSecretObservations"/>
              <w:spacing w:before="60" w:after="60" w:line="240" w:lineRule="auto"/>
              <w:rPr>
                <w:rFonts w:cs="Arial"/>
                <w:color w:val="E36C0A"/>
                <w:szCs w:val="18"/>
              </w:rPr>
            </w:pPr>
            <w:r>
              <w:rPr>
                <w:rFonts w:cs="Arial"/>
                <w:color w:val="E36C0A"/>
                <w:szCs w:val="18"/>
              </w:rPr>
              <w:t xml:space="preserve">I have consulted with UN DOALOS on this response. </w:t>
            </w:r>
            <w:r w:rsidRPr="007B04AC">
              <w:rPr>
                <w:rFonts w:cs="Arial"/>
                <w:color w:val="E36C0A"/>
                <w:szCs w:val="18"/>
              </w:rPr>
              <w:t xml:space="preserve"> </w:t>
            </w:r>
          </w:p>
          <w:p w:rsidR="002C6E62" w:rsidRPr="00601635" w:rsidRDefault="002C6E62" w:rsidP="004E761B">
            <w:pPr>
              <w:pStyle w:val="ISOSecretObservations"/>
              <w:spacing w:before="60" w:after="60" w:line="240" w:lineRule="auto"/>
              <w:rPr>
                <w:rFonts w:cs="Arial"/>
                <w:color w:val="E36C0A"/>
                <w:szCs w:val="18"/>
              </w:rPr>
            </w:pPr>
            <w:r w:rsidRPr="00601635">
              <w:rPr>
                <w:rFonts w:cs="Arial"/>
                <w:color w:val="E36C0A"/>
                <w:szCs w:val="18"/>
              </w:rPr>
              <w:t xml:space="preserve">See </w:t>
            </w:r>
            <w:r w:rsidR="00EE0A41" w:rsidRPr="00601635">
              <w:rPr>
                <w:rFonts w:cs="Arial"/>
                <w:color w:val="E36C0A"/>
                <w:szCs w:val="18"/>
              </w:rPr>
              <w:t xml:space="preserve">Note </w:t>
            </w:r>
            <w:r w:rsidR="003F3766" w:rsidRPr="00601635">
              <w:rPr>
                <w:rFonts w:cs="Arial"/>
                <w:color w:val="E36C0A"/>
                <w:szCs w:val="18"/>
              </w:rPr>
              <w:t>1</w:t>
            </w:r>
            <w:r w:rsidRPr="00601635">
              <w:rPr>
                <w:rFonts w:cs="Arial"/>
                <w:color w:val="E36C0A"/>
                <w:szCs w:val="18"/>
              </w:rPr>
              <w:t xml:space="preserve"> below for proposed text of disclaimer.</w:t>
            </w:r>
          </w:p>
          <w:p w:rsidR="00163B3C" w:rsidRPr="00601635" w:rsidRDefault="00163B3C" w:rsidP="004E761B">
            <w:pPr>
              <w:pStyle w:val="ISOSecretObservations"/>
              <w:spacing w:before="60" w:after="60" w:line="240" w:lineRule="auto"/>
              <w:rPr>
                <w:rFonts w:cs="Arial"/>
                <w:color w:val="E36C0A"/>
                <w:szCs w:val="18"/>
                <w:u w:val="single"/>
                <w:lang w:eastAsia="ko-KR"/>
              </w:rPr>
            </w:pPr>
          </w:p>
          <w:p w:rsidR="00365D7C" w:rsidRPr="00601635" w:rsidRDefault="00A928F9" w:rsidP="004E761B">
            <w:pPr>
              <w:pStyle w:val="ISOSecretObservations"/>
              <w:spacing w:before="60" w:after="60" w:line="240" w:lineRule="auto"/>
              <w:rPr>
                <w:rFonts w:cs="Arial"/>
                <w:color w:val="E36C0A"/>
                <w:szCs w:val="18"/>
              </w:rPr>
            </w:pPr>
            <w:r w:rsidRPr="00601635">
              <w:rPr>
                <w:rFonts w:cs="Arial"/>
                <w:color w:val="E36C0A"/>
                <w:szCs w:val="18"/>
              </w:rPr>
              <w:t xml:space="preserve"> </w:t>
            </w:r>
          </w:p>
        </w:tc>
      </w:tr>
      <w:tr w:rsidR="002C6E62" w:rsidTr="009C277C">
        <w:trPr>
          <w:cantSplit/>
          <w:jc w:val="center"/>
        </w:trPr>
        <w:tc>
          <w:tcPr>
            <w:tcW w:w="15752" w:type="dxa"/>
            <w:gridSpan w:val="14"/>
            <w:tcBorders>
              <w:top w:val="single" w:sz="6" w:space="0" w:color="auto"/>
              <w:bottom w:val="single" w:sz="6" w:space="0" w:color="auto"/>
            </w:tcBorders>
          </w:tcPr>
          <w:p w:rsidR="002C6E62" w:rsidRPr="00601635" w:rsidRDefault="002C6E62" w:rsidP="00EE0A41">
            <w:pPr>
              <w:spacing w:line="240" w:lineRule="exact"/>
              <w:rPr>
                <w:color w:val="E36C0A"/>
              </w:rPr>
            </w:pPr>
            <w:r w:rsidRPr="00601635">
              <w:rPr>
                <w:color w:val="E36C0A"/>
              </w:rPr>
              <w:lastRenderedPageBreak/>
              <w:t>Note</w:t>
            </w:r>
            <w:r w:rsidR="003F3766" w:rsidRPr="00601635">
              <w:rPr>
                <w:color w:val="E36C0A"/>
              </w:rPr>
              <w:t xml:space="preserve"> 1</w:t>
            </w:r>
            <w:r w:rsidRPr="00601635">
              <w:rPr>
                <w:color w:val="E36C0A"/>
              </w:rPr>
              <w:t>: Proposed text of disclaimer.</w:t>
            </w:r>
          </w:p>
          <w:p w:rsidR="00EE0A41" w:rsidRPr="00601635" w:rsidRDefault="00EE0A41" w:rsidP="00EE0A41">
            <w:pPr>
              <w:spacing w:line="240" w:lineRule="exact"/>
              <w:rPr>
                <w:color w:val="E36C0A"/>
              </w:rPr>
            </w:pPr>
          </w:p>
          <w:p w:rsidR="002C6E62" w:rsidRPr="00601635" w:rsidRDefault="002C6E62" w:rsidP="002C6E62">
            <w:pPr>
              <w:pStyle w:val="ISOSecretObservations"/>
              <w:spacing w:before="60" w:after="60" w:line="240" w:lineRule="auto"/>
              <w:rPr>
                <w:rFonts w:cs="Arial"/>
                <w:b/>
                <w:bCs/>
                <w:color w:val="E36C0A"/>
                <w:szCs w:val="18"/>
              </w:rPr>
            </w:pPr>
            <w:r w:rsidRPr="00601635">
              <w:rPr>
                <w:rFonts w:cs="Arial"/>
                <w:b/>
                <w:bCs/>
                <w:color w:val="E36C0A"/>
                <w:szCs w:val="18"/>
              </w:rPr>
              <w:t>Disclaimer and Qualification</w:t>
            </w:r>
          </w:p>
          <w:p w:rsidR="007B04AC" w:rsidRPr="007B04AC" w:rsidRDefault="007B04AC" w:rsidP="007B04AC">
            <w:pPr>
              <w:pStyle w:val="ISOSecretObservations"/>
              <w:spacing w:before="60" w:after="60"/>
              <w:rPr>
                <w:rFonts w:cs="Arial"/>
                <w:color w:val="E36C0A"/>
                <w:szCs w:val="18"/>
                <w:u w:val="single"/>
                <w:lang w:eastAsia="ko-KR"/>
              </w:rPr>
            </w:pPr>
            <w:r w:rsidRPr="007B04AC">
              <w:rPr>
                <w:rFonts w:cs="Arial"/>
                <w:color w:val="E36C0A"/>
                <w:szCs w:val="18"/>
                <w:u w:val="single"/>
                <w:lang w:eastAsia="ko-KR"/>
              </w:rPr>
              <w:t xml:space="preserve">This product specification has been developed in response to paragraph 6 of United Nations, General Assembly resolution 59/24 of 17 November 2004 which </w:t>
            </w:r>
          </w:p>
          <w:p w:rsidR="007B04AC" w:rsidRPr="007B04AC" w:rsidRDefault="007B04AC" w:rsidP="007B04AC">
            <w:pPr>
              <w:pStyle w:val="ISOSecretObservations"/>
              <w:spacing w:before="60" w:after="60"/>
              <w:rPr>
                <w:rFonts w:cs="Arial"/>
                <w:color w:val="E36C0A"/>
                <w:szCs w:val="18"/>
                <w:u w:val="single"/>
                <w:lang w:eastAsia="ko-KR"/>
              </w:rPr>
            </w:pPr>
            <w:r w:rsidRPr="007B04AC">
              <w:rPr>
                <w:rFonts w:cs="Arial"/>
                <w:color w:val="E36C0A"/>
                <w:szCs w:val="18"/>
                <w:u w:val="single"/>
                <w:lang w:eastAsia="ko-KR"/>
              </w:rPr>
              <w:t>“requests the Secretary-General to improve the existing geographic information system for the deposit by States of charts and geographical coordinates concerning maritime zones, including lines of delimitation in particular by implementing, in cooperation with relevant international organizations technical standards for the collection, storage and dissemination of the information deposited, in order to ensure compatibility among the Geographic Information System, electronic nautical charts, and other systems developed by these organizations.”</w:t>
            </w:r>
          </w:p>
          <w:p w:rsidR="007B04AC" w:rsidRPr="007B04AC" w:rsidRDefault="007B04AC" w:rsidP="007B04AC">
            <w:pPr>
              <w:pStyle w:val="ISOSecretObservations"/>
              <w:spacing w:before="60" w:after="60"/>
              <w:rPr>
                <w:rFonts w:cs="Arial"/>
                <w:color w:val="E36C0A"/>
                <w:szCs w:val="18"/>
                <w:u w:val="single"/>
                <w:lang w:eastAsia="ko-KR"/>
              </w:rPr>
            </w:pPr>
            <w:r w:rsidRPr="007B04AC">
              <w:rPr>
                <w:rFonts w:cs="Arial"/>
                <w:color w:val="E36C0A"/>
                <w:szCs w:val="18"/>
                <w:u w:val="single"/>
                <w:lang w:eastAsia="ko-KR"/>
              </w:rPr>
              <w:t>The boundaries, names, designations and other information inputted in databases developed in conformity with S-121 standards do not imply official endorsement or acceptance by the IHO.</w:t>
            </w:r>
          </w:p>
          <w:p w:rsidR="002C6E62" w:rsidRPr="00601635" w:rsidRDefault="007B04AC" w:rsidP="007B04AC">
            <w:pPr>
              <w:pStyle w:val="ISOSecretObservations"/>
              <w:spacing w:before="60" w:after="60" w:line="240" w:lineRule="auto"/>
              <w:rPr>
                <w:rFonts w:cs="Arial"/>
                <w:color w:val="E36C0A"/>
                <w:szCs w:val="18"/>
              </w:rPr>
            </w:pPr>
            <w:r w:rsidRPr="007B04AC">
              <w:rPr>
                <w:rFonts w:cs="Arial"/>
                <w:color w:val="E36C0A"/>
                <w:szCs w:val="18"/>
                <w:u w:val="single"/>
                <w:lang w:eastAsia="ko-KR"/>
              </w:rPr>
              <w:t>Information contained in, or derived from, databases developed in conformity with S-121 standards do not imply the expression of any opinion whatsoever on the part of the IHO concerning the status of any country, territory, city or area or of its authorities, or concerning the delimitation of its frontiers or boundaries</w:t>
            </w:r>
          </w:p>
        </w:tc>
      </w:tr>
      <w:bookmarkEnd w:id="0"/>
      <w:tr w:rsidR="00FA06ED" w:rsidTr="003465CB">
        <w:trPr>
          <w:cantSplit/>
          <w:jc w:val="center"/>
        </w:trPr>
        <w:tc>
          <w:tcPr>
            <w:tcW w:w="667" w:type="dxa"/>
            <w:gridSpan w:val="2"/>
            <w:tcBorders>
              <w:top w:val="single" w:sz="6" w:space="0" w:color="auto"/>
              <w:bottom w:val="single" w:sz="6" w:space="0" w:color="auto"/>
            </w:tcBorders>
          </w:tcPr>
          <w:p w:rsidR="00FA06ED" w:rsidRDefault="00073FE2" w:rsidP="00F1200E">
            <w:pPr>
              <w:pStyle w:val="ISOMB"/>
              <w:spacing w:before="60" w:after="60" w:line="240" w:lineRule="auto"/>
              <w:ind w:left="-62" w:right="-9"/>
            </w:pPr>
            <w:r w:rsidRPr="00F1200E">
              <w:rPr>
                <w:b/>
                <w:color w:val="00B0F0"/>
                <w:sz w:val="16"/>
              </w:rPr>
              <w:lastRenderedPageBreak/>
              <w:t>S100-</w:t>
            </w:r>
            <w:r w:rsidR="0077697F">
              <w:rPr>
                <w:b/>
                <w:color w:val="00B0F0"/>
                <w:sz w:val="16"/>
              </w:rPr>
              <w:t>6</w:t>
            </w:r>
          </w:p>
        </w:tc>
        <w:tc>
          <w:tcPr>
            <w:tcW w:w="774" w:type="dxa"/>
            <w:gridSpan w:val="2"/>
            <w:tcBorders>
              <w:top w:val="single" w:sz="6" w:space="0" w:color="auto"/>
              <w:bottom w:val="single" w:sz="6" w:space="0" w:color="auto"/>
            </w:tcBorders>
          </w:tcPr>
          <w:p w:rsidR="00FA06ED" w:rsidRDefault="00FA06ED"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FA06ED" w:rsidRDefault="00FA06ED" w:rsidP="00FA06ED">
            <w:pPr>
              <w:pStyle w:val="ISOClause"/>
              <w:spacing w:before="60" w:after="60" w:line="240" w:lineRule="auto"/>
            </w:pPr>
            <w:r>
              <w:t>Introduction</w:t>
            </w:r>
          </w:p>
        </w:tc>
        <w:tc>
          <w:tcPr>
            <w:tcW w:w="1070" w:type="dxa"/>
            <w:tcBorders>
              <w:top w:val="single" w:sz="6" w:space="0" w:color="auto"/>
              <w:bottom w:val="single" w:sz="6" w:space="0" w:color="auto"/>
            </w:tcBorders>
          </w:tcPr>
          <w:p w:rsidR="00FA06ED" w:rsidRDefault="00FA06ED" w:rsidP="00FA06ED">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FA06ED" w:rsidRDefault="00FA06ED" w:rsidP="00FA06ED">
            <w:pPr>
              <w:pStyle w:val="ISOCommType"/>
              <w:spacing w:before="60" w:after="60" w:line="240" w:lineRule="auto"/>
            </w:pPr>
            <w:r>
              <w:t>GE</w:t>
            </w:r>
          </w:p>
        </w:tc>
        <w:tc>
          <w:tcPr>
            <w:tcW w:w="4440" w:type="dxa"/>
            <w:gridSpan w:val="3"/>
            <w:tcBorders>
              <w:top w:val="single" w:sz="6" w:space="0" w:color="auto"/>
              <w:bottom w:val="single" w:sz="6" w:space="0" w:color="auto"/>
            </w:tcBorders>
          </w:tcPr>
          <w:p w:rsidR="00FA06ED" w:rsidRDefault="00FA06ED" w:rsidP="00FA06ED">
            <w:pPr>
              <w:pStyle w:val="ISOComments"/>
              <w:spacing w:before="60" w:after="60" w:line="240" w:lineRule="auto"/>
            </w:pPr>
            <w:r>
              <w:t>While it is appreciated that S-121 has invented their own encoding format for deposit into DOALOS – in order for it to better conform to S-100 one of the specific allowed encodings should also be specified and used as according to part 11 the encoding is a required item</w:t>
            </w:r>
          </w:p>
        </w:tc>
        <w:tc>
          <w:tcPr>
            <w:tcW w:w="4200" w:type="dxa"/>
            <w:gridSpan w:val="2"/>
            <w:tcBorders>
              <w:top w:val="single" w:sz="6" w:space="0" w:color="auto"/>
              <w:bottom w:val="single" w:sz="6" w:space="0" w:color="auto"/>
            </w:tcBorders>
          </w:tcPr>
          <w:p w:rsidR="00FA06ED" w:rsidRDefault="00FA06ED" w:rsidP="00FA06ED">
            <w:pPr>
              <w:pStyle w:val="ISOChange"/>
              <w:spacing w:before="60" w:after="60" w:line="240" w:lineRule="auto"/>
            </w:pPr>
            <w:r>
              <w:t>Change the introduction language to specify GML as the other encoding.  (I don’t think ISO 8211 is good encoding for this product) and the movement for other vector based products beyond the ENC is to GML encoding.</w:t>
            </w:r>
          </w:p>
        </w:tc>
        <w:tc>
          <w:tcPr>
            <w:tcW w:w="2605" w:type="dxa"/>
            <w:tcBorders>
              <w:top w:val="single" w:sz="6" w:space="0" w:color="auto"/>
              <w:bottom w:val="single" w:sz="6" w:space="0" w:color="auto"/>
            </w:tcBorders>
            <w:shd w:val="clear" w:color="auto" w:fill="auto"/>
          </w:tcPr>
          <w:p w:rsidR="002A139B" w:rsidRPr="00601635" w:rsidRDefault="00CC00B4" w:rsidP="002A139B">
            <w:pPr>
              <w:pStyle w:val="ISOSecretObservations"/>
              <w:spacing w:before="60" w:after="60" w:line="240" w:lineRule="auto"/>
              <w:rPr>
                <w:rFonts w:cs="Arial"/>
                <w:color w:val="E36C0A"/>
                <w:szCs w:val="18"/>
              </w:rPr>
            </w:pPr>
            <w:r w:rsidRPr="00601635">
              <w:rPr>
                <w:rFonts w:cs="Arial"/>
                <w:color w:val="E36C0A"/>
                <w:szCs w:val="18"/>
              </w:rPr>
              <w:t xml:space="preserve">Propose Accepted </w:t>
            </w:r>
            <w:r w:rsidR="002A139B" w:rsidRPr="00601635">
              <w:rPr>
                <w:rFonts w:cs="Arial"/>
                <w:color w:val="E36C0A"/>
                <w:szCs w:val="18"/>
              </w:rPr>
              <w:t>in principle</w:t>
            </w:r>
          </w:p>
          <w:p w:rsidR="002A139B" w:rsidRPr="00601635" w:rsidRDefault="002A139B" w:rsidP="002A139B">
            <w:pPr>
              <w:pStyle w:val="ISOSecretObservations"/>
              <w:spacing w:before="60" w:after="60" w:line="240" w:lineRule="auto"/>
              <w:rPr>
                <w:rFonts w:cs="Arial"/>
                <w:color w:val="E36C0A"/>
                <w:szCs w:val="18"/>
              </w:rPr>
            </w:pPr>
            <w:r w:rsidRPr="00601635">
              <w:rPr>
                <w:rFonts w:cs="Arial"/>
                <w:color w:val="E36C0A"/>
                <w:szCs w:val="18"/>
              </w:rPr>
              <w:t xml:space="preserve">The introduction will be rewritten to remove extraneous material from the introduction. </w:t>
            </w:r>
          </w:p>
          <w:p w:rsidR="002A139B" w:rsidRPr="00601635" w:rsidRDefault="002A139B" w:rsidP="002A139B">
            <w:pPr>
              <w:pStyle w:val="ISOSecretObservations"/>
              <w:spacing w:before="60" w:after="60" w:line="240" w:lineRule="auto"/>
              <w:rPr>
                <w:rFonts w:cs="Arial"/>
                <w:color w:val="E36C0A"/>
                <w:szCs w:val="18"/>
              </w:rPr>
            </w:pPr>
            <w:r w:rsidRPr="00601635">
              <w:rPr>
                <w:rFonts w:cs="Arial"/>
                <w:color w:val="E36C0A"/>
                <w:szCs w:val="18"/>
              </w:rPr>
              <w:t>The introduction will emphasise the role of deposit to DOALOS under the UNCLOS convention in accordance with the UN resolution.</w:t>
            </w:r>
          </w:p>
          <w:p w:rsidR="002A139B" w:rsidRPr="00601635" w:rsidRDefault="002A139B" w:rsidP="002A139B">
            <w:pPr>
              <w:pStyle w:val="ISOSecretObservations"/>
              <w:spacing w:before="60" w:after="60" w:line="240" w:lineRule="auto"/>
              <w:rPr>
                <w:rFonts w:cs="Arial"/>
                <w:color w:val="E36C0A"/>
                <w:szCs w:val="18"/>
              </w:rPr>
            </w:pPr>
            <w:r w:rsidRPr="00601635">
              <w:rPr>
                <w:rFonts w:cs="Arial"/>
                <w:color w:val="E36C0A"/>
                <w:szCs w:val="18"/>
              </w:rPr>
              <w:t xml:space="preserve"> The encoding described for this use is the Explicit Text Encoding defined as part of S-121.  Where S-121 is used to exchange data reference can be made to S-100 part 11. There is no need to be specific. ISO 8211 does not need to be identified, </w:t>
            </w:r>
          </w:p>
          <w:p w:rsidR="002A139B" w:rsidRPr="00601635" w:rsidRDefault="002A139B" w:rsidP="002A139B">
            <w:pPr>
              <w:pStyle w:val="ISOSecretObservations"/>
              <w:spacing w:before="60" w:after="60" w:line="240" w:lineRule="auto"/>
              <w:rPr>
                <w:rFonts w:cs="Arial"/>
                <w:color w:val="E36C0A"/>
                <w:szCs w:val="18"/>
              </w:rPr>
            </w:pPr>
            <w:r w:rsidRPr="00601635">
              <w:rPr>
                <w:rFonts w:cs="Arial"/>
                <w:color w:val="E36C0A"/>
                <w:szCs w:val="18"/>
              </w:rPr>
              <w:t>(See S100-5)</w:t>
            </w:r>
          </w:p>
          <w:p w:rsidR="002A139B" w:rsidRPr="00601635" w:rsidRDefault="002A139B" w:rsidP="00FA06ED">
            <w:pPr>
              <w:pStyle w:val="ISOSecretObservations"/>
              <w:spacing w:before="60" w:after="60" w:line="240" w:lineRule="auto"/>
              <w:rPr>
                <w:rFonts w:cs="Arial"/>
                <w:color w:val="E36C0A"/>
                <w:szCs w:val="18"/>
              </w:rPr>
            </w:pPr>
          </w:p>
        </w:tc>
      </w:tr>
      <w:tr w:rsidR="00345D71" w:rsidTr="003465CB">
        <w:trPr>
          <w:cantSplit/>
          <w:jc w:val="center"/>
        </w:trPr>
        <w:tc>
          <w:tcPr>
            <w:tcW w:w="667" w:type="dxa"/>
            <w:gridSpan w:val="2"/>
            <w:tcBorders>
              <w:top w:val="single" w:sz="6" w:space="0" w:color="auto"/>
              <w:bottom w:val="single" w:sz="6" w:space="0" w:color="auto"/>
            </w:tcBorders>
          </w:tcPr>
          <w:p w:rsidR="00345D71" w:rsidRPr="004651EC" w:rsidRDefault="00073FE2" w:rsidP="0077697F">
            <w:pPr>
              <w:pStyle w:val="ISOMB"/>
              <w:spacing w:before="60" w:after="60" w:line="240" w:lineRule="auto"/>
              <w:ind w:left="-62" w:right="-9"/>
              <w:rPr>
                <w:rFonts w:cs="Arial"/>
                <w:szCs w:val="18"/>
              </w:rPr>
            </w:pPr>
            <w:r w:rsidRPr="00073FE2">
              <w:rPr>
                <w:b/>
                <w:color w:val="00B0F0"/>
                <w:sz w:val="16"/>
              </w:rPr>
              <w:t>IHO-</w:t>
            </w:r>
            <w:r w:rsidR="0077697F">
              <w:rPr>
                <w:b/>
                <w:color w:val="00B0F0"/>
                <w:sz w:val="16"/>
              </w:rPr>
              <w:t>2</w:t>
            </w:r>
          </w:p>
        </w:tc>
        <w:tc>
          <w:tcPr>
            <w:tcW w:w="774" w:type="dxa"/>
            <w:gridSpan w:val="2"/>
            <w:tcBorders>
              <w:top w:val="single" w:sz="6" w:space="0" w:color="auto"/>
              <w:bottom w:val="single" w:sz="6" w:space="0" w:color="auto"/>
            </w:tcBorders>
          </w:tcPr>
          <w:p w:rsidR="00345D71" w:rsidRPr="004651EC" w:rsidRDefault="00345D71" w:rsidP="00F1200E">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073FE2" w:rsidRDefault="00073FE2" w:rsidP="003C4A42">
            <w:pPr>
              <w:rPr>
                <w:rFonts w:cs="Arial"/>
                <w:sz w:val="18"/>
                <w:szCs w:val="18"/>
              </w:rPr>
            </w:pPr>
            <w:r w:rsidRPr="004651EC">
              <w:rPr>
                <w:rFonts w:cs="Arial"/>
                <w:szCs w:val="18"/>
              </w:rPr>
              <w:t>Main</w:t>
            </w:r>
            <w:r>
              <w:rPr>
                <w:rFonts w:cs="Arial"/>
                <w:sz w:val="18"/>
                <w:szCs w:val="18"/>
              </w:rPr>
              <w:t xml:space="preserve"> </w:t>
            </w:r>
          </w:p>
          <w:p w:rsidR="00345D71" w:rsidRDefault="00345D71" w:rsidP="003C4A42">
            <w:pPr>
              <w:rPr>
                <w:rFonts w:cs="Arial"/>
                <w:sz w:val="18"/>
                <w:szCs w:val="18"/>
              </w:rPr>
            </w:pPr>
            <w:r>
              <w:rPr>
                <w:rFonts w:cs="Arial"/>
                <w:sz w:val="18"/>
                <w:szCs w:val="18"/>
              </w:rPr>
              <w:t>Entire</w:t>
            </w:r>
          </w:p>
        </w:tc>
        <w:tc>
          <w:tcPr>
            <w:tcW w:w="1070" w:type="dxa"/>
            <w:tcBorders>
              <w:top w:val="single" w:sz="6" w:space="0" w:color="auto"/>
              <w:bottom w:val="single" w:sz="6" w:space="0" w:color="auto"/>
            </w:tcBorders>
          </w:tcPr>
          <w:p w:rsidR="00345D71" w:rsidRDefault="00345D71" w:rsidP="003C4A42">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345D71" w:rsidRDefault="00345D71" w:rsidP="003C4A42">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345D71" w:rsidRDefault="00345D71" w:rsidP="003C4A42">
            <w:pPr>
              <w:pStyle w:val="ISOComments"/>
              <w:spacing w:before="60" w:after="60" w:line="240" w:lineRule="auto"/>
              <w:rPr>
                <w:rFonts w:cs="Arial"/>
                <w:szCs w:val="18"/>
              </w:rPr>
            </w:pPr>
            <w:r>
              <w:rPr>
                <w:rFonts w:cs="Arial"/>
                <w:szCs w:val="18"/>
              </w:rPr>
              <w:t>In clause 1.4.3, the expansion of the abbreviation MLB is “Maritime Limits and Boundaries” (plural).</w:t>
            </w:r>
          </w:p>
        </w:tc>
        <w:tc>
          <w:tcPr>
            <w:tcW w:w="4200" w:type="dxa"/>
            <w:gridSpan w:val="2"/>
            <w:tcBorders>
              <w:top w:val="single" w:sz="6" w:space="0" w:color="auto"/>
              <w:bottom w:val="single" w:sz="6" w:space="0" w:color="auto"/>
            </w:tcBorders>
          </w:tcPr>
          <w:p w:rsidR="00345D71" w:rsidRDefault="00345D71" w:rsidP="003C4A42">
            <w:pPr>
              <w:pStyle w:val="ISOChange"/>
              <w:spacing w:before="60" w:after="60"/>
              <w:rPr>
                <w:rFonts w:cs="Arial"/>
                <w:szCs w:val="18"/>
              </w:rPr>
            </w:pPr>
            <w:r>
              <w:rPr>
                <w:rFonts w:cs="Arial"/>
                <w:szCs w:val="18"/>
              </w:rPr>
              <w:t>Amend all instances throughout the document of “MLBs” to “MLB”.</w:t>
            </w:r>
          </w:p>
        </w:tc>
        <w:tc>
          <w:tcPr>
            <w:tcW w:w="2605" w:type="dxa"/>
            <w:tcBorders>
              <w:top w:val="single" w:sz="6" w:space="0" w:color="auto"/>
              <w:bottom w:val="single" w:sz="6" w:space="0" w:color="auto"/>
            </w:tcBorders>
            <w:shd w:val="clear" w:color="auto" w:fill="auto"/>
          </w:tcPr>
          <w:p w:rsidR="00D21F15"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345D71" w:rsidRPr="00601635" w:rsidRDefault="00345D71" w:rsidP="00345D71">
            <w:pPr>
              <w:pStyle w:val="ISOSecretObservations"/>
              <w:spacing w:before="60" w:after="60" w:line="240" w:lineRule="auto"/>
              <w:rPr>
                <w:rFonts w:cs="Arial"/>
                <w:color w:val="E36C0A"/>
                <w:szCs w:val="18"/>
              </w:rPr>
            </w:pPr>
            <w:r w:rsidRPr="00601635">
              <w:rPr>
                <w:rFonts w:cs="Arial"/>
                <w:color w:val="E36C0A"/>
                <w:szCs w:val="18"/>
              </w:rPr>
              <w:t>The document will be revised to use “MLB”.</w:t>
            </w:r>
          </w:p>
        </w:tc>
      </w:tr>
      <w:tr w:rsidR="00345D71" w:rsidTr="003465CB">
        <w:trPr>
          <w:cantSplit/>
          <w:jc w:val="center"/>
        </w:trPr>
        <w:tc>
          <w:tcPr>
            <w:tcW w:w="667" w:type="dxa"/>
            <w:gridSpan w:val="2"/>
            <w:tcBorders>
              <w:top w:val="single" w:sz="6" w:space="0" w:color="auto"/>
              <w:bottom w:val="single" w:sz="6" w:space="0" w:color="auto"/>
            </w:tcBorders>
          </w:tcPr>
          <w:p w:rsidR="00345D71" w:rsidRPr="00FD4BC0" w:rsidRDefault="00073FE2"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345D71" w:rsidRPr="00FD4BC0" w:rsidRDefault="00345D71" w:rsidP="00F1200E">
            <w:pPr>
              <w:pStyle w:val="ISOMB"/>
              <w:spacing w:before="60" w:after="60" w:line="240" w:lineRule="auto"/>
              <w:ind w:left="-62" w:right="-9"/>
              <w:rPr>
                <w:rFonts w:cs="Arial"/>
                <w:szCs w:val="18"/>
              </w:rPr>
            </w:pPr>
            <w:r w:rsidRPr="00FD4BC0">
              <w:rPr>
                <w:rFonts w:cs="Arial"/>
                <w:szCs w:val="18"/>
                <w:lang w:eastAsia="ko-KR"/>
              </w:rPr>
              <w:t>KR</w:t>
            </w:r>
          </w:p>
        </w:tc>
        <w:tc>
          <w:tcPr>
            <w:tcW w:w="1276" w:type="dxa"/>
            <w:gridSpan w:val="2"/>
            <w:tcBorders>
              <w:top w:val="single" w:sz="6" w:space="0" w:color="auto"/>
              <w:bottom w:val="single" w:sz="6" w:space="0" w:color="auto"/>
            </w:tcBorders>
          </w:tcPr>
          <w:p w:rsidR="00345D71" w:rsidRPr="00FD4BC0" w:rsidRDefault="00345D71" w:rsidP="00FD4BC0">
            <w:pPr>
              <w:pStyle w:val="ISOClause"/>
              <w:spacing w:before="60" w:after="60" w:line="240" w:lineRule="auto"/>
              <w:rPr>
                <w:rFonts w:cs="Arial"/>
                <w:szCs w:val="18"/>
                <w:lang w:eastAsia="ko-KR"/>
              </w:rPr>
            </w:pPr>
            <w:r w:rsidRPr="00FD4BC0">
              <w:rPr>
                <w:rFonts w:cs="Arial"/>
                <w:szCs w:val="18"/>
                <w:lang w:eastAsia="ko-KR"/>
              </w:rPr>
              <w:t>1 Overview</w:t>
            </w:r>
          </w:p>
          <w:p w:rsidR="00345D71" w:rsidRPr="00FD4BC0" w:rsidRDefault="00345D71" w:rsidP="00FD4BC0">
            <w:pPr>
              <w:pStyle w:val="ISOClause"/>
              <w:spacing w:before="60" w:after="60" w:line="240" w:lineRule="auto"/>
              <w:rPr>
                <w:rFonts w:cs="Arial"/>
                <w:szCs w:val="18"/>
                <w:lang w:eastAsia="ko-KR"/>
              </w:rPr>
            </w:pPr>
            <w:r w:rsidRPr="00FD4BC0">
              <w:rPr>
                <w:rFonts w:cs="Arial"/>
                <w:szCs w:val="18"/>
                <w:lang w:eastAsia="ko-KR"/>
              </w:rPr>
              <w:t>(p.2)</w:t>
            </w:r>
          </w:p>
        </w:tc>
        <w:tc>
          <w:tcPr>
            <w:tcW w:w="1070" w:type="dxa"/>
            <w:tcBorders>
              <w:top w:val="single" w:sz="6" w:space="0" w:color="auto"/>
              <w:bottom w:val="single" w:sz="6" w:space="0" w:color="auto"/>
            </w:tcBorders>
          </w:tcPr>
          <w:p w:rsidR="00345D71" w:rsidRPr="00FD4BC0" w:rsidRDefault="00345D71" w:rsidP="00FD4BC0">
            <w:pPr>
              <w:pStyle w:val="ISOClause"/>
              <w:spacing w:before="60" w:after="60" w:line="240" w:lineRule="auto"/>
              <w:rPr>
                <w:rFonts w:cs="Arial"/>
                <w:szCs w:val="18"/>
                <w:lang w:eastAsia="ko-KR"/>
              </w:rPr>
            </w:pPr>
            <w:r w:rsidRPr="00FD4BC0">
              <w:rPr>
                <w:rFonts w:cs="Arial"/>
                <w:szCs w:val="18"/>
                <w:lang w:eastAsia="ko-KR"/>
              </w:rPr>
              <w:t>1 Overview</w:t>
            </w:r>
          </w:p>
          <w:p w:rsidR="00345D71" w:rsidRPr="00FD4BC0" w:rsidRDefault="00345D71" w:rsidP="00FD4BC0">
            <w:pPr>
              <w:pStyle w:val="ISOParagraph"/>
              <w:spacing w:before="60" w:after="60" w:line="240" w:lineRule="auto"/>
              <w:ind w:right="-100"/>
              <w:rPr>
                <w:rFonts w:cs="Arial"/>
                <w:szCs w:val="18"/>
                <w:lang w:eastAsia="ko-KR"/>
              </w:rPr>
            </w:pPr>
            <w:r w:rsidRPr="00FD4BC0">
              <w:rPr>
                <w:rFonts w:cs="Arial"/>
                <w:szCs w:val="18"/>
                <w:lang w:eastAsia="ko-KR"/>
              </w:rPr>
              <w:t>(para.1)</w:t>
            </w:r>
          </w:p>
        </w:tc>
        <w:tc>
          <w:tcPr>
            <w:tcW w:w="720" w:type="dxa"/>
            <w:tcBorders>
              <w:top w:val="single" w:sz="6" w:space="0" w:color="auto"/>
              <w:bottom w:val="single" w:sz="6" w:space="0" w:color="auto"/>
            </w:tcBorders>
          </w:tcPr>
          <w:p w:rsidR="00345D71" w:rsidRPr="00FD4BC0" w:rsidRDefault="00345D71" w:rsidP="00FD4BC0">
            <w:pPr>
              <w:pStyle w:val="ISOCommType"/>
              <w:spacing w:before="60" w:after="60" w:line="240" w:lineRule="auto"/>
              <w:rPr>
                <w:rFonts w:cs="Arial"/>
                <w:szCs w:val="18"/>
                <w:lang w:eastAsia="ko-KR"/>
              </w:rPr>
            </w:pPr>
            <w:r w:rsidRPr="00FD4BC0">
              <w:rPr>
                <w:rFonts w:cs="Arial" w:hint="eastAsia"/>
                <w:szCs w:val="18"/>
                <w:lang w:eastAsia="ko-KR"/>
              </w:rPr>
              <w:t>ge</w:t>
            </w:r>
          </w:p>
        </w:tc>
        <w:tc>
          <w:tcPr>
            <w:tcW w:w="4440" w:type="dxa"/>
            <w:gridSpan w:val="3"/>
            <w:tcBorders>
              <w:top w:val="single" w:sz="6" w:space="0" w:color="auto"/>
              <w:bottom w:val="single" w:sz="6" w:space="0" w:color="auto"/>
            </w:tcBorders>
          </w:tcPr>
          <w:p w:rsidR="00345D71" w:rsidRPr="00FD4BC0" w:rsidRDefault="00345D71" w:rsidP="00FD4BC0">
            <w:pPr>
              <w:widowControl w:val="0"/>
              <w:autoSpaceDE w:val="0"/>
              <w:autoSpaceDN w:val="0"/>
              <w:adjustRightInd w:val="0"/>
              <w:jc w:val="left"/>
              <w:rPr>
                <w:rFonts w:cs="Arial"/>
                <w:sz w:val="18"/>
                <w:szCs w:val="18"/>
                <w:lang w:val="en-US" w:eastAsia="ko-KR"/>
              </w:rPr>
            </w:pPr>
            <w:r w:rsidRPr="00FD4BC0">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D4BC0">
              <w:rPr>
                <w:rFonts w:cs="Arial"/>
                <w:sz w:val="18"/>
                <w:szCs w:val="18"/>
                <w:lang w:val="en-US" w:eastAsia="ko-KR"/>
              </w:rPr>
              <w:t>―</w:t>
            </w:r>
            <w:r w:rsidRPr="00FD4BC0">
              <w:rPr>
                <w:rFonts w:cs="Arial" w:hint="eastAsia"/>
                <w:sz w:val="18"/>
                <w:szCs w:val="18"/>
                <w:lang w:val="en-US" w:eastAsia="ko-KR"/>
              </w:rPr>
              <w:t>which states that "[t]he activities of the [IHO]...do not include matters involving questions of international politics.</w:t>
            </w:r>
            <w:r w:rsidRPr="00FD4BC0">
              <w:rPr>
                <w:rFonts w:cs="Arial"/>
                <w:sz w:val="18"/>
                <w:szCs w:val="18"/>
                <w:lang w:val="en-US" w:eastAsia="ko-KR"/>
              </w:rPr>
              <w:t>”</w:t>
            </w:r>
          </w:p>
        </w:tc>
        <w:tc>
          <w:tcPr>
            <w:tcW w:w="4200" w:type="dxa"/>
            <w:gridSpan w:val="2"/>
            <w:tcBorders>
              <w:top w:val="single" w:sz="6" w:space="0" w:color="auto"/>
              <w:bottom w:val="single" w:sz="6" w:space="0" w:color="auto"/>
            </w:tcBorders>
          </w:tcPr>
          <w:p w:rsidR="00345D71" w:rsidRPr="00FD4BC0" w:rsidRDefault="00345D71" w:rsidP="00FD4BC0">
            <w:pPr>
              <w:widowControl w:val="0"/>
              <w:autoSpaceDE w:val="0"/>
              <w:autoSpaceDN w:val="0"/>
              <w:adjustRightInd w:val="0"/>
              <w:jc w:val="left"/>
              <w:rPr>
                <w:rFonts w:cs="Arial"/>
                <w:sz w:val="18"/>
                <w:szCs w:val="18"/>
                <w:lang w:eastAsia="ko-KR"/>
              </w:rPr>
            </w:pPr>
            <w:r w:rsidRPr="00FD4BC0">
              <w:rPr>
                <w:rFonts w:cs="Arial"/>
                <w:sz w:val="18"/>
                <w:szCs w:val="18"/>
                <w:lang w:val="en-US" w:eastAsia="ko-KR"/>
              </w:rPr>
              <w:t>“The S121 is a product specification for Maritime Limits and Boundaries for the administration of the</w:t>
            </w:r>
            <w:r w:rsidRPr="00FD4BC0">
              <w:rPr>
                <w:rFonts w:cs="Arial" w:hint="eastAsia"/>
                <w:sz w:val="18"/>
                <w:szCs w:val="18"/>
                <w:lang w:val="en-US" w:eastAsia="ko-KR"/>
              </w:rPr>
              <w:t xml:space="preserve"> </w:t>
            </w:r>
            <w:r w:rsidRPr="00FD4BC0">
              <w:rPr>
                <w:rFonts w:cs="Arial"/>
                <w:sz w:val="18"/>
                <w:szCs w:val="18"/>
                <w:lang w:val="en-US" w:eastAsia="ko-KR"/>
              </w:rPr>
              <w:t>marine domain.</w:t>
            </w:r>
            <w:r w:rsidRPr="00FD4BC0">
              <w:rPr>
                <w:rFonts w:cs="Arial" w:hint="eastAsia"/>
                <w:sz w:val="18"/>
                <w:szCs w:val="18"/>
                <w:lang w:val="en-US" w:eastAsia="ko-KR"/>
              </w:rPr>
              <w:t xml:space="preserve"> </w:t>
            </w:r>
            <w:r w:rsidRPr="00FD4BC0">
              <w:rPr>
                <w:rFonts w:cs="Arial"/>
                <w:sz w:val="18"/>
                <w:szCs w:val="18"/>
                <w:lang w:val="en-US" w:eastAsia="ko-KR"/>
              </w:rPr>
              <w:t xml:space="preserve">Its data model allows for the description of marine areas, as defined by the UN Convention on the Law of the Sea (UNCLOS), </w:t>
            </w:r>
            <w:r w:rsidRPr="00FD4BC0">
              <w:rPr>
                <w:rFonts w:cs="Arial"/>
                <w:strike/>
                <w:color w:val="FF0000"/>
                <w:sz w:val="18"/>
                <w:szCs w:val="18"/>
                <w:lang w:val="en-US" w:eastAsia="ko-KR"/>
              </w:rPr>
              <w:t>and their associated rights, restrictions and responsibilities</w:t>
            </w:r>
            <w:r w:rsidRPr="00FD4BC0">
              <w:rPr>
                <w:rFonts w:cs="Arial"/>
                <w:sz w:val="18"/>
                <w:szCs w:val="18"/>
                <w:lang w:val="en-US" w:eastAsia="ko-KR"/>
              </w:rPr>
              <w:t xml:space="preserve"> while also allowing States to represent generic objects as necessary. Its exchange formats will assist States </w:t>
            </w:r>
            <w:r w:rsidRPr="00FD4BC0">
              <w:rPr>
                <w:rFonts w:cs="Arial" w:hint="eastAsia"/>
                <w:sz w:val="18"/>
                <w:szCs w:val="18"/>
                <w:lang w:val="en-US" w:eastAsia="ko-KR"/>
              </w:rPr>
              <w:t>Parties</w:t>
            </w:r>
            <w:r w:rsidRPr="00FD4BC0">
              <w:rPr>
                <w:rFonts w:cs="Arial"/>
                <w:sz w:val="18"/>
                <w:szCs w:val="18"/>
                <w:lang w:val="en-US" w:eastAsia="ko-KR"/>
              </w:rPr>
              <w:t xml:space="preserve"> in meeting their depository obligations under UNCLOS, </w:t>
            </w:r>
            <w:r w:rsidRPr="00FD4BC0">
              <w:rPr>
                <w:rFonts w:cs="Arial"/>
                <w:strike/>
                <w:color w:val="FF0000"/>
                <w:sz w:val="18"/>
                <w:szCs w:val="18"/>
                <w:lang w:val="en-US" w:eastAsia="ko-KR"/>
              </w:rPr>
              <w:t>as well as other legal declarations;</w:t>
            </w:r>
            <w:r w:rsidRPr="00FD4BC0">
              <w:rPr>
                <w:rFonts w:cs="Arial"/>
                <w:sz w:val="18"/>
                <w:szCs w:val="18"/>
                <w:lang w:val="en-US" w:eastAsia="ko-KR"/>
              </w:rPr>
              <w:t xml:space="preserve"> and will support integration with other S-100 based products.”</w:t>
            </w:r>
          </w:p>
        </w:tc>
        <w:tc>
          <w:tcPr>
            <w:tcW w:w="2605" w:type="dxa"/>
            <w:tcBorders>
              <w:top w:val="single" w:sz="6" w:space="0" w:color="auto"/>
              <w:bottom w:val="single" w:sz="6" w:space="0" w:color="auto"/>
            </w:tcBorders>
            <w:shd w:val="clear" w:color="auto" w:fill="auto"/>
          </w:tcPr>
          <w:p w:rsidR="006D62BA" w:rsidRPr="00601635" w:rsidRDefault="006D62BA" w:rsidP="004D5CE6">
            <w:pPr>
              <w:pStyle w:val="ISOSecretObservations"/>
              <w:spacing w:before="60" w:after="60" w:line="240" w:lineRule="auto"/>
              <w:rPr>
                <w:rFonts w:cs="Arial"/>
                <w:color w:val="E36C0A"/>
                <w:szCs w:val="18"/>
              </w:rPr>
            </w:pPr>
            <w:r w:rsidRPr="00601635">
              <w:rPr>
                <w:rFonts w:cs="Arial"/>
                <w:color w:val="E36C0A"/>
                <w:szCs w:val="18"/>
              </w:rPr>
              <w:t>Propose Accepted in part</w:t>
            </w:r>
          </w:p>
          <w:p w:rsidR="006D62BA" w:rsidRPr="00601635" w:rsidRDefault="006D62BA" w:rsidP="004D5CE6">
            <w:pPr>
              <w:pStyle w:val="ISOSecretObservations"/>
              <w:spacing w:before="60" w:after="60" w:line="240" w:lineRule="auto"/>
              <w:rPr>
                <w:rFonts w:cs="Arial"/>
                <w:color w:val="E36C0A"/>
                <w:szCs w:val="18"/>
              </w:rPr>
            </w:pPr>
            <w:r w:rsidRPr="00601635">
              <w:rPr>
                <w:rFonts w:cs="Arial"/>
                <w:color w:val="E36C0A"/>
                <w:szCs w:val="18"/>
              </w:rPr>
              <w:t xml:space="preserve">The </w:t>
            </w:r>
            <w:r w:rsidR="00EE0A41" w:rsidRPr="00601635">
              <w:rPr>
                <w:rFonts w:cs="Arial"/>
                <w:color w:val="E36C0A"/>
                <w:szCs w:val="18"/>
              </w:rPr>
              <w:t xml:space="preserve">optional </w:t>
            </w:r>
            <w:r w:rsidRPr="00601635">
              <w:rPr>
                <w:rFonts w:cs="Arial"/>
                <w:color w:val="E36C0A"/>
                <w:szCs w:val="18"/>
              </w:rPr>
              <w:t>attributes for Rights, Restrictions, and Responsibilities and associated parties and sources are derived from the ISO standard 19152</w:t>
            </w:r>
            <w:r w:rsidR="00EE0A41" w:rsidRPr="00601635">
              <w:rPr>
                <w:rFonts w:cs="Arial"/>
                <w:color w:val="E36C0A"/>
                <w:szCs w:val="18"/>
              </w:rPr>
              <w:t>and</w:t>
            </w:r>
            <w:r w:rsidRPr="00601635">
              <w:rPr>
                <w:rFonts w:cs="Arial"/>
                <w:color w:val="E36C0A"/>
                <w:szCs w:val="18"/>
              </w:rPr>
              <w:t xml:space="preserve"> are required by some states to describe their national legislation which is the basis for a deposit to UN DOALOS. </w:t>
            </w:r>
          </w:p>
          <w:p w:rsidR="006D62BA" w:rsidRPr="00601635" w:rsidRDefault="00EE0A41" w:rsidP="006D62BA">
            <w:pPr>
              <w:pStyle w:val="ISOSecretObservations"/>
              <w:spacing w:before="60" w:after="60" w:line="240" w:lineRule="auto"/>
              <w:rPr>
                <w:rFonts w:cs="Arial"/>
                <w:color w:val="E36C0A"/>
                <w:szCs w:val="18"/>
              </w:rPr>
            </w:pPr>
            <w:r w:rsidRPr="00601635">
              <w:rPr>
                <w:rFonts w:cs="Arial"/>
                <w:color w:val="E36C0A"/>
                <w:szCs w:val="18"/>
              </w:rPr>
              <w:t xml:space="preserve">The </w:t>
            </w:r>
            <w:r w:rsidR="006D62BA" w:rsidRPr="00601635">
              <w:rPr>
                <w:rFonts w:cs="Arial"/>
                <w:color w:val="E36C0A"/>
                <w:szCs w:val="18"/>
              </w:rPr>
              <w:t>term  legal” should be replaced by the term “legislative”</w:t>
            </w:r>
            <w:r w:rsidR="003F3766" w:rsidRPr="00601635">
              <w:rPr>
                <w:rFonts w:cs="Arial"/>
                <w:color w:val="E36C0A"/>
                <w:szCs w:val="18"/>
              </w:rPr>
              <w:t xml:space="preserve"> or “official” (dependant on context)</w:t>
            </w:r>
            <w:r w:rsidR="006D62BA" w:rsidRPr="00601635">
              <w:rPr>
                <w:rFonts w:cs="Arial"/>
                <w:color w:val="E36C0A"/>
                <w:szCs w:val="18"/>
              </w:rPr>
              <w:t xml:space="preserve">, </w:t>
            </w:r>
          </w:p>
          <w:p w:rsidR="0031514C" w:rsidRPr="00601635" w:rsidRDefault="0031514C" w:rsidP="00EE0A41">
            <w:pPr>
              <w:pStyle w:val="ISOSecretObservations"/>
              <w:spacing w:before="60" w:after="60" w:line="240" w:lineRule="auto"/>
              <w:rPr>
                <w:rFonts w:cs="Arial"/>
                <w:color w:val="E36C0A"/>
                <w:szCs w:val="18"/>
              </w:rPr>
            </w:pPr>
            <w:r w:rsidRPr="00601635">
              <w:rPr>
                <w:rFonts w:cs="Arial"/>
                <w:color w:val="E36C0A"/>
                <w:szCs w:val="18"/>
              </w:rPr>
              <w:t xml:space="preserve">See </w:t>
            </w:r>
            <w:r w:rsidR="00EE0A41" w:rsidRPr="00601635">
              <w:rPr>
                <w:rFonts w:cs="Arial"/>
                <w:color w:val="E36C0A"/>
                <w:szCs w:val="18"/>
              </w:rPr>
              <w:t>Note 2</w:t>
            </w:r>
          </w:p>
        </w:tc>
      </w:tr>
      <w:tr w:rsidR="00EE0A41" w:rsidTr="009C277C">
        <w:trPr>
          <w:cantSplit/>
          <w:jc w:val="center"/>
        </w:trPr>
        <w:tc>
          <w:tcPr>
            <w:tcW w:w="15752" w:type="dxa"/>
            <w:gridSpan w:val="14"/>
            <w:tcBorders>
              <w:top w:val="single" w:sz="6" w:space="0" w:color="auto"/>
              <w:bottom w:val="single" w:sz="6" w:space="0" w:color="auto"/>
            </w:tcBorders>
          </w:tcPr>
          <w:p w:rsidR="00EE0A41" w:rsidRPr="00601635" w:rsidRDefault="00EE0A41" w:rsidP="00EE0A41">
            <w:pPr>
              <w:spacing w:line="240" w:lineRule="exact"/>
              <w:rPr>
                <w:color w:val="E36C0A"/>
              </w:rPr>
            </w:pPr>
            <w:r w:rsidRPr="00601635">
              <w:rPr>
                <w:color w:val="E36C0A"/>
              </w:rPr>
              <w:t>Note 2</w:t>
            </w:r>
          </w:p>
          <w:p w:rsidR="00EE0A41" w:rsidRPr="00601635" w:rsidRDefault="00EE0A41" w:rsidP="00EE0A41">
            <w:pPr>
              <w:spacing w:line="240" w:lineRule="exact"/>
              <w:rPr>
                <w:color w:val="E36C0A"/>
              </w:rPr>
            </w:pPr>
          </w:p>
          <w:p w:rsidR="00EE0A41" w:rsidRPr="00601635" w:rsidRDefault="00EE0A41" w:rsidP="00EE0A41">
            <w:pPr>
              <w:pStyle w:val="ISOSecretObservations"/>
              <w:spacing w:before="60" w:after="60" w:line="240" w:lineRule="auto"/>
              <w:rPr>
                <w:rFonts w:cs="Arial"/>
                <w:color w:val="E36C0A"/>
                <w:szCs w:val="18"/>
              </w:rPr>
            </w:pPr>
            <w:r w:rsidRPr="00601635">
              <w:rPr>
                <w:rFonts w:cs="Arial"/>
                <w:color w:val="E36C0A"/>
                <w:szCs w:val="18"/>
              </w:rPr>
              <w:t xml:space="preserve">The attributes for Rights, Restrictions, and Responsibilities and associated parties and sources are derived from the ISO standard 19152. These are optional attributes / information objects and may be used or not used by a state. These attributes place no obligation on a state, or any other state, but are required by some states to describe their national legislation which is the basis for a deposit to UN DOALOS. </w:t>
            </w:r>
          </w:p>
          <w:p w:rsidR="00EE0A41" w:rsidRPr="00601635" w:rsidRDefault="00EE0A41" w:rsidP="00EE0A41">
            <w:pPr>
              <w:spacing w:line="240" w:lineRule="exact"/>
              <w:rPr>
                <w:rFonts w:cs="Arial"/>
                <w:color w:val="E36C0A"/>
                <w:sz w:val="18"/>
                <w:szCs w:val="18"/>
              </w:rPr>
            </w:pPr>
            <w:r w:rsidRPr="00601635">
              <w:rPr>
                <w:rFonts w:cs="Arial"/>
                <w:color w:val="E36C0A"/>
                <w:sz w:val="18"/>
                <w:szCs w:val="18"/>
              </w:rPr>
              <w:t>It is proposed to be agreed that the term  legal” should be replaced by the term “legislative” or “official” (dependant on context), although the attribute name “legal status” is inherited from ISO. A footnote may be required to explain that the attribute “legal status” does not impose any legal obligations on any party.</w:t>
            </w:r>
          </w:p>
          <w:p w:rsidR="00EE0A41" w:rsidRPr="00601635" w:rsidRDefault="00EE0A41" w:rsidP="00EE0A41">
            <w:pPr>
              <w:spacing w:line="240" w:lineRule="exact"/>
              <w:rPr>
                <w:rFonts w:cs="Arial"/>
                <w:color w:val="E36C0A"/>
                <w:sz w:val="18"/>
                <w:szCs w:val="18"/>
              </w:rPr>
            </w:pPr>
          </w:p>
          <w:p w:rsidR="00EE0A41" w:rsidRPr="00601635" w:rsidRDefault="00EE0A41" w:rsidP="00EE0A41">
            <w:pPr>
              <w:pStyle w:val="ISOSecretObservations"/>
              <w:spacing w:before="60" w:after="60" w:line="240" w:lineRule="auto"/>
              <w:rPr>
                <w:rFonts w:cs="Arial"/>
                <w:color w:val="E36C0A"/>
                <w:szCs w:val="18"/>
              </w:rPr>
            </w:pPr>
            <w:r w:rsidRPr="00601635">
              <w:rPr>
                <w:rFonts w:cs="Arial"/>
                <w:color w:val="E36C0A"/>
                <w:szCs w:val="18"/>
              </w:rPr>
              <w:t>The IHO in its ENC product defines a technical standard that is used by states to produce Electronic Nautical Charts which are legal documents under IMO regulations. The IHO only produces the technical standard to support IMO requirements. States are completely responsible for the information they publish in their nautical charts and ENCs.  This is entirely equivalent to the role of IHO in the S-121 standard. IHO produces the technical standard. States are completely responsible for the information they deposit with the UN DOALOS using S-121. S-121 places no obligation on any state, and the deposit with the UN DOALOS is the sole responsibility of the depositing state. There is no obligation placed on any other state. Each deposit is independent.</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073FE2" w:rsidP="00F1200E">
            <w:pPr>
              <w:pStyle w:val="ISOMB"/>
              <w:spacing w:before="60" w:after="60" w:line="240" w:lineRule="auto"/>
              <w:ind w:left="-62" w:right="-9"/>
            </w:pPr>
            <w:r w:rsidRPr="00F1200E">
              <w:rPr>
                <w:b/>
                <w:color w:val="00B0F0"/>
                <w:sz w:val="16"/>
              </w:rPr>
              <w:lastRenderedPageBreak/>
              <w:t>US-</w:t>
            </w:r>
            <w:r>
              <w:rPr>
                <w:b/>
                <w:color w:val="00B0F0"/>
                <w:sz w:val="16"/>
              </w:rPr>
              <w:t>5</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73FE2" w:rsidRPr="002B0DD2" w:rsidRDefault="00073FE2" w:rsidP="00B100F4">
            <w:pPr>
              <w:pStyle w:val="ISOClause"/>
              <w:spacing w:before="60" w:after="60" w:line="240" w:lineRule="auto"/>
              <w:rPr>
                <w:color w:val="00B0F0"/>
              </w:rPr>
            </w:pPr>
            <w:r w:rsidRPr="002B0DD2">
              <w:rPr>
                <w:color w:val="00B0F0"/>
              </w:rPr>
              <w:t xml:space="preserve">S-121 main </w:t>
            </w:r>
          </w:p>
          <w:p w:rsidR="00345D71" w:rsidRDefault="00345D71" w:rsidP="00B100F4">
            <w:pPr>
              <w:pStyle w:val="ISOClause"/>
              <w:spacing w:before="60" w:after="60" w:line="240" w:lineRule="auto"/>
            </w:pPr>
            <w:r>
              <w:t>1</w:t>
            </w:r>
          </w:p>
        </w:tc>
        <w:tc>
          <w:tcPr>
            <w:tcW w:w="1070" w:type="dxa"/>
            <w:tcBorders>
              <w:top w:val="single" w:sz="6" w:space="0" w:color="auto"/>
              <w:bottom w:val="single" w:sz="6" w:space="0" w:color="auto"/>
            </w:tcBorders>
          </w:tcPr>
          <w:p w:rsidR="00345D71" w:rsidRDefault="00345D71" w:rsidP="00B100F4">
            <w:pPr>
              <w:pStyle w:val="ISOParagraph"/>
              <w:spacing w:before="60" w:after="60" w:line="240" w:lineRule="auto"/>
            </w:pPr>
            <w:r>
              <w:t>Overview</w:t>
            </w:r>
          </w:p>
        </w:tc>
        <w:tc>
          <w:tcPr>
            <w:tcW w:w="720" w:type="dxa"/>
            <w:tcBorders>
              <w:top w:val="single" w:sz="6" w:space="0" w:color="auto"/>
              <w:bottom w:val="single" w:sz="6" w:space="0" w:color="auto"/>
            </w:tcBorders>
          </w:tcPr>
          <w:p w:rsidR="00345D71" w:rsidRDefault="00345D71" w:rsidP="00B100F4">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B100F4">
            <w:pPr>
              <w:pStyle w:val="ISOComments"/>
              <w:spacing w:before="60" w:after="60" w:line="240" w:lineRule="auto"/>
            </w:pPr>
            <w:r>
              <w:t>Consistency of reference to the product specification identifier</w:t>
            </w:r>
          </w:p>
        </w:tc>
        <w:tc>
          <w:tcPr>
            <w:tcW w:w="4200" w:type="dxa"/>
            <w:gridSpan w:val="2"/>
            <w:tcBorders>
              <w:top w:val="single" w:sz="6" w:space="0" w:color="auto"/>
              <w:bottom w:val="single" w:sz="6" w:space="0" w:color="auto"/>
            </w:tcBorders>
          </w:tcPr>
          <w:p w:rsidR="00345D71" w:rsidRPr="00E0756A" w:rsidRDefault="00345D71" w:rsidP="00B100F4">
            <w:pPr>
              <w:pStyle w:val="ISOChange"/>
              <w:spacing w:before="60" w:after="60" w:line="240" w:lineRule="auto"/>
            </w:pPr>
            <w:r w:rsidRPr="00E0756A">
              <w:t>Change “S121” to “S</w:t>
            </w:r>
            <w:r w:rsidRPr="00206F3E">
              <w:rPr>
                <w:color w:val="FF0000"/>
              </w:rPr>
              <w:t>-</w:t>
            </w:r>
            <w:r w:rsidRPr="00E0756A">
              <w:t>121”</w:t>
            </w:r>
          </w:p>
        </w:tc>
        <w:tc>
          <w:tcPr>
            <w:tcW w:w="2605" w:type="dxa"/>
            <w:tcBorders>
              <w:top w:val="single" w:sz="6" w:space="0" w:color="auto"/>
              <w:bottom w:val="single" w:sz="6" w:space="0" w:color="auto"/>
            </w:tcBorders>
            <w:shd w:val="clear" w:color="auto" w:fill="auto"/>
          </w:tcPr>
          <w:p w:rsidR="00D21F15"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r w:rsidR="004076BE" w:rsidRPr="00601635">
              <w:rPr>
                <w:rFonts w:cs="Arial"/>
                <w:color w:val="E36C0A"/>
                <w:szCs w:val="18"/>
              </w:rPr>
              <w:t xml:space="preserve"> in part</w:t>
            </w:r>
          </w:p>
          <w:p w:rsidR="00345D71" w:rsidRPr="00601635" w:rsidRDefault="00345D71" w:rsidP="00345D71">
            <w:pPr>
              <w:pStyle w:val="ISOSecretObservations"/>
              <w:spacing w:before="60" w:after="60" w:line="240" w:lineRule="auto"/>
              <w:rPr>
                <w:rFonts w:cs="Arial"/>
                <w:color w:val="E36C0A"/>
                <w:szCs w:val="18"/>
              </w:rPr>
            </w:pPr>
            <w:r w:rsidRPr="00601635">
              <w:rPr>
                <w:rFonts w:cs="Arial"/>
                <w:color w:val="E36C0A"/>
                <w:szCs w:val="18"/>
              </w:rPr>
              <w:t>The document will be revised to use “S-121”</w:t>
            </w:r>
            <w:r w:rsidR="004076BE" w:rsidRPr="00601635">
              <w:rPr>
                <w:rFonts w:cs="Arial"/>
                <w:color w:val="E36C0A"/>
                <w:szCs w:val="18"/>
              </w:rPr>
              <w:t xml:space="preserve"> in the text of the document. However class names in the model begin with S121</w:t>
            </w:r>
            <w:r w:rsidRPr="00601635">
              <w:rPr>
                <w:rFonts w:cs="Arial"/>
                <w:color w:val="E36C0A"/>
                <w:szCs w:val="18"/>
              </w:rPr>
              <w:t>.</w:t>
            </w:r>
            <w:r w:rsidR="004076BE" w:rsidRPr="00601635">
              <w:rPr>
                <w:rFonts w:cs="Arial"/>
                <w:color w:val="E36C0A"/>
                <w:szCs w:val="18"/>
              </w:rPr>
              <w:t xml:space="preserve"> The correct class name from the model will be used in the text where a class is identified.</w:t>
            </w:r>
          </w:p>
        </w:tc>
      </w:tr>
      <w:tr w:rsidR="00345D71" w:rsidTr="003465CB">
        <w:trPr>
          <w:cantSplit/>
          <w:jc w:val="center"/>
        </w:trPr>
        <w:tc>
          <w:tcPr>
            <w:tcW w:w="667" w:type="dxa"/>
            <w:gridSpan w:val="2"/>
            <w:tcBorders>
              <w:top w:val="single" w:sz="6" w:space="0" w:color="auto"/>
              <w:bottom w:val="single" w:sz="6" w:space="0" w:color="auto"/>
            </w:tcBorders>
          </w:tcPr>
          <w:p w:rsidR="00345D71" w:rsidRPr="004651EC" w:rsidRDefault="00073FE2" w:rsidP="0077697F">
            <w:pPr>
              <w:pStyle w:val="ISOMB"/>
              <w:spacing w:before="60" w:after="60" w:line="240" w:lineRule="auto"/>
              <w:ind w:left="-62" w:right="-9"/>
              <w:rPr>
                <w:rFonts w:cs="Arial"/>
                <w:szCs w:val="18"/>
              </w:rPr>
            </w:pPr>
            <w:r w:rsidRPr="00F1200E">
              <w:rPr>
                <w:b/>
                <w:color w:val="00B0F0"/>
                <w:sz w:val="16"/>
              </w:rPr>
              <w:t>S100-</w:t>
            </w:r>
            <w:r w:rsidR="0077697F">
              <w:rPr>
                <w:b/>
                <w:color w:val="00B0F0"/>
                <w:sz w:val="16"/>
              </w:rPr>
              <w:t>7</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45D71" w:rsidRDefault="00345D71" w:rsidP="00B27EA4">
            <w:pPr>
              <w:pStyle w:val="ISOClause"/>
              <w:spacing w:before="60" w:after="60" w:line="240" w:lineRule="auto"/>
            </w:pPr>
            <w:r>
              <w:t>PS 1.0.0</w:t>
            </w:r>
          </w:p>
        </w:tc>
        <w:tc>
          <w:tcPr>
            <w:tcW w:w="1070" w:type="dxa"/>
            <w:tcBorders>
              <w:top w:val="single" w:sz="6" w:space="0" w:color="auto"/>
              <w:bottom w:val="single" w:sz="6" w:space="0" w:color="auto"/>
            </w:tcBorders>
          </w:tcPr>
          <w:p w:rsidR="00345D71" w:rsidRDefault="00345D71" w:rsidP="00B27EA4">
            <w:pPr>
              <w:pStyle w:val="ISOParagraph"/>
              <w:spacing w:before="60" w:after="60" w:line="240" w:lineRule="auto"/>
            </w:pPr>
            <w:r>
              <w:t>Overview</w:t>
            </w:r>
          </w:p>
        </w:tc>
        <w:tc>
          <w:tcPr>
            <w:tcW w:w="720" w:type="dxa"/>
            <w:tcBorders>
              <w:top w:val="single" w:sz="6" w:space="0" w:color="auto"/>
              <w:bottom w:val="single" w:sz="6" w:space="0" w:color="auto"/>
            </w:tcBorders>
          </w:tcPr>
          <w:p w:rsidR="00345D71" w:rsidRDefault="00345D71" w:rsidP="00B27EA4">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B27EA4">
            <w:pPr>
              <w:pStyle w:val="ISOComments"/>
              <w:spacing w:before="60" w:after="60" w:line="240" w:lineRule="auto"/>
            </w:pPr>
            <w:r>
              <w:t xml:space="preserve">Change Overview section text to take out use case information and simplify. </w:t>
            </w:r>
          </w:p>
        </w:tc>
        <w:tc>
          <w:tcPr>
            <w:tcW w:w="4200" w:type="dxa"/>
            <w:gridSpan w:val="2"/>
            <w:tcBorders>
              <w:top w:val="single" w:sz="6" w:space="0" w:color="auto"/>
              <w:bottom w:val="single" w:sz="6" w:space="0" w:color="auto"/>
            </w:tcBorders>
          </w:tcPr>
          <w:p w:rsidR="00345D71" w:rsidRPr="00B27EA4" w:rsidRDefault="00345D71" w:rsidP="00B27EA4">
            <w:pPr>
              <w:pStyle w:val="Body"/>
              <w:spacing w:before="60" w:after="60"/>
              <w:ind w:left="0"/>
              <w:rPr>
                <w:rFonts w:cs="Arial"/>
                <w:sz w:val="18"/>
                <w:szCs w:val="18"/>
              </w:rPr>
            </w:pPr>
            <w:r w:rsidRPr="00B27EA4">
              <w:rPr>
                <w:rFonts w:cs="Arial"/>
                <w:sz w:val="18"/>
                <w:szCs w:val="18"/>
              </w:rPr>
              <w:t>IHO S-121 is an S-100 product specification for Maritime Limits and Boundaries in the marine domain. Its data model allows for the description of marine areas</w:t>
            </w:r>
            <w:r w:rsidRPr="00B27EA4">
              <w:rPr>
                <w:rFonts w:cs="Arial"/>
                <w:sz w:val="18"/>
                <w:szCs w:val="18"/>
                <w:lang w:val="en-US"/>
              </w:rPr>
              <w:t>, as defined by the UN Convention on the Law of the Sea (UNCLOS),</w:t>
            </w:r>
            <w:r w:rsidRPr="00B27EA4">
              <w:rPr>
                <w:rFonts w:cs="Arial"/>
                <w:sz w:val="18"/>
                <w:szCs w:val="18"/>
              </w:rPr>
              <w:t xml:space="preserve"> and the associated rights, restrictions and responsibilities while also allowing States to represent generic objects as necessary. </w:t>
            </w:r>
          </w:p>
          <w:p w:rsidR="00345D71" w:rsidRPr="00B27EA4" w:rsidRDefault="00345D71" w:rsidP="00B27EA4">
            <w:pPr>
              <w:pStyle w:val="Body"/>
              <w:spacing w:before="60" w:after="60"/>
              <w:ind w:left="0"/>
              <w:rPr>
                <w:rFonts w:cs="Arial"/>
                <w:sz w:val="18"/>
                <w:szCs w:val="18"/>
              </w:rPr>
            </w:pPr>
            <w:r w:rsidRPr="00B27EA4">
              <w:rPr>
                <w:rFonts w:cs="Arial"/>
                <w:sz w:val="18"/>
                <w:szCs w:val="18"/>
              </w:rPr>
              <w:t>Its exchange formats will support integration with other S-100 based products. The standard is based on S-100 and its model on the ISO standard 19152 Land Administrative Domain Model.</w:t>
            </w:r>
          </w:p>
        </w:tc>
        <w:tc>
          <w:tcPr>
            <w:tcW w:w="2605" w:type="dxa"/>
            <w:tcBorders>
              <w:top w:val="single" w:sz="6" w:space="0" w:color="auto"/>
              <w:bottom w:val="single" w:sz="6" w:space="0" w:color="auto"/>
            </w:tcBorders>
            <w:shd w:val="clear" w:color="auto" w:fill="auto"/>
          </w:tcPr>
          <w:p w:rsidR="00D21F15"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2A139B" w:rsidRPr="00601635" w:rsidRDefault="002A139B" w:rsidP="00B27EA4">
            <w:pPr>
              <w:pStyle w:val="ISOSecretObservations"/>
              <w:spacing w:before="60" w:after="60" w:line="240" w:lineRule="auto"/>
              <w:rPr>
                <w:rFonts w:cs="Arial"/>
                <w:color w:val="E36C0A"/>
                <w:szCs w:val="18"/>
              </w:rPr>
            </w:pPr>
            <w:r w:rsidRPr="00601635">
              <w:rPr>
                <w:rFonts w:cs="Arial"/>
                <w:color w:val="E36C0A"/>
                <w:szCs w:val="18"/>
              </w:rPr>
              <w:t>The overview section will be rewritten to remove use case information</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073FE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45D71" w:rsidRDefault="00345D71" w:rsidP="000F06BE">
            <w:pPr>
              <w:pStyle w:val="ISOClause"/>
              <w:spacing w:before="60" w:after="60" w:line="240" w:lineRule="auto"/>
            </w:pPr>
            <w:r>
              <w:t>Product Specification</w:t>
            </w:r>
          </w:p>
        </w:tc>
        <w:tc>
          <w:tcPr>
            <w:tcW w:w="1070" w:type="dxa"/>
            <w:tcBorders>
              <w:top w:val="single" w:sz="6" w:space="0" w:color="auto"/>
              <w:bottom w:val="single" w:sz="6" w:space="0" w:color="auto"/>
            </w:tcBorders>
          </w:tcPr>
          <w:p w:rsidR="00345D71" w:rsidRDefault="00345D71" w:rsidP="000F06BE">
            <w:pPr>
              <w:pStyle w:val="ISOParagraph"/>
              <w:spacing w:before="60" w:after="60" w:line="240" w:lineRule="auto"/>
              <w:ind w:right="-100"/>
            </w:pPr>
            <w:r>
              <w:t>Par. 1</w:t>
            </w:r>
          </w:p>
        </w:tc>
        <w:tc>
          <w:tcPr>
            <w:tcW w:w="720" w:type="dxa"/>
            <w:tcBorders>
              <w:top w:val="single" w:sz="6" w:space="0" w:color="auto"/>
              <w:bottom w:val="single" w:sz="6" w:space="0" w:color="auto"/>
            </w:tcBorders>
          </w:tcPr>
          <w:p w:rsidR="00345D71" w:rsidRDefault="00345D71" w:rsidP="000F06BE">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0F06BE">
            <w:pPr>
              <w:pStyle w:val="ISOComments"/>
              <w:spacing w:before="60" w:after="60" w:line="240" w:lineRule="auto"/>
            </w:pPr>
            <w:r>
              <w:t>Abbreviation ‘Land Administrative Domain Model’</w:t>
            </w:r>
          </w:p>
        </w:tc>
        <w:tc>
          <w:tcPr>
            <w:tcW w:w="4200" w:type="dxa"/>
            <w:gridSpan w:val="2"/>
            <w:tcBorders>
              <w:top w:val="single" w:sz="6" w:space="0" w:color="auto"/>
              <w:bottom w:val="single" w:sz="6" w:space="0" w:color="auto"/>
            </w:tcBorders>
          </w:tcPr>
          <w:p w:rsidR="00345D71" w:rsidRDefault="00345D71" w:rsidP="000F06BE">
            <w:pPr>
              <w:pStyle w:val="ISOChange"/>
              <w:spacing w:before="60" w:after="60" w:line="240" w:lineRule="auto"/>
            </w:pPr>
            <w:r>
              <w:t>‘Administrative’ should be ‘Administration’.</w:t>
            </w:r>
          </w:p>
        </w:tc>
        <w:tc>
          <w:tcPr>
            <w:tcW w:w="2605" w:type="dxa"/>
            <w:tcBorders>
              <w:top w:val="single" w:sz="6" w:space="0" w:color="auto"/>
              <w:bottom w:val="single" w:sz="6" w:space="0" w:color="auto"/>
            </w:tcBorders>
            <w:shd w:val="clear" w:color="auto" w:fill="auto"/>
          </w:tcPr>
          <w:p w:rsidR="00D21F15"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345D71" w:rsidRPr="00601635" w:rsidRDefault="00345D71" w:rsidP="00345D71">
            <w:pPr>
              <w:pStyle w:val="ISOSecretObservations"/>
              <w:spacing w:before="60" w:after="60" w:line="240" w:lineRule="auto"/>
              <w:rPr>
                <w:rFonts w:cs="Arial"/>
                <w:color w:val="E36C0A"/>
                <w:szCs w:val="18"/>
              </w:rPr>
            </w:pPr>
            <w:r w:rsidRPr="00601635">
              <w:rPr>
                <w:rFonts w:cs="Arial"/>
                <w:color w:val="E36C0A"/>
                <w:szCs w:val="18"/>
              </w:rPr>
              <w:t>The document will be revised to use “Administration”.</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073FE2" w:rsidP="00F1200E">
            <w:pPr>
              <w:pStyle w:val="ISOMB"/>
              <w:spacing w:before="60" w:after="60" w:line="240" w:lineRule="auto"/>
              <w:ind w:left="-62" w:right="-9"/>
            </w:pPr>
            <w:r w:rsidRPr="00073FE2">
              <w:rPr>
                <w:b/>
                <w:color w:val="00B0F0"/>
                <w:sz w:val="16"/>
              </w:rPr>
              <w:t>FR-</w:t>
            </w:r>
            <w:r>
              <w:rPr>
                <w:b/>
                <w:color w:val="00B0F0"/>
                <w:sz w:val="16"/>
              </w:rPr>
              <w:t>2</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345D71" w:rsidRDefault="00345D71" w:rsidP="00AB24F1">
            <w:pPr>
              <w:pStyle w:val="ISOClause"/>
              <w:spacing w:before="60" w:after="60" w:line="240" w:lineRule="auto"/>
            </w:pPr>
            <w:r>
              <w:t>1 Overview</w:t>
            </w:r>
          </w:p>
        </w:tc>
        <w:tc>
          <w:tcPr>
            <w:tcW w:w="1070" w:type="dxa"/>
            <w:tcBorders>
              <w:top w:val="single" w:sz="6" w:space="0" w:color="auto"/>
              <w:bottom w:val="single" w:sz="6" w:space="0" w:color="auto"/>
            </w:tcBorders>
          </w:tcPr>
          <w:p w:rsidR="00345D71" w:rsidRDefault="00345D71" w:rsidP="00AB24F1">
            <w:pPr>
              <w:pStyle w:val="ISOParagraph"/>
              <w:spacing w:before="60" w:after="60" w:line="240" w:lineRule="auto"/>
              <w:ind w:right="-100"/>
            </w:pPr>
          </w:p>
        </w:tc>
        <w:tc>
          <w:tcPr>
            <w:tcW w:w="720" w:type="dxa"/>
            <w:tcBorders>
              <w:top w:val="single" w:sz="6" w:space="0" w:color="auto"/>
              <w:bottom w:val="single" w:sz="6" w:space="0" w:color="auto"/>
            </w:tcBorders>
          </w:tcPr>
          <w:p w:rsidR="00345D71" w:rsidRDefault="00345D71" w:rsidP="00AB24F1">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AB24F1">
            <w:pPr>
              <w:pStyle w:val="ISOComments"/>
              <w:spacing w:before="60" w:after="60" w:line="240" w:lineRule="auto"/>
            </w:pPr>
            <w:r>
              <w:t>Term used</w:t>
            </w:r>
          </w:p>
          <w:p w:rsidR="00345D71" w:rsidRDefault="00345D71" w:rsidP="00AB24F1">
            <w:pPr>
              <w:pStyle w:val="ISOComments"/>
              <w:spacing w:before="60" w:after="60" w:line="240" w:lineRule="auto"/>
            </w:pPr>
          </w:p>
        </w:tc>
        <w:tc>
          <w:tcPr>
            <w:tcW w:w="4200" w:type="dxa"/>
            <w:gridSpan w:val="2"/>
            <w:tcBorders>
              <w:top w:val="single" w:sz="6" w:space="0" w:color="auto"/>
              <w:bottom w:val="single" w:sz="6" w:space="0" w:color="auto"/>
            </w:tcBorders>
          </w:tcPr>
          <w:p w:rsidR="00345D71" w:rsidRDefault="00345D71" w:rsidP="00AB24F1">
            <w:pPr>
              <w:pStyle w:val="ISOComments"/>
              <w:spacing w:before="60" w:after="60" w:line="240" w:lineRule="auto"/>
            </w:pPr>
            <w:r>
              <w:t>Amend the term “Marine areas” which is too close to the domain of S-122</w:t>
            </w:r>
          </w:p>
          <w:p w:rsidR="00345D71" w:rsidRDefault="00345D71" w:rsidP="00AB24F1">
            <w:pPr>
              <w:pStyle w:val="ISOComments"/>
              <w:spacing w:before="60" w:after="60" w:line="240" w:lineRule="auto"/>
            </w:pPr>
            <w:r>
              <w:t>to read “Maritime area”</w:t>
            </w:r>
          </w:p>
        </w:tc>
        <w:tc>
          <w:tcPr>
            <w:tcW w:w="2605" w:type="dxa"/>
            <w:tcBorders>
              <w:top w:val="single" w:sz="6" w:space="0" w:color="auto"/>
              <w:bottom w:val="single" w:sz="6" w:space="0" w:color="auto"/>
            </w:tcBorders>
            <w:shd w:val="clear" w:color="auto" w:fill="auto"/>
          </w:tcPr>
          <w:p w:rsidR="00D21F15"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345D71" w:rsidRPr="00601635" w:rsidRDefault="00345D71" w:rsidP="00AB24F1">
            <w:pPr>
              <w:pStyle w:val="ISOSecretObservations"/>
              <w:spacing w:before="60" w:after="60" w:line="240" w:lineRule="auto"/>
              <w:rPr>
                <w:rFonts w:cs="Arial"/>
                <w:color w:val="E36C0A"/>
                <w:szCs w:val="18"/>
              </w:rPr>
            </w:pPr>
          </w:p>
        </w:tc>
      </w:tr>
      <w:tr w:rsidR="00345D71" w:rsidTr="003465CB">
        <w:trPr>
          <w:cantSplit/>
          <w:jc w:val="center"/>
        </w:trPr>
        <w:tc>
          <w:tcPr>
            <w:tcW w:w="667" w:type="dxa"/>
            <w:gridSpan w:val="2"/>
            <w:tcBorders>
              <w:top w:val="single" w:sz="6" w:space="0" w:color="auto"/>
              <w:bottom w:val="single" w:sz="6" w:space="0" w:color="auto"/>
            </w:tcBorders>
          </w:tcPr>
          <w:p w:rsidR="00345D71" w:rsidRDefault="002B0DD2" w:rsidP="00F1200E">
            <w:pPr>
              <w:pStyle w:val="ISOMB"/>
              <w:spacing w:before="60" w:after="60" w:line="240" w:lineRule="auto"/>
              <w:ind w:left="-62" w:right="-9"/>
            </w:pPr>
            <w:r w:rsidRPr="00F1200E">
              <w:rPr>
                <w:b/>
                <w:color w:val="00B0F0"/>
                <w:sz w:val="16"/>
              </w:rPr>
              <w:lastRenderedPageBreak/>
              <w:t>US-</w:t>
            </w:r>
            <w:r>
              <w:rPr>
                <w:b/>
                <w:color w:val="00B0F0"/>
                <w:sz w:val="16"/>
              </w:rPr>
              <w:t>6</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B0DD2" w:rsidRPr="002B0DD2" w:rsidRDefault="002B0DD2" w:rsidP="002B0DD2">
            <w:pPr>
              <w:pStyle w:val="ISOClause"/>
              <w:spacing w:before="60" w:after="60" w:line="240" w:lineRule="auto"/>
              <w:rPr>
                <w:color w:val="00B0F0"/>
              </w:rPr>
            </w:pPr>
            <w:r w:rsidRPr="002B0DD2">
              <w:rPr>
                <w:color w:val="00B0F0"/>
              </w:rPr>
              <w:t xml:space="preserve">S-121 main </w:t>
            </w:r>
          </w:p>
          <w:p w:rsidR="00345D71" w:rsidRDefault="00345D71" w:rsidP="00B100F4">
            <w:pPr>
              <w:pStyle w:val="ISOClause"/>
              <w:spacing w:before="60" w:after="60" w:line="240" w:lineRule="auto"/>
            </w:pPr>
            <w:r>
              <w:t>1</w:t>
            </w:r>
          </w:p>
        </w:tc>
        <w:tc>
          <w:tcPr>
            <w:tcW w:w="1070" w:type="dxa"/>
            <w:tcBorders>
              <w:top w:val="single" w:sz="6" w:space="0" w:color="auto"/>
              <w:bottom w:val="single" w:sz="6" w:space="0" w:color="auto"/>
            </w:tcBorders>
          </w:tcPr>
          <w:p w:rsidR="00345D71" w:rsidRDefault="00345D71" w:rsidP="00B100F4">
            <w:pPr>
              <w:pStyle w:val="ISOParagraph"/>
              <w:spacing w:before="60" w:after="60" w:line="240" w:lineRule="auto"/>
            </w:pPr>
            <w:r>
              <w:t>Overview</w:t>
            </w:r>
          </w:p>
        </w:tc>
        <w:tc>
          <w:tcPr>
            <w:tcW w:w="720" w:type="dxa"/>
            <w:tcBorders>
              <w:top w:val="single" w:sz="6" w:space="0" w:color="auto"/>
              <w:bottom w:val="single" w:sz="6" w:space="0" w:color="auto"/>
            </w:tcBorders>
          </w:tcPr>
          <w:p w:rsidR="00345D71" w:rsidRDefault="00345D71" w:rsidP="00B100F4">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B100F4">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345D71" w:rsidRPr="00E0756A" w:rsidRDefault="00345D71" w:rsidP="00B100F4">
            <w:pPr>
              <w:pStyle w:val="ISOChange"/>
              <w:spacing w:before="60" w:after="60" w:line="240" w:lineRule="auto"/>
            </w:pPr>
            <w:r w:rsidRPr="00E0756A">
              <w:t xml:space="preserve">Change “Land Administrative Domain Model” to “Land </w:t>
            </w:r>
            <w:r w:rsidRPr="00E0756A">
              <w:rPr>
                <w:color w:val="FF0000"/>
              </w:rPr>
              <w:t>Administration</w:t>
            </w:r>
            <w:r w:rsidRPr="00E0756A">
              <w:t xml:space="preserve"> Domain Model”</w:t>
            </w:r>
          </w:p>
        </w:tc>
        <w:tc>
          <w:tcPr>
            <w:tcW w:w="2605" w:type="dxa"/>
            <w:tcBorders>
              <w:top w:val="single" w:sz="6" w:space="0" w:color="auto"/>
              <w:bottom w:val="single" w:sz="6" w:space="0" w:color="auto"/>
            </w:tcBorders>
            <w:shd w:val="clear" w:color="auto" w:fill="auto"/>
          </w:tcPr>
          <w:p w:rsidR="00D21F15"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345D71" w:rsidRPr="00601635" w:rsidRDefault="004861FE" w:rsidP="00B100F4">
            <w:pPr>
              <w:pStyle w:val="ISOSecretObservations"/>
              <w:spacing w:before="60" w:after="60" w:line="240" w:lineRule="auto"/>
              <w:rPr>
                <w:rFonts w:cs="Arial"/>
                <w:color w:val="E36C0A"/>
                <w:szCs w:val="18"/>
              </w:rPr>
            </w:pPr>
            <w:r w:rsidRPr="00601635">
              <w:rPr>
                <w:rFonts w:cs="Arial"/>
                <w:color w:val="E36C0A"/>
                <w:szCs w:val="18"/>
              </w:rPr>
              <w:t>(see NL-1)</w:t>
            </w:r>
          </w:p>
        </w:tc>
      </w:tr>
      <w:tr w:rsidR="00345D71" w:rsidTr="003465CB">
        <w:trPr>
          <w:cantSplit/>
          <w:jc w:val="center"/>
        </w:trPr>
        <w:tc>
          <w:tcPr>
            <w:tcW w:w="667" w:type="dxa"/>
            <w:gridSpan w:val="2"/>
            <w:tcBorders>
              <w:top w:val="single" w:sz="6" w:space="0" w:color="auto"/>
              <w:bottom w:val="single" w:sz="6" w:space="0" w:color="auto"/>
            </w:tcBorders>
          </w:tcPr>
          <w:p w:rsidR="00345D71" w:rsidRPr="004651EC" w:rsidRDefault="002B0DD2" w:rsidP="0077697F">
            <w:pPr>
              <w:pStyle w:val="ISOMB"/>
              <w:spacing w:before="60" w:after="60" w:line="240" w:lineRule="auto"/>
              <w:ind w:left="-62" w:right="-9"/>
              <w:rPr>
                <w:rFonts w:cs="Arial"/>
                <w:szCs w:val="18"/>
              </w:rPr>
            </w:pPr>
            <w:r w:rsidRPr="00073FE2">
              <w:rPr>
                <w:b/>
                <w:color w:val="00B0F0"/>
                <w:sz w:val="16"/>
              </w:rPr>
              <w:t>IHO-</w:t>
            </w:r>
            <w:r w:rsidR="0077697F">
              <w:rPr>
                <w:b/>
                <w:color w:val="00B0F0"/>
                <w:sz w:val="16"/>
              </w:rPr>
              <w:t>3</w:t>
            </w:r>
          </w:p>
        </w:tc>
        <w:tc>
          <w:tcPr>
            <w:tcW w:w="774" w:type="dxa"/>
            <w:gridSpan w:val="2"/>
            <w:tcBorders>
              <w:top w:val="single" w:sz="6" w:space="0" w:color="auto"/>
              <w:bottom w:val="single" w:sz="6" w:space="0" w:color="auto"/>
            </w:tcBorders>
          </w:tcPr>
          <w:p w:rsidR="00345D71" w:rsidRPr="004651EC" w:rsidRDefault="00345D71" w:rsidP="00F1200E">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345D71" w:rsidRPr="004651EC" w:rsidRDefault="0077697F" w:rsidP="000F06BE">
            <w:pPr>
              <w:spacing w:before="60"/>
              <w:rPr>
                <w:rFonts w:cs="Arial"/>
                <w:sz w:val="18"/>
                <w:szCs w:val="18"/>
              </w:rPr>
            </w:pPr>
            <w:r>
              <w:rPr>
                <w:rFonts w:cs="Arial"/>
                <w:sz w:val="18"/>
                <w:szCs w:val="18"/>
              </w:rPr>
              <w:t xml:space="preserve">Main </w:t>
            </w:r>
            <w:r w:rsidR="00345D71">
              <w:rPr>
                <w:rFonts w:cs="Arial"/>
                <w:sz w:val="18"/>
                <w:szCs w:val="18"/>
              </w:rPr>
              <w:t>1</w:t>
            </w:r>
          </w:p>
        </w:tc>
        <w:tc>
          <w:tcPr>
            <w:tcW w:w="1070" w:type="dxa"/>
            <w:tcBorders>
              <w:top w:val="single" w:sz="6" w:space="0" w:color="auto"/>
              <w:bottom w:val="single" w:sz="6" w:space="0" w:color="auto"/>
            </w:tcBorders>
          </w:tcPr>
          <w:p w:rsidR="00345D71" w:rsidRPr="004651EC" w:rsidRDefault="00345D71" w:rsidP="004651EC">
            <w:pPr>
              <w:pStyle w:val="ISOParagraph"/>
              <w:spacing w:before="60" w:after="60" w:line="240" w:lineRule="auto"/>
              <w:rPr>
                <w:rFonts w:cs="Arial"/>
                <w:szCs w:val="18"/>
              </w:rPr>
            </w:pPr>
            <w:r>
              <w:rPr>
                <w:rFonts w:cs="Arial"/>
                <w:szCs w:val="18"/>
              </w:rPr>
              <w:t>2</w:t>
            </w:r>
            <w:r w:rsidRPr="004651EC">
              <w:rPr>
                <w:rFonts w:cs="Arial"/>
                <w:szCs w:val="18"/>
                <w:vertAlign w:val="superscript"/>
              </w:rPr>
              <w:t>nd</w:t>
            </w:r>
            <w:r>
              <w:rPr>
                <w:rFonts w:cs="Arial"/>
                <w:szCs w:val="18"/>
              </w:rPr>
              <w:t xml:space="preserve"> last sentence</w:t>
            </w:r>
          </w:p>
        </w:tc>
        <w:tc>
          <w:tcPr>
            <w:tcW w:w="720" w:type="dxa"/>
            <w:tcBorders>
              <w:top w:val="single" w:sz="6" w:space="0" w:color="auto"/>
              <w:bottom w:val="single" w:sz="6" w:space="0" w:color="auto"/>
            </w:tcBorders>
          </w:tcPr>
          <w:p w:rsidR="00345D71" w:rsidRPr="004651EC" w:rsidRDefault="00345D71" w:rsidP="004651EC">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345D71" w:rsidRPr="004651EC" w:rsidRDefault="00345D71" w:rsidP="004651EC">
            <w:pPr>
              <w:pStyle w:val="ISOComments"/>
              <w:spacing w:before="60" w:after="60" w:line="240" w:lineRule="auto"/>
              <w:rPr>
                <w:rFonts w:cs="Arial"/>
                <w:szCs w:val="18"/>
              </w:rPr>
            </w:pPr>
            <w:r>
              <w:rPr>
                <w:rFonts w:cs="Arial"/>
                <w:szCs w:val="18"/>
              </w:rPr>
              <w:t>An S-121 data set will likely not be “integrated” with other S-100 based products.  Will likely constitute a source dataset that may be used in the compilation of other S-100 based products, such as S-101 ENC.</w:t>
            </w:r>
          </w:p>
        </w:tc>
        <w:tc>
          <w:tcPr>
            <w:tcW w:w="4200" w:type="dxa"/>
            <w:gridSpan w:val="2"/>
            <w:tcBorders>
              <w:top w:val="single" w:sz="6" w:space="0" w:color="auto"/>
              <w:bottom w:val="single" w:sz="6" w:space="0" w:color="auto"/>
            </w:tcBorders>
          </w:tcPr>
          <w:p w:rsidR="00345D71" w:rsidRPr="00C54A00" w:rsidRDefault="00345D71" w:rsidP="00C54A00">
            <w:pPr>
              <w:pStyle w:val="ISOChange"/>
              <w:spacing w:before="60" w:after="60"/>
              <w:rPr>
                <w:rFonts w:cs="Arial"/>
                <w:szCs w:val="18"/>
                <w:lang w:val="en-US"/>
              </w:rPr>
            </w:pPr>
            <w:r>
              <w:rPr>
                <w:rFonts w:cs="Arial"/>
                <w:szCs w:val="18"/>
              </w:rPr>
              <w:t>Remove last part of the sentence “</w:t>
            </w:r>
            <w:r w:rsidRPr="00C54A00">
              <w:rPr>
                <w:rFonts w:cs="Arial"/>
                <w:szCs w:val="18"/>
                <w:lang w:val="en-US"/>
              </w:rPr>
              <w:t>and will support integration</w:t>
            </w:r>
            <w:r>
              <w:rPr>
                <w:rFonts w:cs="Arial"/>
                <w:szCs w:val="18"/>
                <w:lang w:val="en-US"/>
              </w:rPr>
              <w:t xml:space="preserve"> </w:t>
            </w:r>
            <w:r w:rsidRPr="00C54A00">
              <w:rPr>
                <w:rFonts w:cs="Arial"/>
                <w:szCs w:val="18"/>
                <w:lang w:val="en-US"/>
              </w:rPr>
              <w:t>with other S-100 based products.</w:t>
            </w:r>
            <w:r>
              <w:rPr>
                <w:rFonts w:cs="Arial"/>
                <w:szCs w:val="18"/>
              </w:rPr>
              <w:t>”</w:t>
            </w:r>
          </w:p>
        </w:tc>
        <w:tc>
          <w:tcPr>
            <w:tcW w:w="2605" w:type="dxa"/>
            <w:tcBorders>
              <w:top w:val="single" w:sz="6" w:space="0" w:color="auto"/>
              <w:bottom w:val="single" w:sz="6" w:space="0" w:color="auto"/>
            </w:tcBorders>
            <w:shd w:val="clear" w:color="auto" w:fill="auto"/>
          </w:tcPr>
          <w:p w:rsidR="00D21F15"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345D71" w:rsidRPr="00601635" w:rsidRDefault="00345D71" w:rsidP="004651EC">
            <w:pPr>
              <w:pStyle w:val="ISOSecretObservations"/>
              <w:spacing w:before="60" w:after="60" w:line="240" w:lineRule="auto"/>
              <w:rPr>
                <w:rFonts w:cs="Arial"/>
                <w:color w:val="E36C0A"/>
                <w:szCs w:val="18"/>
              </w:rPr>
            </w:pPr>
          </w:p>
        </w:tc>
      </w:tr>
      <w:tr w:rsidR="00345D71" w:rsidTr="003465CB">
        <w:trPr>
          <w:cantSplit/>
          <w:jc w:val="center"/>
        </w:trPr>
        <w:tc>
          <w:tcPr>
            <w:tcW w:w="667" w:type="dxa"/>
            <w:gridSpan w:val="2"/>
            <w:tcBorders>
              <w:top w:val="single" w:sz="6" w:space="0" w:color="auto"/>
              <w:bottom w:val="single" w:sz="6" w:space="0" w:color="auto"/>
            </w:tcBorders>
          </w:tcPr>
          <w:p w:rsidR="00345D71" w:rsidRPr="000B0728" w:rsidRDefault="00E9072C" w:rsidP="006322A6">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345D71" w:rsidRPr="000B0728" w:rsidRDefault="00345D71" w:rsidP="00F1200E">
            <w:pPr>
              <w:pStyle w:val="ISOMB"/>
              <w:spacing w:before="60" w:after="60" w:line="240" w:lineRule="auto"/>
              <w:ind w:left="-62" w:right="-9"/>
              <w:rPr>
                <w:rFonts w:cs="Arial"/>
                <w:szCs w:val="18"/>
                <w:lang w:eastAsia="ko-KR"/>
              </w:rPr>
            </w:pPr>
            <w:r w:rsidRPr="000B0728">
              <w:rPr>
                <w:rFonts w:cs="Arial"/>
                <w:szCs w:val="18"/>
                <w:lang w:eastAsia="ko-KR"/>
              </w:rPr>
              <w:t>KR</w:t>
            </w:r>
          </w:p>
        </w:tc>
        <w:tc>
          <w:tcPr>
            <w:tcW w:w="1276" w:type="dxa"/>
            <w:gridSpan w:val="2"/>
            <w:tcBorders>
              <w:top w:val="single" w:sz="6" w:space="0" w:color="auto"/>
              <w:bottom w:val="single" w:sz="6" w:space="0" w:color="auto"/>
            </w:tcBorders>
          </w:tcPr>
          <w:p w:rsidR="00345D71" w:rsidRPr="000B0728" w:rsidRDefault="00345D71" w:rsidP="000B0728">
            <w:pPr>
              <w:pStyle w:val="ISOClause"/>
              <w:spacing w:before="60" w:after="60" w:line="240" w:lineRule="auto"/>
              <w:rPr>
                <w:rFonts w:cs="Arial"/>
                <w:szCs w:val="18"/>
                <w:lang w:eastAsia="ko-KR"/>
              </w:rPr>
            </w:pPr>
            <w:r w:rsidRPr="000B0728">
              <w:rPr>
                <w:rFonts w:cs="Arial" w:hint="eastAsia"/>
                <w:szCs w:val="18"/>
                <w:lang w:eastAsia="ko-KR"/>
              </w:rPr>
              <w:t>1.1 Scope</w:t>
            </w:r>
          </w:p>
          <w:p w:rsidR="00345D71" w:rsidRPr="000B0728" w:rsidRDefault="00345D71" w:rsidP="000B0728">
            <w:pPr>
              <w:pStyle w:val="ISOClause"/>
              <w:spacing w:before="60" w:after="60" w:line="240" w:lineRule="auto"/>
              <w:rPr>
                <w:rFonts w:cs="Arial"/>
                <w:szCs w:val="18"/>
                <w:lang w:eastAsia="ko-KR"/>
              </w:rPr>
            </w:pPr>
            <w:r w:rsidRPr="000B0728">
              <w:rPr>
                <w:rFonts w:cs="Arial"/>
                <w:szCs w:val="18"/>
                <w:lang w:eastAsia="ko-KR"/>
              </w:rPr>
              <w:t>(p.2)</w:t>
            </w:r>
          </w:p>
        </w:tc>
        <w:tc>
          <w:tcPr>
            <w:tcW w:w="1070" w:type="dxa"/>
            <w:tcBorders>
              <w:top w:val="single" w:sz="6" w:space="0" w:color="auto"/>
              <w:bottom w:val="single" w:sz="6" w:space="0" w:color="auto"/>
            </w:tcBorders>
          </w:tcPr>
          <w:p w:rsidR="00345D71" w:rsidRPr="000B0728" w:rsidRDefault="00345D71" w:rsidP="000B0728">
            <w:pPr>
              <w:pStyle w:val="ISOClause"/>
              <w:spacing w:before="60" w:after="60" w:line="240" w:lineRule="auto"/>
              <w:rPr>
                <w:rFonts w:cs="Arial"/>
                <w:szCs w:val="18"/>
                <w:lang w:eastAsia="ko-KR"/>
              </w:rPr>
            </w:pPr>
            <w:r w:rsidRPr="000B0728">
              <w:rPr>
                <w:rFonts w:cs="Arial" w:hint="eastAsia"/>
                <w:szCs w:val="18"/>
                <w:lang w:eastAsia="ko-KR"/>
              </w:rPr>
              <w:t>1.1 Scope</w:t>
            </w:r>
          </w:p>
          <w:p w:rsidR="00345D71" w:rsidRPr="000B0728" w:rsidRDefault="00345D71" w:rsidP="000B0728">
            <w:pPr>
              <w:pStyle w:val="ISOClause"/>
              <w:spacing w:before="60" w:after="60" w:line="240" w:lineRule="auto"/>
              <w:rPr>
                <w:rFonts w:cs="Arial"/>
                <w:szCs w:val="18"/>
                <w:lang w:eastAsia="ko-KR"/>
              </w:rPr>
            </w:pPr>
            <w:r w:rsidRPr="000B0728">
              <w:rPr>
                <w:rFonts w:cs="Arial"/>
                <w:szCs w:val="18"/>
                <w:lang w:eastAsia="ko-KR"/>
              </w:rPr>
              <w:t>(para.1)</w:t>
            </w:r>
          </w:p>
        </w:tc>
        <w:tc>
          <w:tcPr>
            <w:tcW w:w="720" w:type="dxa"/>
            <w:tcBorders>
              <w:top w:val="single" w:sz="6" w:space="0" w:color="auto"/>
              <w:bottom w:val="single" w:sz="6" w:space="0" w:color="auto"/>
            </w:tcBorders>
          </w:tcPr>
          <w:p w:rsidR="00345D71" w:rsidRPr="000B0728" w:rsidRDefault="00345D71" w:rsidP="000B0728">
            <w:pPr>
              <w:pStyle w:val="ISOCommType"/>
              <w:spacing w:before="60" w:after="60" w:line="240" w:lineRule="auto"/>
              <w:rPr>
                <w:rFonts w:cs="Arial"/>
                <w:szCs w:val="18"/>
                <w:lang w:eastAsia="ko-KR"/>
              </w:rPr>
            </w:pPr>
            <w:r w:rsidRPr="000B0728">
              <w:rPr>
                <w:rFonts w:cs="Arial" w:hint="eastAsia"/>
                <w:szCs w:val="18"/>
                <w:lang w:eastAsia="ko-KR"/>
              </w:rPr>
              <w:t>ge</w:t>
            </w:r>
          </w:p>
        </w:tc>
        <w:tc>
          <w:tcPr>
            <w:tcW w:w="4440" w:type="dxa"/>
            <w:gridSpan w:val="3"/>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eastAsia="ko-KR"/>
              </w:rPr>
            </w:pPr>
            <w:r w:rsidRPr="000B0728">
              <w:rPr>
                <w:rFonts w:cs="Arial" w:hint="eastAsia"/>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0B0728">
              <w:rPr>
                <w:rFonts w:cs="Arial"/>
                <w:szCs w:val="18"/>
                <w:lang w:val="en-US" w:eastAsia="ko-KR"/>
              </w:rPr>
              <w:t>―</w:t>
            </w:r>
            <w:r w:rsidRPr="000B0728">
              <w:rPr>
                <w:rFonts w:cs="Arial" w:hint="eastAsia"/>
                <w:szCs w:val="18"/>
                <w:lang w:val="en-US" w:eastAsia="ko-KR"/>
              </w:rPr>
              <w:t>which states that "[t]he activities of the [IHO]...do not include matters involving questions of international politics.</w:t>
            </w:r>
            <w:r w:rsidRPr="000B0728">
              <w:rPr>
                <w:rFonts w:cs="Arial"/>
                <w:szCs w:val="18"/>
                <w:lang w:val="en-US" w:eastAsia="ko-KR"/>
              </w:rPr>
              <w:t>”</w:t>
            </w:r>
          </w:p>
        </w:tc>
        <w:tc>
          <w:tcPr>
            <w:tcW w:w="4200" w:type="dxa"/>
            <w:gridSpan w:val="2"/>
            <w:tcBorders>
              <w:top w:val="single" w:sz="6" w:space="0" w:color="auto"/>
              <w:bottom w:val="single" w:sz="6" w:space="0" w:color="auto"/>
            </w:tcBorders>
          </w:tcPr>
          <w:p w:rsidR="00345D71" w:rsidRPr="000B0728" w:rsidRDefault="00345D71" w:rsidP="000B0728">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“This document describes a product specification for the administration of maritime limits and boundaries</w:t>
            </w:r>
            <w:r w:rsidRPr="000B0728">
              <w:rPr>
                <w:rFonts w:cs="Arial" w:hint="eastAsia"/>
                <w:sz w:val="18"/>
                <w:szCs w:val="18"/>
                <w:lang w:val="en-US" w:eastAsia="ko-KR"/>
              </w:rPr>
              <w:t xml:space="preserve"> </w:t>
            </w:r>
            <w:r w:rsidRPr="000B0728">
              <w:rPr>
                <w:rFonts w:cs="Arial"/>
                <w:sz w:val="18"/>
                <w:szCs w:val="18"/>
                <w:lang w:val="en-US" w:eastAsia="ko-KR"/>
              </w:rPr>
              <w:t>in support of the deposit by States Parties of the geographical coordinates of points identifying their</w:t>
            </w:r>
            <w:r w:rsidRPr="000B0728">
              <w:rPr>
                <w:rFonts w:cs="Arial" w:hint="eastAsia"/>
                <w:sz w:val="18"/>
                <w:szCs w:val="18"/>
                <w:lang w:val="en-US" w:eastAsia="ko-KR"/>
              </w:rPr>
              <w:t xml:space="preserve"> </w:t>
            </w:r>
            <w:r w:rsidRPr="000B0728">
              <w:rPr>
                <w:rFonts w:cs="Arial"/>
                <w:sz w:val="18"/>
                <w:szCs w:val="18"/>
                <w:lang w:val="en-US" w:eastAsia="ko-KR"/>
              </w:rPr>
              <w:t xml:space="preserve">baselines and outer limits of maritime zones in accordance with UNCLOS, and other technical and </w:t>
            </w:r>
            <w:r w:rsidRPr="000B0728">
              <w:rPr>
                <w:rFonts w:cs="Arial"/>
                <w:strike/>
                <w:color w:val="FF0000"/>
                <w:sz w:val="18"/>
                <w:szCs w:val="18"/>
                <w:lang w:val="en-US" w:eastAsia="ko-KR"/>
              </w:rPr>
              <w:t>legal</w:t>
            </w:r>
            <w:r w:rsidRPr="000B0728">
              <w:rPr>
                <w:rFonts w:cs="Arial" w:hint="eastAsia"/>
                <w:strike/>
                <w:color w:val="FF0000"/>
                <w:sz w:val="18"/>
                <w:szCs w:val="18"/>
                <w:lang w:val="en-US" w:eastAsia="ko-KR"/>
              </w:rPr>
              <w:t xml:space="preserve"> </w:t>
            </w:r>
            <w:r w:rsidRPr="000B0728">
              <w:rPr>
                <w:rFonts w:cs="Arial"/>
                <w:sz w:val="18"/>
                <w:szCs w:val="18"/>
                <w:lang w:val="en-US" w:eastAsia="ko-KR"/>
              </w:rPr>
              <w:t>requirements. This Product Specification complies with the IHO S-100 Universal Hydrographic Data</w:t>
            </w:r>
          </w:p>
          <w:p w:rsidR="00345D71" w:rsidRPr="000B0728" w:rsidRDefault="00345D71" w:rsidP="000B0728">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Model.”</w:t>
            </w:r>
          </w:p>
        </w:tc>
        <w:tc>
          <w:tcPr>
            <w:tcW w:w="2605" w:type="dxa"/>
            <w:tcBorders>
              <w:top w:val="single" w:sz="6" w:space="0" w:color="auto"/>
              <w:bottom w:val="single" w:sz="6" w:space="0" w:color="auto"/>
            </w:tcBorders>
            <w:shd w:val="clear" w:color="auto" w:fill="auto"/>
          </w:tcPr>
          <w:p w:rsidR="00D21F15"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345D71" w:rsidRPr="00601635" w:rsidRDefault="00D21F15" w:rsidP="000B0728">
            <w:pPr>
              <w:pStyle w:val="ISOSecretObservations"/>
              <w:spacing w:before="60" w:after="60" w:line="240" w:lineRule="auto"/>
              <w:rPr>
                <w:rFonts w:cs="Arial"/>
                <w:color w:val="E36C0A"/>
                <w:szCs w:val="18"/>
              </w:rPr>
            </w:pPr>
            <w:r w:rsidRPr="00601635">
              <w:rPr>
                <w:rFonts w:cs="Arial"/>
                <w:color w:val="E36C0A"/>
                <w:szCs w:val="18"/>
              </w:rPr>
              <w:t>Scope will be rewritten</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E9072C" w:rsidP="00F1200E">
            <w:pPr>
              <w:pStyle w:val="ISOMB"/>
              <w:spacing w:before="60" w:after="60" w:line="240" w:lineRule="auto"/>
              <w:ind w:left="-62" w:right="-9"/>
            </w:pPr>
            <w:r w:rsidRPr="00F1200E">
              <w:rPr>
                <w:b/>
                <w:color w:val="00B0F0"/>
                <w:sz w:val="16"/>
              </w:rPr>
              <w:t>S100-</w:t>
            </w:r>
            <w:r w:rsidR="0077697F">
              <w:rPr>
                <w:b/>
                <w:color w:val="00B0F0"/>
                <w:sz w:val="16"/>
              </w:rPr>
              <w:t>8</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45D71" w:rsidRDefault="00345D71" w:rsidP="00B27EA4">
            <w:pPr>
              <w:pStyle w:val="ISOClause"/>
              <w:spacing w:before="60" w:after="60" w:line="240" w:lineRule="auto"/>
            </w:pPr>
            <w:r>
              <w:t>PS 1.0.0</w:t>
            </w:r>
          </w:p>
        </w:tc>
        <w:tc>
          <w:tcPr>
            <w:tcW w:w="1070" w:type="dxa"/>
            <w:tcBorders>
              <w:top w:val="single" w:sz="6" w:space="0" w:color="auto"/>
              <w:bottom w:val="single" w:sz="6" w:space="0" w:color="auto"/>
            </w:tcBorders>
          </w:tcPr>
          <w:p w:rsidR="00345D71" w:rsidRDefault="00345D71" w:rsidP="00B27EA4">
            <w:pPr>
              <w:pStyle w:val="ISOParagraph"/>
              <w:spacing w:before="60" w:after="60" w:line="240" w:lineRule="auto"/>
            </w:pPr>
            <w:r>
              <w:t>Scope</w:t>
            </w:r>
          </w:p>
        </w:tc>
        <w:tc>
          <w:tcPr>
            <w:tcW w:w="720" w:type="dxa"/>
            <w:tcBorders>
              <w:top w:val="single" w:sz="6" w:space="0" w:color="auto"/>
              <w:bottom w:val="single" w:sz="6" w:space="0" w:color="auto"/>
            </w:tcBorders>
          </w:tcPr>
          <w:p w:rsidR="00345D71" w:rsidRDefault="00345D71" w:rsidP="00B27EA4">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B27EA4">
            <w:pPr>
              <w:pStyle w:val="ISOComments"/>
              <w:spacing w:before="60" w:after="60" w:line="240" w:lineRule="auto"/>
            </w:pPr>
            <w:r>
              <w:t>Change Scope section text to take out use case information and simplify.</w:t>
            </w:r>
          </w:p>
        </w:tc>
        <w:tc>
          <w:tcPr>
            <w:tcW w:w="4200" w:type="dxa"/>
            <w:gridSpan w:val="2"/>
            <w:tcBorders>
              <w:top w:val="single" w:sz="6" w:space="0" w:color="auto"/>
              <w:bottom w:val="single" w:sz="6" w:space="0" w:color="auto"/>
            </w:tcBorders>
          </w:tcPr>
          <w:p w:rsidR="00345D71" w:rsidRPr="004B2F82" w:rsidRDefault="00345D71" w:rsidP="004B2F82">
            <w:pPr>
              <w:pStyle w:val="BodyText"/>
              <w:spacing w:before="60" w:after="60"/>
              <w:ind w:left="0"/>
              <w:rPr>
                <w:sz w:val="18"/>
                <w:szCs w:val="18"/>
              </w:rPr>
            </w:pPr>
            <w:r w:rsidRPr="004B2F82">
              <w:rPr>
                <w:sz w:val="18"/>
                <w:szCs w:val="18"/>
              </w:rPr>
              <w:t>This document describes a product specification for the administration of maritime limits and boundaries composed of geographical coordinates of points identifying baselines, outer limits of maritime zones in accordance with UNCLOS, and other technical and legal details. This Product Specification complies with the IHO S-100 Universal Hydrographic Data Model.</w:t>
            </w:r>
          </w:p>
        </w:tc>
        <w:tc>
          <w:tcPr>
            <w:tcW w:w="2605" w:type="dxa"/>
            <w:tcBorders>
              <w:top w:val="single" w:sz="6" w:space="0" w:color="auto"/>
              <w:bottom w:val="single" w:sz="6" w:space="0" w:color="auto"/>
            </w:tcBorders>
            <w:shd w:val="clear" w:color="auto" w:fill="auto"/>
          </w:tcPr>
          <w:p w:rsidR="00D21F15"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345D71"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 xml:space="preserve">Scope will be rewritten </w:t>
            </w:r>
          </w:p>
          <w:p w:rsidR="00D21F15" w:rsidRPr="00601635" w:rsidRDefault="00D21F15" w:rsidP="00D21F15">
            <w:pPr>
              <w:pStyle w:val="ISOSecretObservations"/>
              <w:spacing w:before="60" w:after="60" w:line="240" w:lineRule="auto"/>
              <w:rPr>
                <w:rFonts w:cs="Arial"/>
                <w:color w:val="E36C0A"/>
                <w:szCs w:val="18"/>
              </w:rPr>
            </w:pPr>
            <w:r w:rsidRPr="00601635">
              <w:rPr>
                <w:rFonts w:cs="Arial"/>
                <w:color w:val="E36C0A"/>
                <w:szCs w:val="18"/>
              </w:rPr>
              <w:t>(See KR-8)</w:t>
            </w:r>
          </w:p>
        </w:tc>
      </w:tr>
      <w:tr w:rsidR="00345D71" w:rsidTr="003465CB">
        <w:trPr>
          <w:cantSplit/>
          <w:jc w:val="center"/>
        </w:trPr>
        <w:tc>
          <w:tcPr>
            <w:tcW w:w="667" w:type="dxa"/>
            <w:gridSpan w:val="2"/>
            <w:tcBorders>
              <w:top w:val="single" w:sz="6" w:space="0" w:color="auto"/>
              <w:bottom w:val="single" w:sz="6" w:space="0" w:color="auto"/>
            </w:tcBorders>
          </w:tcPr>
          <w:p w:rsidR="00345D71" w:rsidRPr="000B0728" w:rsidRDefault="00E9072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345D71" w:rsidRPr="000B0728" w:rsidRDefault="00345D71" w:rsidP="00F1200E">
            <w:pPr>
              <w:pStyle w:val="ISOChange"/>
              <w:spacing w:before="60" w:after="60" w:line="240" w:lineRule="auto"/>
              <w:ind w:left="-62" w:right="-9"/>
              <w:rPr>
                <w:rFonts w:cs="Arial"/>
                <w:szCs w:val="18"/>
                <w:lang w:val="en-US" w:eastAsia="ko-KR"/>
              </w:rPr>
            </w:pPr>
            <w:r w:rsidRPr="000B0728">
              <w:rPr>
                <w:rFonts w:cs="Arial" w:hint="eastAsia"/>
                <w:szCs w:val="18"/>
                <w:lang w:val="en-US" w:eastAsia="ko-KR"/>
              </w:rPr>
              <w:t>KR</w:t>
            </w:r>
          </w:p>
        </w:tc>
        <w:tc>
          <w:tcPr>
            <w:tcW w:w="1276" w:type="dxa"/>
            <w:gridSpan w:val="2"/>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val="en-US" w:eastAsia="ko-KR"/>
              </w:rPr>
            </w:pPr>
            <w:r w:rsidRPr="000B0728">
              <w:rPr>
                <w:rFonts w:cs="Arial" w:hint="eastAsia"/>
                <w:szCs w:val="18"/>
                <w:lang w:val="en-US" w:eastAsia="ko-KR"/>
              </w:rPr>
              <w:t>1.2 Conformance Clause (p.2)</w:t>
            </w:r>
          </w:p>
        </w:tc>
        <w:tc>
          <w:tcPr>
            <w:tcW w:w="1070" w:type="dxa"/>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val="en-US" w:eastAsia="ko-KR"/>
              </w:rPr>
            </w:pPr>
            <w:r w:rsidRPr="000B0728">
              <w:rPr>
                <w:rFonts w:cs="Arial" w:hint="eastAsia"/>
                <w:szCs w:val="18"/>
                <w:lang w:val="en-US" w:eastAsia="ko-KR"/>
              </w:rPr>
              <w:t>Comment</w:t>
            </w:r>
          </w:p>
        </w:tc>
        <w:tc>
          <w:tcPr>
            <w:tcW w:w="720" w:type="dxa"/>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val="en-US" w:eastAsia="ko-KR"/>
              </w:rPr>
            </w:pPr>
            <w:r w:rsidRPr="000B0728">
              <w:rPr>
                <w:rFonts w:cs="Arial" w:hint="eastAsia"/>
                <w:szCs w:val="18"/>
                <w:lang w:val="en-US" w:eastAsia="ko-KR"/>
              </w:rPr>
              <w:t>te</w:t>
            </w:r>
          </w:p>
        </w:tc>
        <w:tc>
          <w:tcPr>
            <w:tcW w:w="4440" w:type="dxa"/>
            <w:gridSpan w:val="3"/>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val="en-US" w:eastAsia="ko-KR"/>
              </w:rPr>
            </w:pPr>
            <w:r w:rsidRPr="000B0728">
              <w:rPr>
                <w:rFonts w:cs="Arial"/>
                <w:szCs w:val="18"/>
                <w:lang w:val="en-US" w:eastAsia="ko-KR"/>
              </w:rPr>
              <w:t xml:space="preserve">The concept of </w:t>
            </w:r>
            <w:r w:rsidRPr="000B0728">
              <w:rPr>
                <w:rFonts w:cs="Arial" w:hint="eastAsia"/>
                <w:szCs w:val="18"/>
                <w:lang w:val="en-US" w:eastAsia="ko-KR"/>
              </w:rPr>
              <w:t xml:space="preserve">Conformance </w:t>
            </w:r>
            <w:r w:rsidRPr="000B0728">
              <w:rPr>
                <w:rFonts w:cs="Arial"/>
                <w:szCs w:val="18"/>
                <w:lang w:val="en-US" w:eastAsia="ko-KR"/>
              </w:rPr>
              <w:t>T</w:t>
            </w:r>
            <w:r w:rsidRPr="000B0728">
              <w:rPr>
                <w:rFonts w:cs="Arial" w:hint="eastAsia"/>
                <w:szCs w:val="18"/>
                <w:lang w:val="en-US" w:eastAsia="ko-KR"/>
              </w:rPr>
              <w:t>est</w:t>
            </w:r>
            <w:r w:rsidRPr="000B0728">
              <w:rPr>
                <w:rFonts w:cs="Arial"/>
                <w:szCs w:val="18"/>
                <w:lang w:val="en-US" w:eastAsia="ko-KR"/>
              </w:rPr>
              <w:t xml:space="preserve"> does not exist</w:t>
            </w:r>
            <w:r w:rsidRPr="000B0728">
              <w:rPr>
                <w:rFonts w:cs="Arial" w:hint="eastAsia"/>
                <w:szCs w:val="18"/>
                <w:lang w:val="en-US" w:eastAsia="ko-KR"/>
              </w:rPr>
              <w:t xml:space="preserve"> </w:t>
            </w:r>
            <w:r w:rsidRPr="000B0728">
              <w:rPr>
                <w:rFonts w:cs="Arial"/>
                <w:szCs w:val="18"/>
                <w:lang w:val="en-US" w:eastAsia="ko-KR"/>
              </w:rPr>
              <w:t>in S-100</w:t>
            </w:r>
            <w:r w:rsidRPr="000B0728">
              <w:rPr>
                <w:rFonts w:cs="Arial" w:hint="eastAsia"/>
                <w:szCs w:val="18"/>
                <w:lang w:val="en-US" w:eastAsia="ko-KR"/>
              </w:rPr>
              <w:t>.</w:t>
            </w:r>
          </w:p>
        </w:tc>
        <w:tc>
          <w:tcPr>
            <w:tcW w:w="4200" w:type="dxa"/>
            <w:gridSpan w:val="2"/>
            <w:tcBorders>
              <w:top w:val="single" w:sz="6" w:space="0" w:color="auto"/>
              <w:bottom w:val="single" w:sz="6" w:space="0" w:color="auto"/>
            </w:tcBorders>
          </w:tcPr>
          <w:p w:rsidR="00345D71" w:rsidRPr="000B0728" w:rsidRDefault="00345D71" w:rsidP="000B0728">
            <w:pPr>
              <w:pStyle w:val="ISOChange"/>
              <w:spacing w:before="60" w:after="60" w:line="240" w:lineRule="auto"/>
              <w:rPr>
                <w:rFonts w:cs="Arial"/>
                <w:szCs w:val="18"/>
                <w:lang w:val="en-US" w:eastAsia="ko-KR"/>
              </w:rPr>
            </w:pPr>
            <w:r w:rsidRPr="000B0728">
              <w:rPr>
                <w:rFonts w:cs="Arial"/>
                <w:szCs w:val="18"/>
                <w:lang w:val="en-US" w:eastAsia="ko-KR"/>
              </w:rPr>
              <w:t>Remove the part of Conformance test in accordance with the template for S-100 based PS</w:t>
            </w:r>
            <w:r w:rsidRPr="000B0728">
              <w:rPr>
                <w:rFonts w:cs="Arial" w:hint="eastAsia"/>
                <w:szCs w:val="18"/>
                <w:lang w:val="en-US" w:eastAsia="ko-KR"/>
              </w:rPr>
              <w:t xml:space="preserve">. </w:t>
            </w:r>
          </w:p>
        </w:tc>
        <w:tc>
          <w:tcPr>
            <w:tcW w:w="2605" w:type="dxa"/>
            <w:tcBorders>
              <w:top w:val="single" w:sz="6" w:space="0" w:color="auto"/>
              <w:bottom w:val="single" w:sz="6" w:space="0" w:color="auto"/>
            </w:tcBorders>
            <w:shd w:val="clear" w:color="auto" w:fill="auto"/>
          </w:tcPr>
          <w:p w:rsidR="00EE0A41" w:rsidRPr="00601635" w:rsidRDefault="00EE0A41" w:rsidP="00EE0A41">
            <w:pPr>
              <w:pStyle w:val="ISOSecretObservations"/>
              <w:spacing w:before="60" w:after="60" w:line="240" w:lineRule="auto"/>
              <w:rPr>
                <w:rFonts w:cs="Arial"/>
                <w:color w:val="E36C0A"/>
                <w:szCs w:val="18"/>
              </w:rPr>
            </w:pPr>
            <w:r w:rsidRPr="00601635">
              <w:rPr>
                <w:rFonts w:cs="Arial"/>
                <w:color w:val="E36C0A"/>
                <w:szCs w:val="18"/>
              </w:rPr>
              <w:t>Propose Accepted</w:t>
            </w:r>
            <w:r w:rsidR="0086650F" w:rsidRPr="00601635">
              <w:rPr>
                <w:rFonts w:cs="Arial"/>
                <w:color w:val="E36C0A"/>
                <w:szCs w:val="18"/>
              </w:rPr>
              <w:t xml:space="preserve"> in principle</w:t>
            </w:r>
          </w:p>
          <w:p w:rsidR="00E52085" w:rsidRPr="00601635" w:rsidRDefault="00EE0A41" w:rsidP="000B0728">
            <w:pPr>
              <w:pStyle w:val="ISOSecretObservations"/>
              <w:spacing w:before="60" w:after="60" w:line="240" w:lineRule="auto"/>
              <w:rPr>
                <w:rFonts w:cs="Arial"/>
                <w:color w:val="E36C0A"/>
                <w:szCs w:val="18"/>
              </w:rPr>
            </w:pPr>
            <w:r w:rsidRPr="00601635">
              <w:rPr>
                <w:rFonts w:cs="Arial"/>
                <w:color w:val="E36C0A"/>
                <w:szCs w:val="18"/>
              </w:rPr>
              <w:t>The terminology of “Conformance Tests” of “Validation Tests” will be revised to align with IHO terminology in a future version of the Product Specification.</w:t>
            </w:r>
          </w:p>
          <w:p w:rsidR="00E52085" w:rsidRPr="00601635" w:rsidRDefault="00E52085" w:rsidP="000B0728">
            <w:pPr>
              <w:pStyle w:val="ISOSecretObservations"/>
              <w:spacing w:before="60" w:after="60" w:line="240" w:lineRule="auto"/>
              <w:rPr>
                <w:rFonts w:cs="Arial"/>
                <w:color w:val="E36C0A"/>
                <w:szCs w:val="18"/>
              </w:rPr>
            </w:pPr>
            <w:r w:rsidRPr="00601635">
              <w:rPr>
                <w:rFonts w:cs="Arial"/>
                <w:color w:val="E36C0A"/>
                <w:szCs w:val="18"/>
              </w:rPr>
              <w:t>(See KR-6</w:t>
            </w:r>
            <w:r w:rsidR="0086650F" w:rsidRPr="00601635">
              <w:rPr>
                <w:rFonts w:cs="Arial"/>
                <w:color w:val="E36C0A"/>
                <w:szCs w:val="18"/>
              </w:rPr>
              <w:t xml:space="preserve"> and S100-1</w:t>
            </w:r>
            <w:r w:rsidRPr="00601635">
              <w:rPr>
                <w:rFonts w:cs="Arial"/>
                <w:color w:val="E36C0A"/>
                <w:szCs w:val="18"/>
              </w:rPr>
              <w:t>)</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1E2174" w:rsidP="0077697F">
            <w:pPr>
              <w:pStyle w:val="ISOMB"/>
              <w:spacing w:before="60" w:after="60" w:line="240" w:lineRule="auto"/>
              <w:ind w:left="-62" w:right="-99"/>
            </w:pPr>
            <w:r w:rsidRPr="00F1200E">
              <w:rPr>
                <w:b/>
                <w:color w:val="00B0F0"/>
                <w:sz w:val="16"/>
              </w:rPr>
              <w:t>S100-</w:t>
            </w:r>
            <w:r w:rsidR="0077697F">
              <w:rPr>
                <w:b/>
                <w:color w:val="00B0F0"/>
                <w:sz w:val="16"/>
              </w:rPr>
              <w:t>9</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45D71" w:rsidRDefault="00345D71" w:rsidP="004B2F82">
            <w:pPr>
              <w:pStyle w:val="ISOClause"/>
              <w:spacing w:before="60" w:after="60" w:line="240" w:lineRule="auto"/>
            </w:pPr>
            <w:r>
              <w:t>PS 1.0.0</w:t>
            </w:r>
          </w:p>
        </w:tc>
        <w:tc>
          <w:tcPr>
            <w:tcW w:w="1070" w:type="dxa"/>
            <w:tcBorders>
              <w:top w:val="single" w:sz="6" w:space="0" w:color="auto"/>
              <w:bottom w:val="single" w:sz="6" w:space="0" w:color="auto"/>
            </w:tcBorders>
          </w:tcPr>
          <w:p w:rsidR="00345D71" w:rsidRDefault="00345D71" w:rsidP="004B2F82">
            <w:pPr>
              <w:pStyle w:val="ISOParagraph"/>
              <w:spacing w:before="60" w:after="60" w:line="240" w:lineRule="auto"/>
            </w:pPr>
            <w:r>
              <w:t>1.4.2</w:t>
            </w:r>
          </w:p>
        </w:tc>
        <w:tc>
          <w:tcPr>
            <w:tcW w:w="720" w:type="dxa"/>
            <w:tcBorders>
              <w:top w:val="single" w:sz="6" w:space="0" w:color="auto"/>
              <w:bottom w:val="single" w:sz="6" w:space="0" w:color="auto"/>
            </w:tcBorders>
          </w:tcPr>
          <w:p w:rsidR="00345D71" w:rsidRDefault="00345D71" w:rsidP="004B2F82">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4B2F82">
            <w:pPr>
              <w:pStyle w:val="ISOComments"/>
              <w:spacing w:before="60" w:after="60" w:line="240" w:lineRule="auto"/>
            </w:pPr>
            <w:r>
              <w:t>Terms and Definitions – are these necessary, should they not just refer to S-100 definitions unless different in order to properly implement S-100 as a product specification.</w:t>
            </w:r>
          </w:p>
        </w:tc>
        <w:tc>
          <w:tcPr>
            <w:tcW w:w="4200" w:type="dxa"/>
            <w:gridSpan w:val="2"/>
            <w:tcBorders>
              <w:top w:val="single" w:sz="6" w:space="0" w:color="auto"/>
              <w:bottom w:val="single" w:sz="6" w:space="0" w:color="auto"/>
            </w:tcBorders>
          </w:tcPr>
          <w:p w:rsidR="00345D71" w:rsidRDefault="00345D71" w:rsidP="004B2F82">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45D71" w:rsidRPr="00601635" w:rsidRDefault="0086650F" w:rsidP="004B2F82">
            <w:pPr>
              <w:pStyle w:val="ISOSecretObservations"/>
              <w:spacing w:before="60" w:after="60" w:line="240" w:lineRule="auto"/>
              <w:rPr>
                <w:rFonts w:cs="Arial"/>
                <w:color w:val="E36C0A"/>
                <w:szCs w:val="18"/>
              </w:rPr>
            </w:pPr>
            <w:r w:rsidRPr="00601635">
              <w:rPr>
                <w:rFonts w:cs="Arial"/>
                <w:color w:val="E36C0A"/>
                <w:szCs w:val="18"/>
              </w:rPr>
              <w:t>Propose Accepted in principle</w:t>
            </w:r>
            <w:r w:rsidR="00365D7C" w:rsidRPr="00601635">
              <w:rPr>
                <w:rFonts w:cs="Arial"/>
                <w:color w:val="E36C0A"/>
                <w:szCs w:val="18"/>
              </w:rPr>
              <w:t xml:space="preserve"> </w:t>
            </w:r>
            <w:r w:rsidRPr="00601635">
              <w:rPr>
                <w:rFonts w:cs="Arial"/>
                <w:color w:val="E36C0A"/>
                <w:szCs w:val="18"/>
              </w:rPr>
              <w:t>with consideration of implementation at a later version.</w:t>
            </w:r>
          </w:p>
          <w:p w:rsidR="00365D7C" w:rsidRPr="00601635" w:rsidRDefault="00365D7C" w:rsidP="004B2F82">
            <w:pPr>
              <w:pStyle w:val="ISOSecretObservations"/>
              <w:spacing w:before="60" w:after="60" w:line="240" w:lineRule="auto"/>
              <w:rPr>
                <w:rFonts w:cs="Arial"/>
                <w:color w:val="E36C0A"/>
                <w:szCs w:val="18"/>
              </w:rPr>
            </w:pPr>
            <w:r w:rsidRPr="00601635">
              <w:rPr>
                <w:rFonts w:cs="Arial"/>
                <w:color w:val="E36C0A"/>
                <w:szCs w:val="18"/>
              </w:rPr>
              <w:t xml:space="preserve">S121 will likely not be used together with the other S-100 standards by many users and as such this terminology needs to be included in the standard.  However, it </w:t>
            </w:r>
            <w:r w:rsidR="00423B47" w:rsidRPr="00601635">
              <w:rPr>
                <w:rFonts w:cs="Arial"/>
                <w:color w:val="E36C0A"/>
                <w:szCs w:val="18"/>
              </w:rPr>
              <w:t>needs</w:t>
            </w:r>
            <w:r w:rsidRPr="00601635">
              <w:rPr>
                <w:rFonts w:cs="Arial"/>
                <w:color w:val="E36C0A"/>
                <w:szCs w:val="18"/>
              </w:rPr>
              <w:t xml:space="preserve"> to be verified that it matches the terminology defined in S-100. </w:t>
            </w:r>
          </w:p>
          <w:p w:rsidR="00365D7C" w:rsidRPr="00601635" w:rsidRDefault="00365D7C" w:rsidP="008F5EA9">
            <w:pPr>
              <w:pStyle w:val="ISOSecretObservations"/>
              <w:spacing w:before="60" w:after="60" w:line="240" w:lineRule="auto"/>
              <w:rPr>
                <w:rFonts w:cs="Arial"/>
                <w:color w:val="E36C0A"/>
                <w:szCs w:val="18"/>
              </w:rPr>
            </w:pPr>
            <w:r w:rsidRPr="00601635">
              <w:rPr>
                <w:rFonts w:cs="Arial"/>
                <w:color w:val="E36C0A"/>
                <w:szCs w:val="18"/>
              </w:rPr>
              <w:t>Since IS</w:t>
            </w:r>
            <w:r w:rsidR="008F5EA9" w:rsidRPr="00601635">
              <w:rPr>
                <w:rFonts w:cs="Arial"/>
                <w:color w:val="E36C0A"/>
                <w:szCs w:val="18"/>
              </w:rPr>
              <w:t>O</w:t>
            </w:r>
            <w:r w:rsidRPr="00601635">
              <w:rPr>
                <w:rFonts w:cs="Arial"/>
                <w:color w:val="E36C0A"/>
                <w:szCs w:val="18"/>
              </w:rPr>
              <w:t xml:space="preserve"> standards such as 19152 are used as a source, terms need to also match ISO usage.</w:t>
            </w:r>
          </w:p>
          <w:p w:rsidR="008F5EA9" w:rsidRPr="00601635" w:rsidRDefault="008F5EA9" w:rsidP="008F5EA9">
            <w:pPr>
              <w:pStyle w:val="ISOSecretObservations"/>
              <w:spacing w:before="60" w:after="60" w:line="240" w:lineRule="auto"/>
              <w:rPr>
                <w:rFonts w:cs="Arial"/>
                <w:color w:val="E36C0A"/>
                <w:szCs w:val="18"/>
              </w:rPr>
            </w:pPr>
            <w:r w:rsidRPr="00601635">
              <w:rPr>
                <w:rFonts w:cs="Arial"/>
                <w:color w:val="E36C0A"/>
                <w:szCs w:val="18"/>
              </w:rPr>
              <w:t>Other IHO Product Specification contain a section on Terms and Definitions</w:t>
            </w:r>
          </w:p>
        </w:tc>
      </w:tr>
      <w:tr w:rsidR="00345D71" w:rsidTr="003465CB">
        <w:trPr>
          <w:cantSplit/>
          <w:jc w:val="center"/>
        </w:trPr>
        <w:tc>
          <w:tcPr>
            <w:tcW w:w="667" w:type="dxa"/>
            <w:gridSpan w:val="2"/>
            <w:tcBorders>
              <w:top w:val="single" w:sz="6" w:space="0" w:color="auto"/>
              <w:bottom w:val="single" w:sz="6" w:space="0" w:color="auto"/>
            </w:tcBorders>
          </w:tcPr>
          <w:p w:rsidR="00345D71" w:rsidRDefault="001E2174" w:rsidP="0077697F">
            <w:pPr>
              <w:pStyle w:val="ISOMB"/>
              <w:spacing w:before="60" w:after="60" w:line="240" w:lineRule="auto"/>
              <w:ind w:left="-62" w:right="-99"/>
            </w:pPr>
            <w:r w:rsidRPr="00F1200E">
              <w:rPr>
                <w:b/>
                <w:color w:val="00B0F0"/>
                <w:sz w:val="16"/>
              </w:rPr>
              <w:lastRenderedPageBreak/>
              <w:t>S100-</w:t>
            </w:r>
            <w:r>
              <w:rPr>
                <w:b/>
                <w:color w:val="00B0F0"/>
                <w:sz w:val="16"/>
              </w:rPr>
              <w:t>1</w:t>
            </w:r>
            <w:r w:rsidR="0077697F">
              <w:rPr>
                <w:b/>
                <w:color w:val="00B0F0"/>
                <w:sz w:val="16"/>
              </w:rPr>
              <w:t>0</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45D71" w:rsidRDefault="00345D71" w:rsidP="004B2F82">
            <w:pPr>
              <w:pStyle w:val="ISOClause"/>
              <w:spacing w:before="60" w:after="60" w:line="240" w:lineRule="auto"/>
            </w:pPr>
          </w:p>
        </w:tc>
        <w:tc>
          <w:tcPr>
            <w:tcW w:w="1070" w:type="dxa"/>
            <w:tcBorders>
              <w:top w:val="single" w:sz="6" w:space="0" w:color="auto"/>
              <w:bottom w:val="single" w:sz="6" w:space="0" w:color="auto"/>
            </w:tcBorders>
          </w:tcPr>
          <w:p w:rsidR="00345D71" w:rsidRDefault="00345D71" w:rsidP="004B2F82">
            <w:pPr>
              <w:pStyle w:val="ISOParagraph"/>
              <w:spacing w:before="60" w:after="60" w:line="240" w:lineRule="auto"/>
            </w:pPr>
            <w:r>
              <w:t>1.4.3</w:t>
            </w:r>
          </w:p>
        </w:tc>
        <w:tc>
          <w:tcPr>
            <w:tcW w:w="720" w:type="dxa"/>
            <w:tcBorders>
              <w:top w:val="single" w:sz="6" w:space="0" w:color="auto"/>
              <w:bottom w:val="single" w:sz="6" w:space="0" w:color="auto"/>
            </w:tcBorders>
          </w:tcPr>
          <w:p w:rsidR="00345D71" w:rsidRDefault="00345D71" w:rsidP="004B2F82">
            <w:pPr>
              <w:pStyle w:val="ISOCommType"/>
              <w:spacing w:before="60" w:after="60" w:line="240" w:lineRule="auto"/>
            </w:pPr>
          </w:p>
        </w:tc>
        <w:tc>
          <w:tcPr>
            <w:tcW w:w="4440" w:type="dxa"/>
            <w:gridSpan w:val="3"/>
            <w:tcBorders>
              <w:top w:val="single" w:sz="6" w:space="0" w:color="auto"/>
              <w:bottom w:val="single" w:sz="6" w:space="0" w:color="auto"/>
            </w:tcBorders>
          </w:tcPr>
          <w:p w:rsidR="00345D71" w:rsidRDefault="00345D71" w:rsidP="004B2F82">
            <w:pPr>
              <w:pStyle w:val="ISOComments"/>
              <w:spacing w:before="60" w:after="60" w:line="240" w:lineRule="auto"/>
            </w:pPr>
            <w:r>
              <w:t>Don’t need KML in the list of abbreviations. Review this list once document review is done.</w:t>
            </w:r>
          </w:p>
        </w:tc>
        <w:tc>
          <w:tcPr>
            <w:tcW w:w="4200" w:type="dxa"/>
            <w:gridSpan w:val="2"/>
            <w:tcBorders>
              <w:top w:val="single" w:sz="6" w:space="0" w:color="auto"/>
              <w:bottom w:val="single" w:sz="6" w:space="0" w:color="auto"/>
            </w:tcBorders>
          </w:tcPr>
          <w:p w:rsidR="00345D71" w:rsidRDefault="00345D71" w:rsidP="004B2F82">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4D5CE6" w:rsidRPr="00601635" w:rsidRDefault="004D5CE6" w:rsidP="004D5CE6">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345D71" w:rsidRPr="00601635" w:rsidRDefault="00345D71" w:rsidP="004B2F82">
            <w:pPr>
              <w:pStyle w:val="ISOSecretObservations"/>
              <w:spacing w:before="60" w:after="60" w:line="240" w:lineRule="auto"/>
              <w:rPr>
                <w:rFonts w:cs="Arial"/>
                <w:color w:val="E36C0A"/>
                <w:szCs w:val="18"/>
              </w:rPr>
            </w:pPr>
          </w:p>
        </w:tc>
      </w:tr>
      <w:tr w:rsidR="00345D71" w:rsidTr="003465CB">
        <w:trPr>
          <w:cantSplit/>
          <w:jc w:val="center"/>
        </w:trPr>
        <w:tc>
          <w:tcPr>
            <w:tcW w:w="667" w:type="dxa"/>
            <w:gridSpan w:val="2"/>
            <w:tcBorders>
              <w:top w:val="single" w:sz="6" w:space="0" w:color="auto"/>
              <w:bottom w:val="single" w:sz="6" w:space="0" w:color="auto"/>
            </w:tcBorders>
          </w:tcPr>
          <w:p w:rsidR="00345D71" w:rsidRDefault="0077697F" w:rsidP="0077697F">
            <w:pPr>
              <w:pStyle w:val="ISOMB"/>
              <w:spacing w:before="60" w:after="60" w:line="240" w:lineRule="auto"/>
              <w:ind w:left="-62" w:right="-9"/>
            </w:pPr>
            <w:r>
              <w:rPr>
                <w:b/>
                <w:color w:val="00B0F0"/>
                <w:sz w:val="16"/>
              </w:rPr>
              <w:t>US</w:t>
            </w:r>
            <w:r w:rsidRPr="00073FE2">
              <w:rPr>
                <w:b/>
                <w:color w:val="00B0F0"/>
                <w:sz w:val="16"/>
              </w:rPr>
              <w:t>-</w:t>
            </w:r>
            <w:r w:rsidR="00D1644D">
              <w:rPr>
                <w:b/>
                <w:color w:val="00B0F0"/>
                <w:sz w:val="16"/>
              </w:rPr>
              <w:t>7</w:t>
            </w:r>
          </w:p>
        </w:tc>
        <w:tc>
          <w:tcPr>
            <w:tcW w:w="774" w:type="dxa"/>
            <w:gridSpan w:val="2"/>
            <w:tcBorders>
              <w:top w:val="single" w:sz="6" w:space="0" w:color="auto"/>
              <w:bottom w:val="single" w:sz="6" w:space="0" w:color="auto"/>
            </w:tcBorders>
          </w:tcPr>
          <w:p w:rsidR="00345D71" w:rsidRDefault="00345D7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345D71" w:rsidRDefault="0077697F" w:rsidP="00B100F4">
            <w:pPr>
              <w:pStyle w:val="ISOClause"/>
              <w:spacing w:before="60" w:after="60" w:line="240" w:lineRule="auto"/>
            </w:pPr>
            <w:r>
              <w:t xml:space="preserve">S-121 main </w:t>
            </w:r>
            <w:r w:rsidR="00345D71">
              <w:t>1.4.3</w:t>
            </w:r>
          </w:p>
        </w:tc>
        <w:tc>
          <w:tcPr>
            <w:tcW w:w="1070" w:type="dxa"/>
            <w:tcBorders>
              <w:top w:val="single" w:sz="6" w:space="0" w:color="auto"/>
              <w:bottom w:val="single" w:sz="6" w:space="0" w:color="auto"/>
            </w:tcBorders>
          </w:tcPr>
          <w:p w:rsidR="00345D71" w:rsidRDefault="00345D71" w:rsidP="00B100F4">
            <w:pPr>
              <w:pStyle w:val="ISOParagraph"/>
              <w:spacing w:before="60" w:after="60" w:line="240" w:lineRule="auto"/>
            </w:pPr>
          </w:p>
        </w:tc>
        <w:tc>
          <w:tcPr>
            <w:tcW w:w="720" w:type="dxa"/>
            <w:tcBorders>
              <w:top w:val="single" w:sz="6" w:space="0" w:color="auto"/>
              <w:bottom w:val="single" w:sz="6" w:space="0" w:color="auto"/>
            </w:tcBorders>
          </w:tcPr>
          <w:p w:rsidR="00345D71" w:rsidRDefault="00345D71" w:rsidP="00B100F4">
            <w:pPr>
              <w:pStyle w:val="ISOCommType"/>
              <w:spacing w:before="60" w:after="60" w:line="240" w:lineRule="auto"/>
            </w:pPr>
            <w:r>
              <w:t>ed</w:t>
            </w:r>
          </w:p>
        </w:tc>
        <w:tc>
          <w:tcPr>
            <w:tcW w:w="4440" w:type="dxa"/>
            <w:gridSpan w:val="3"/>
            <w:tcBorders>
              <w:top w:val="single" w:sz="6" w:space="0" w:color="auto"/>
              <w:bottom w:val="single" w:sz="6" w:space="0" w:color="auto"/>
            </w:tcBorders>
          </w:tcPr>
          <w:p w:rsidR="00345D71" w:rsidRDefault="00345D71" w:rsidP="00B100F4">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345D71" w:rsidRPr="00E0756A" w:rsidRDefault="00345D71" w:rsidP="00B100F4">
            <w:pPr>
              <w:pStyle w:val="ISOChange"/>
              <w:spacing w:before="60" w:after="60" w:line="240" w:lineRule="auto"/>
            </w:pPr>
            <w:r>
              <w:t xml:space="preserve">Change </w:t>
            </w:r>
            <w:r w:rsidRPr="00097245">
              <w:rPr>
                <w:szCs w:val="18"/>
              </w:rPr>
              <w:t>“</w:t>
            </w:r>
            <w:r w:rsidRPr="00097245">
              <w:rPr>
                <w:rFonts w:cs="Arial"/>
                <w:szCs w:val="18"/>
                <w:lang w:val="en-US"/>
              </w:rPr>
              <w:t xml:space="preserve">Division of Ocean Affairs Law of the Sea” to “Division </w:t>
            </w:r>
            <w:r w:rsidRPr="00097245">
              <w:rPr>
                <w:rFonts w:cs="Arial"/>
                <w:color w:val="FF0000"/>
                <w:szCs w:val="18"/>
                <w:lang w:val="en-US"/>
              </w:rPr>
              <w:t>for</w:t>
            </w:r>
            <w:r w:rsidRPr="00097245">
              <w:rPr>
                <w:rFonts w:cs="Arial"/>
                <w:szCs w:val="18"/>
                <w:lang w:val="en-US"/>
              </w:rPr>
              <w:t xml:space="preserve"> Ocean Affairs </w:t>
            </w:r>
            <w:r w:rsidRPr="00097245">
              <w:rPr>
                <w:rFonts w:cs="Arial"/>
                <w:color w:val="FF0000"/>
                <w:szCs w:val="18"/>
                <w:lang w:val="en-US"/>
              </w:rPr>
              <w:t>and the</w:t>
            </w:r>
            <w:r>
              <w:rPr>
                <w:rFonts w:cs="Arial"/>
                <w:szCs w:val="18"/>
                <w:lang w:val="en-US"/>
              </w:rPr>
              <w:t xml:space="preserve"> </w:t>
            </w:r>
            <w:r w:rsidRPr="00097245">
              <w:rPr>
                <w:rFonts w:cs="Arial"/>
                <w:szCs w:val="18"/>
                <w:lang w:val="en-US"/>
              </w:rPr>
              <w:t>Law of the Sea”</w:t>
            </w:r>
          </w:p>
        </w:tc>
        <w:tc>
          <w:tcPr>
            <w:tcW w:w="2605" w:type="dxa"/>
            <w:tcBorders>
              <w:top w:val="single" w:sz="6" w:space="0" w:color="auto"/>
              <w:bottom w:val="single" w:sz="6" w:space="0" w:color="auto"/>
            </w:tcBorders>
            <w:shd w:val="clear" w:color="auto" w:fill="auto"/>
          </w:tcPr>
          <w:p w:rsidR="004D5CE6" w:rsidRPr="00601635" w:rsidRDefault="004D5CE6" w:rsidP="004D5CE6">
            <w:pPr>
              <w:pStyle w:val="ISOSecretObservations"/>
              <w:spacing w:before="60" w:after="60" w:line="240" w:lineRule="auto"/>
              <w:rPr>
                <w:rFonts w:cs="Arial"/>
                <w:color w:val="E36C0A"/>
                <w:szCs w:val="18"/>
              </w:rPr>
            </w:pPr>
            <w:r w:rsidRPr="00601635">
              <w:rPr>
                <w:rFonts w:cs="Arial"/>
                <w:color w:val="E36C0A"/>
                <w:szCs w:val="18"/>
              </w:rPr>
              <w:t xml:space="preserve">Propose </w:t>
            </w:r>
            <w:r w:rsidR="00272A2B" w:rsidRPr="00601635">
              <w:rPr>
                <w:rFonts w:cs="Arial"/>
                <w:color w:val="E36C0A"/>
                <w:szCs w:val="18"/>
              </w:rPr>
              <w:t>Accepted</w:t>
            </w:r>
          </w:p>
          <w:p w:rsidR="00345D71" w:rsidRPr="00601635" w:rsidRDefault="00345D71" w:rsidP="00B100F4">
            <w:pPr>
              <w:pStyle w:val="ISOSecretObservations"/>
              <w:spacing w:before="60" w:after="60" w:line="240" w:lineRule="auto"/>
              <w:rPr>
                <w:rFonts w:cs="Arial"/>
                <w:color w:val="E36C0A"/>
                <w:szCs w:val="18"/>
              </w:rPr>
            </w:pPr>
          </w:p>
        </w:tc>
      </w:tr>
      <w:tr w:rsidR="000A3ED1" w:rsidTr="003465CB">
        <w:trPr>
          <w:cantSplit/>
          <w:jc w:val="center"/>
        </w:trPr>
        <w:tc>
          <w:tcPr>
            <w:tcW w:w="667" w:type="dxa"/>
            <w:gridSpan w:val="2"/>
            <w:tcBorders>
              <w:top w:val="single" w:sz="6" w:space="0" w:color="auto"/>
              <w:bottom w:val="single" w:sz="6" w:space="0" w:color="auto"/>
            </w:tcBorders>
          </w:tcPr>
          <w:p w:rsidR="000A3ED1" w:rsidRDefault="000A3ED1" w:rsidP="0077697F">
            <w:pPr>
              <w:pStyle w:val="ISOMB"/>
              <w:spacing w:before="60" w:after="60" w:line="240" w:lineRule="auto"/>
              <w:ind w:left="-62" w:right="-99"/>
            </w:pPr>
            <w:r w:rsidRPr="00F1200E">
              <w:rPr>
                <w:b/>
                <w:color w:val="00B0F0"/>
                <w:sz w:val="16"/>
              </w:rPr>
              <w:t>S100-</w:t>
            </w:r>
            <w:r>
              <w:rPr>
                <w:b/>
                <w:color w:val="00B0F0"/>
                <w:sz w:val="16"/>
              </w:rPr>
              <w:t>11</w:t>
            </w:r>
          </w:p>
        </w:tc>
        <w:tc>
          <w:tcPr>
            <w:tcW w:w="774" w:type="dxa"/>
            <w:gridSpan w:val="2"/>
            <w:tcBorders>
              <w:top w:val="single" w:sz="6" w:space="0" w:color="auto"/>
              <w:bottom w:val="single" w:sz="6" w:space="0" w:color="auto"/>
            </w:tcBorders>
          </w:tcPr>
          <w:p w:rsidR="000A3ED1" w:rsidRDefault="000A3ED1"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A3ED1" w:rsidRDefault="000A3ED1" w:rsidP="004B2F82">
            <w:pPr>
              <w:pStyle w:val="ISOClause"/>
              <w:spacing w:before="60" w:after="60" w:line="240" w:lineRule="auto"/>
            </w:pPr>
          </w:p>
        </w:tc>
        <w:tc>
          <w:tcPr>
            <w:tcW w:w="1070" w:type="dxa"/>
            <w:tcBorders>
              <w:top w:val="single" w:sz="6" w:space="0" w:color="auto"/>
              <w:bottom w:val="single" w:sz="6" w:space="0" w:color="auto"/>
            </w:tcBorders>
          </w:tcPr>
          <w:p w:rsidR="000A3ED1" w:rsidRDefault="000A3ED1" w:rsidP="004B2F82">
            <w:pPr>
              <w:pStyle w:val="ISOParagraph"/>
              <w:spacing w:before="60" w:after="60" w:line="240" w:lineRule="auto"/>
            </w:pPr>
            <w:r>
              <w:t>1.5 Abstract</w:t>
            </w:r>
          </w:p>
        </w:tc>
        <w:tc>
          <w:tcPr>
            <w:tcW w:w="720" w:type="dxa"/>
            <w:tcBorders>
              <w:top w:val="single" w:sz="6" w:space="0" w:color="auto"/>
              <w:bottom w:val="single" w:sz="6" w:space="0" w:color="auto"/>
            </w:tcBorders>
          </w:tcPr>
          <w:p w:rsidR="000A3ED1" w:rsidRDefault="000A3ED1" w:rsidP="004B2F82">
            <w:pPr>
              <w:pStyle w:val="ISOCommType"/>
              <w:spacing w:before="60" w:after="60" w:line="240" w:lineRule="auto"/>
            </w:pPr>
            <w:r>
              <w:t>te</w:t>
            </w:r>
          </w:p>
        </w:tc>
        <w:tc>
          <w:tcPr>
            <w:tcW w:w="4440" w:type="dxa"/>
            <w:gridSpan w:val="3"/>
            <w:tcBorders>
              <w:top w:val="single" w:sz="6" w:space="0" w:color="auto"/>
              <w:bottom w:val="single" w:sz="6" w:space="0" w:color="auto"/>
            </w:tcBorders>
          </w:tcPr>
          <w:p w:rsidR="000A3ED1" w:rsidRDefault="000A3ED1" w:rsidP="004B2F82">
            <w:pPr>
              <w:pStyle w:val="ISOComments"/>
              <w:spacing w:before="60" w:after="60" w:line="240" w:lineRule="auto"/>
            </w:pPr>
            <w:r>
              <w:t>Simplify Abstract in line with S-97 guidance.</w:t>
            </w:r>
          </w:p>
        </w:tc>
        <w:tc>
          <w:tcPr>
            <w:tcW w:w="4200" w:type="dxa"/>
            <w:gridSpan w:val="2"/>
            <w:tcBorders>
              <w:top w:val="single" w:sz="6" w:space="0" w:color="auto"/>
              <w:bottom w:val="single" w:sz="6" w:space="0" w:color="auto"/>
            </w:tcBorders>
          </w:tcPr>
          <w:p w:rsidR="000A3ED1" w:rsidRPr="004B2F82" w:rsidRDefault="000A3ED1" w:rsidP="004B2F82">
            <w:pPr>
              <w:pStyle w:val="ISOChange"/>
              <w:spacing w:before="60" w:after="60" w:line="240" w:lineRule="auto"/>
              <w:rPr>
                <w:rFonts w:cs="Arial"/>
                <w:szCs w:val="18"/>
              </w:rPr>
            </w:pPr>
            <w:r w:rsidRPr="004B2F82">
              <w:rPr>
                <w:rFonts w:cs="Arial"/>
                <w:szCs w:val="18"/>
              </w:rPr>
              <w:t xml:space="preserve">This document describes a product specification for Maritime Limits and Boundaries (MLB) data as part of the suite of IHO S-100 standards. The purpose is to establish a framework of sourced and versioned features for communicating in a digital form the geographic extents of marine areas and associated rights and restrictions that apply to them as well as providing a flexible and expandable framework able to support other maritime delimitation requirements. </w:t>
            </w:r>
          </w:p>
          <w:p w:rsidR="000A3ED1" w:rsidRPr="004B2F82" w:rsidRDefault="000A3ED1" w:rsidP="004B2F82">
            <w:pPr>
              <w:pStyle w:val="ISOChange"/>
              <w:spacing w:before="60" w:after="60" w:line="240" w:lineRule="auto"/>
              <w:rPr>
                <w:szCs w:val="18"/>
              </w:rPr>
            </w:pPr>
            <w:r w:rsidRPr="004B2F82">
              <w:rPr>
                <w:rFonts w:cs="Arial"/>
                <w:szCs w:val="18"/>
              </w:rPr>
              <w:t>This product specification is also compatible with the ISO 19152 Land Administration Domain Model (LADM) structure. This integration bridges the land and maritime domain structurally and provides to the S-100 series a product specification which effectively supports the description of features defined in national legislation.</w:t>
            </w:r>
          </w:p>
        </w:tc>
        <w:tc>
          <w:tcPr>
            <w:tcW w:w="2605" w:type="dxa"/>
            <w:tcBorders>
              <w:top w:val="single" w:sz="6" w:space="0" w:color="auto"/>
              <w:bottom w:val="single" w:sz="6" w:space="0" w:color="auto"/>
            </w:tcBorders>
            <w:shd w:val="clear" w:color="auto" w:fill="auto"/>
          </w:tcPr>
          <w:p w:rsidR="000A3ED1" w:rsidRPr="00601635" w:rsidRDefault="000A3ED1" w:rsidP="00715A5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0A3ED1" w:rsidRPr="00601635" w:rsidRDefault="000A3ED1" w:rsidP="000A3ED1">
            <w:pPr>
              <w:pStyle w:val="ISOSecretObservations"/>
              <w:spacing w:before="60" w:after="60" w:line="240" w:lineRule="auto"/>
              <w:rPr>
                <w:rFonts w:cs="Arial"/>
                <w:color w:val="E36C0A"/>
                <w:szCs w:val="18"/>
              </w:rPr>
            </w:pPr>
            <w:r w:rsidRPr="00601635">
              <w:rPr>
                <w:rFonts w:cs="Arial"/>
                <w:color w:val="E36C0A"/>
                <w:szCs w:val="18"/>
              </w:rPr>
              <w:t>The Abstract is changed as indicated; however the term area changed to zone (see FR-2)</w:t>
            </w:r>
          </w:p>
        </w:tc>
      </w:tr>
      <w:tr w:rsidR="000A3ED1" w:rsidTr="003465CB">
        <w:trPr>
          <w:cantSplit/>
          <w:jc w:val="center"/>
        </w:trPr>
        <w:tc>
          <w:tcPr>
            <w:tcW w:w="667" w:type="dxa"/>
            <w:gridSpan w:val="2"/>
            <w:tcBorders>
              <w:top w:val="single" w:sz="6" w:space="0" w:color="auto"/>
              <w:bottom w:val="single" w:sz="6" w:space="0" w:color="auto"/>
            </w:tcBorders>
          </w:tcPr>
          <w:p w:rsidR="000A3ED1" w:rsidRPr="00B27EA4" w:rsidRDefault="000A3ED1" w:rsidP="00F1200E">
            <w:pPr>
              <w:pStyle w:val="ISOMB"/>
              <w:spacing w:before="60" w:after="60" w:line="240" w:lineRule="auto"/>
              <w:ind w:left="-62" w:right="-9"/>
              <w:rPr>
                <w:rFonts w:cs="Arial"/>
                <w:szCs w:val="18"/>
                <w:lang w:val="en-US"/>
              </w:rPr>
            </w:pPr>
            <w:r>
              <w:rPr>
                <w:b/>
                <w:color w:val="00B0F0"/>
                <w:sz w:val="16"/>
              </w:rPr>
              <w:t>GB</w:t>
            </w:r>
            <w:r w:rsidRPr="00073FE2">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0A3ED1" w:rsidRDefault="000A3ED1"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A3ED1" w:rsidRDefault="000A3ED1" w:rsidP="006B27B1">
            <w:pPr>
              <w:pStyle w:val="ISOClause"/>
              <w:spacing w:before="60" w:after="60" w:line="240" w:lineRule="auto"/>
            </w:pPr>
            <w:r>
              <w:t>1.5 Abstract</w:t>
            </w:r>
          </w:p>
        </w:tc>
        <w:tc>
          <w:tcPr>
            <w:tcW w:w="1070" w:type="dxa"/>
            <w:tcBorders>
              <w:top w:val="single" w:sz="6" w:space="0" w:color="auto"/>
              <w:bottom w:val="single" w:sz="6" w:space="0" w:color="auto"/>
            </w:tcBorders>
          </w:tcPr>
          <w:p w:rsidR="000A3ED1" w:rsidRDefault="000A3ED1" w:rsidP="006B27B1">
            <w:pPr>
              <w:pStyle w:val="ISOParagraph"/>
              <w:spacing w:before="60" w:after="60" w:line="240" w:lineRule="auto"/>
              <w:ind w:right="-100"/>
            </w:pPr>
            <w:r>
              <w:t>Second sentence</w:t>
            </w:r>
          </w:p>
        </w:tc>
        <w:tc>
          <w:tcPr>
            <w:tcW w:w="720" w:type="dxa"/>
            <w:tcBorders>
              <w:top w:val="single" w:sz="6" w:space="0" w:color="auto"/>
              <w:bottom w:val="single" w:sz="6" w:space="0" w:color="auto"/>
            </w:tcBorders>
          </w:tcPr>
          <w:p w:rsidR="000A3ED1" w:rsidRDefault="000A3ED1"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0A3ED1" w:rsidRDefault="000A3ED1" w:rsidP="006B27B1">
            <w:pPr>
              <w:pStyle w:val="ISOComments"/>
              <w:spacing w:before="60" w:after="60" w:line="240" w:lineRule="auto"/>
            </w:pPr>
            <w:r>
              <w:t>Not all marine areas are covered in UNCLOS or in S121.</w:t>
            </w:r>
          </w:p>
        </w:tc>
        <w:tc>
          <w:tcPr>
            <w:tcW w:w="4200" w:type="dxa"/>
            <w:gridSpan w:val="2"/>
            <w:tcBorders>
              <w:top w:val="single" w:sz="6" w:space="0" w:color="auto"/>
              <w:bottom w:val="single" w:sz="6" w:space="0" w:color="auto"/>
            </w:tcBorders>
          </w:tcPr>
          <w:p w:rsidR="000A3ED1" w:rsidRDefault="000A3ED1" w:rsidP="006B27B1">
            <w:pPr>
              <w:pStyle w:val="ISOChange"/>
              <w:spacing w:before="60" w:after="60" w:line="240" w:lineRule="auto"/>
            </w:pPr>
            <w:r>
              <w:t xml:space="preserve">“….the geographic extents of </w:t>
            </w:r>
            <w:r w:rsidRPr="00E75461">
              <w:rPr>
                <w:i/>
              </w:rPr>
              <w:t>some</w:t>
            </w:r>
            <w:r>
              <w:t xml:space="preserve"> marine areas …”</w:t>
            </w:r>
          </w:p>
        </w:tc>
        <w:tc>
          <w:tcPr>
            <w:tcW w:w="2605" w:type="dxa"/>
            <w:tcBorders>
              <w:top w:val="single" w:sz="6" w:space="0" w:color="auto"/>
              <w:bottom w:val="single" w:sz="6" w:space="0" w:color="auto"/>
            </w:tcBorders>
            <w:shd w:val="clear" w:color="auto" w:fill="auto"/>
          </w:tcPr>
          <w:p w:rsidR="000A3ED1" w:rsidRPr="00601635" w:rsidRDefault="000A3ED1" w:rsidP="00715A5E">
            <w:pPr>
              <w:pStyle w:val="ISOSecretObservations"/>
              <w:spacing w:before="60" w:after="60" w:line="240" w:lineRule="auto"/>
              <w:rPr>
                <w:rFonts w:cs="Arial"/>
                <w:color w:val="E36C0A"/>
                <w:szCs w:val="18"/>
              </w:rPr>
            </w:pPr>
            <w:r w:rsidRPr="00601635">
              <w:rPr>
                <w:rFonts w:cs="Arial"/>
                <w:color w:val="E36C0A"/>
                <w:szCs w:val="18"/>
              </w:rPr>
              <w:t>Propose Accepted</w:t>
            </w:r>
          </w:p>
          <w:p w:rsidR="000A3ED1" w:rsidRPr="00601635" w:rsidRDefault="000A3ED1" w:rsidP="00715A5E">
            <w:pPr>
              <w:pStyle w:val="ISOSecretObservations"/>
              <w:spacing w:before="60" w:after="60" w:line="240" w:lineRule="auto"/>
              <w:rPr>
                <w:rFonts w:cs="Arial"/>
                <w:color w:val="E36C0A"/>
                <w:szCs w:val="18"/>
              </w:rPr>
            </w:pPr>
          </w:p>
        </w:tc>
      </w:tr>
      <w:tr w:rsidR="000A3ED1" w:rsidTr="003465CB">
        <w:trPr>
          <w:cantSplit/>
          <w:jc w:val="center"/>
        </w:trPr>
        <w:tc>
          <w:tcPr>
            <w:tcW w:w="667" w:type="dxa"/>
            <w:gridSpan w:val="2"/>
            <w:tcBorders>
              <w:top w:val="single" w:sz="6" w:space="0" w:color="auto"/>
              <w:bottom w:val="single" w:sz="6" w:space="0" w:color="auto"/>
            </w:tcBorders>
          </w:tcPr>
          <w:p w:rsidR="000A3ED1" w:rsidRPr="000B0728" w:rsidRDefault="000A3ED1" w:rsidP="00F1200E">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0A3ED1" w:rsidRPr="000B0728" w:rsidRDefault="000A3ED1" w:rsidP="00F1200E">
            <w:pPr>
              <w:pStyle w:val="ISOChange"/>
              <w:spacing w:before="60" w:after="60" w:line="240" w:lineRule="auto"/>
              <w:ind w:left="-62" w:right="-9"/>
              <w:rPr>
                <w:rFonts w:cs="Arial"/>
                <w:szCs w:val="18"/>
                <w:lang w:val="en-US" w:eastAsia="ko-KR"/>
              </w:rPr>
            </w:pPr>
            <w:r w:rsidRPr="000B0728">
              <w:rPr>
                <w:rFonts w:cs="Arial" w:hint="eastAsia"/>
                <w:szCs w:val="18"/>
                <w:lang w:val="en-US" w:eastAsia="ko-KR"/>
              </w:rPr>
              <w:t>KR</w:t>
            </w:r>
          </w:p>
        </w:tc>
        <w:tc>
          <w:tcPr>
            <w:tcW w:w="1276" w:type="dxa"/>
            <w:gridSpan w:val="2"/>
            <w:tcBorders>
              <w:top w:val="single" w:sz="6" w:space="0" w:color="auto"/>
              <w:bottom w:val="single" w:sz="6" w:space="0" w:color="auto"/>
            </w:tcBorders>
          </w:tcPr>
          <w:p w:rsidR="000A3ED1" w:rsidRPr="000B0728" w:rsidRDefault="000A3ED1" w:rsidP="000B0728">
            <w:pPr>
              <w:pStyle w:val="ISOChange"/>
              <w:spacing w:before="60" w:after="60" w:line="240" w:lineRule="auto"/>
              <w:rPr>
                <w:rFonts w:cs="Arial"/>
                <w:szCs w:val="18"/>
                <w:lang w:val="en-US" w:eastAsia="ko-KR"/>
              </w:rPr>
            </w:pPr>
            <w:r w:rsidRPr="000B0728">
              <w:rPr>
                <w:rFonts w:cs="Arial" w:hint="eastAsia"/>
                <w:szCs w:val="18"/>
                <w:lang w:val="en-US" w:eastAsia="ko-KR"/>
              </w:rPr>
              <w:t>1.5 S-121 General Data Product Description</w:t>
            </w:r>
          </w:p>
          <w:p w:rsidR="000A3ED1" w:rsidRPr="000B0728" w:rsidRDefault="000A3ED1" w:rsidP="000B0728">
            <w:pPr>
              <w:pStyle w:val="ISOChange"/>
              <w:spacing w:before="60" w:after="60" w:line="240" w:lineRule="auto"/>
              <w:rPr>
                <w:rFonts w:cs="Arial"/>
                <w:szCs w:val="18"/>
                <w:lang w:val="en-US" w:eastAsia="ko-KR"/>
              </w:rPr>
            </w:pPr>
            <w:r w:rsidRPr="000B0728">
              <w:rPr>
                <w:rFonts w:cs="Arial" w:hint="eastAsia"/>
                <w:szCs w:val="18"/>
                <w:lang w:val="en-US" w:eastAsia="ko-KR"/>
              </w:rPr>
              <w:t>(p.4)</w:t>
            </w:r>
          </w:p>
        </w:tc>
        <w:tc>
          <w:tcPr>
            <w:tcW w:w="1070" w:type="dxa"/>
            <w:tcBorders>
              <w:top w:val="single" w:sz="6" w:space="0" w:color="auto"/>
              <w:bottom w:val="single" w:sz="6" w:space="0" w:color="auto"/>
            </w:tcBorders>
          </w:tcPr>
          <w:p w:rsidR="000A3ED1" w:rsidRPr="000B0728" w:rsidRDefault="000A3ED1" w:rsidP="000B0728">
            <w:pPr>
              <w:pStyle w:val="ISOChange"/>
              <w:spacing w:before="60" w:after="60" w:line="240" w:lineRule="auto"/>
              <w:rPr>
                <w:rFonts w:cs="Arial"/>
                <w:szCs w:val="18"/>
                <w:lang w:val="en-US" w:eastAsia="ko-KR"/>
              </w:rPr>
            </w:pPr>
            <w:r w:rsidRPr="000B0728">
              <w:rPr>
                <w:rFonts w:cs="Arial" w:hint="eastAsia"/>
                <w:szCs w:val="18"/>
                <w:lang w:val="en-US" w:eastAsia="ko-KR"/>
              </w:rPr>
              <w:t>Abstract</w:t>
            </w:r>
          </w:p>
        </w:tc>
        <w:tc>
          <w:tcPr>
            <w:tcW w:w="720" w:type="dxa"/>
            <w:tcBorders>
              <w:top w:val="single" w:sz="6" w:space="0" w:color="auto"/>
              <w:bottom w:val="single" w:sz="6" w:space="0" w:color="auto"/>
            </w:tcBorders>
          </w:tcPr>
          <w:p w:rsidR="000A3ED1" w:rsidRPr="000B0728" w:rsidRDefault="000A3ED1" w:rsidP="000B0728">
            <w:pPr>
              <w:pStyle w:val="ISOChange"/>
              <w:spacing w:before="60" w:after="60" w:line="240" w:lineRule="auto"/>
              <w:rPr>
                <w:rFonts w:cs="Arial"/>
                <w:szCs w:val="18"/>
                <w:lang w:val="en-US" w:eastAsia="ko-KR"/>
              </w:rPr>
            </w:pPr>
            <w:r w:rsidRPr="000B0728">
              <w:rPr>
                <w:rFonts w:cs="Arial" w:hint="eastAsia"/>
                <w:szCs w:val="18"/>
                <w:lang w:val="en-US" w:eastAsia="ko-KR"/>
              </w:rPr>
              <w:t>te</w:t>
            </w:r>
          </w:p>
        </w:tc>
        <w:tc>
          <w:tcPr>
            <w:tcW w:w="4440" w:type="dxa"/>
            <w:gridSpan w:val="3"/>
            <w:tcBorders>
              <w:top w:val="single" w:sz="6" w:space="0" w:color="auto"/>
              <w:bottom w:val="single" w:sz="6" w:space="0" w:color="auto"/>
            </w:tcBorders>
          </w:tcPr>
          <w:p w:rsidR="000A3ED1" w:rsidRPr="000B0728" w:rsidRDefault="000A3ED1" w:rsidP="000B0728">
            <w:pPr>
              <w:pStyle w:val="ISOChange"/>
              <w:spacing w:before="60" w:after="60" w:line="240" w:lineRule="auto"/>
              <w:rPr>
                <w:rFonts w:cs="Arial"/>
                <w:szCs w:val="18"/>
                <w:lang w:val="en-US" w:eastAsia="ko-KR"/>
              </w:rPr>
            </w:pPr>
            <w:r w:rsidRPr="000B0728">
              <w:rPr>
                <w:rFonts w:cs="Arial"/>
                <w:szCs w:val="18"/>
                <w:lang w:val="en-US" w:eastAsia="ko-KR"/>
              </w:rPr>
              <w:t>Need to include the validation rather than testing with conformance classes of Appendix A</w:t>
            </w:r>
            <w:r w:rsidRPr="000B0728">
              <w:rPr>
                <w:rFonts w:cs="Arial" w:hint="eastAsia"/>
                <w:szCs w:val="18"/>
                <w:lang w:val="en-US" w:eastAsia="ko-KR"/>
              </w:rPr>
              <w:t>.</w:t>
            </w:r>
          </w:p>
        </w:tc>
        <w:tc>
          <w:tcPr>
            <w:tcW w:w="4200" w:type="dxa"/>
            <w:gridSpan w:val="2"/>
            <w:tcBorders>
              <w:top w:val="single" w:sz="6" w:space="0" w:color="auto"/>
              <w:bottom w:val="single" w:sz="6" w:space="0" w:color="auto"/>
            </w:tcBorders>
          </w:tcPr>
          <w:p w:rsidR="000A3ED1" w:rsidRPr="000B0728" w:rsidRDefault="000A3ED1" w:rsidP="000B0728">
            <w:pPr>
              <w:pStyle w:val="ISOChange"/>
              <w:spacing w:before="60" w:after="60" w:line="240" w:lineRule="auto"/>
              <w:rPr>
                <w:rFonts w:cs="Arial"/>
                <w:szCs w:val="18"/>
                <w:lang w:val="en-US" w:eastAsia="ko-KR"/>
              </w:rPr>
            </w:pPr>
            <w:r w:rsidRPr="000B0728">
              <w:rPr>
                <w:rFonts w:cs="Arial" w:hint="eastAsia"/>
                <w:szCs w:val="18"/>
                <w:lang w:val="en-US" w:eastAsia="ko-KR"/>
              </w:rPr>
              <w:t xml:space="preserve">Replace </w:t>
            </w:r>
            <w:r w:rsidRPr="000B0728">
              <w:rPr>
                <w:rFonts w:cs="Arial"/>
                <w:szCs w:val="18"/>
                <w:lang w:val="en-US" w:eastAsia="ko-KR"/>
              </w:rPr>
              <w:t>Conformance test with validation</w:t>
            </w:r>
            <w:r w:rsidRPr="000B0728">
              <w:rPr>
                <w:rFonts w:cs="Arial" w:hint="eastAsia"/>
                <w:szCs w:val="18"/>
                <w:lang w:val="en-US" w:eastAsia="ko-KR"/>
              </w:rPr>
              <w:t>.</w:t>
            </w:r>
          </w:p>
        </w:tc>
        <w:tc>
          <w:tcPr>
            <w:tcW w:w="2605" w:type="dxa"/>
            <w:tcBorders>
              <w:top w:val="single" w:sz="6" w:space="0" w:color="auto"/>
              <w:bottom w:val="single" w:sz="6" w:space="0" w:color="auto"/>
            </w:tcBorders>
            <w:shd w:val="clear" w:color="auto" w:fill="auto"/>
          </w:tcPr>
          <w:p w:rsidR="00E52085" w:rsidRPr="00601635" w:rsidRDefault="0086650F" w:rsidP="00E52085">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86650F" w:rsidRPr="00601635" w:rsidRDefault="0086650F" w:rsidP="00E52085">
            <w:pPr>
              <w:pStyle w:val="ISOSecretObservations"/>
              <w:spacing w:before="60" w:after="60" w:line="240" w:lineRule="auto"/>
              <w:rPr>
                <w:rFonts w:cs="Arial"/>
                <w:color w:val="E36C0A"/>
                <w:szCs w:val="18"/>
              </w:rPr>
            </w:pPr>
            <w:r w:rsidRPr="00601635">
              <w:rPr>
                <w:rFonts w:cs="Arial"/>
                <w:color w:val="E36C0A"/>
                <w:szCs w:val="18"/>
              </w:rPr>
              <w:t>(See KR-5)</w:t>
            </w:r>
          </w:p>
          <w:p w:rsidR="000A3ED1" w:rsidRPr="00601635" w:rsidRDefault="000A3ED1" w:rsidP="00E52085">
            <w:pPr>
              <w:pStyle w:val="ISOSecretObservations"/>
              <w:spacing w:before="60" w:after="60" w:line="240" w:lineRule="auto"/>
              <w:rPr>
                <w:rFonts w:cs="Arial"/>
                <w:color w:val="E36C0A"/>
                <w:szCs w:val="18"/>
              </w:rPr>
            </w:pPr>
          </w:p>
        </w:tc>
      </w:tr>
      <w:tr w:rsidR="00E52085" w:rsidTr="003465CB">
        <w:trPr>
          <w:cantSplit/>
          <w:jc w:val="center"/>
        </w:trPr>
        <w:tc>
          <w:tcPr>
            <w:tcW w:w="667" w:type="dxa"/>
            <w:gridSpan w:val="2"/>
            <w:tcBorders>
              <w:top w:val="single" w:sz="6" w:space="0" w:color="auto"/>
              <w:bottom w:val="single" w:sz="6" w:space="0" w:color="auto"/>
            </w:tcBorders>
          </w:tcPr>
          <w:p w:rsidR="00E52085" w:rsidRPr="000B0728" w:rsidRDefault="00E52085"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E52085" w:rsidRPr="000B0728" w:rsidRDefault="00E52085" w:rsidP="00F1200E">
            <w:pPr>
              <w:pStyle w:val="ISOMB"/>
              <w:spacing w:before="60" w:after="60" w:line="240" w:lineRule="auto"/>
              <w:ind w:left="-62" w:right="-9"/>
              <w:rPr>
                <w:rFonts w:cs="Arial"/>
                <w:szCs w:val="18"/>
              </w:rPr>
            </w:pPr>
            <w:r w:rsidRPr="000B0728">
              <w:rPr>
                <w:rFonts w:cs="Arial"/>
                <w:szCs w:val="18"/>
                <w:lang w:eastAsia="ko-KR"/>
              </w:rPr>
              <w:t>KR</w:t>
            </w:r>
          </w:p>
        </w:tc>
        <w:tc>
          <w:tcPr>
            <w:tcW w:w="1276" w:type="dxa"/>
            <w:gridSpan w:val="2"/>
            <w:tcBorders>
              <w:top w:val="single" w:sz="6" w:space="0" w:color="auto"/>
              <w:bottom w:val="single" w:sz="6" w:space="0" w:color="auto"/>
            </w:tcBorders>
          </w:tcPr>
          <w:p w:rsidR="00E52085" w:rsidRPr="000B0728" w:rsidRDefault="00E52085" w:rsidP="000B0728">
            <w:pPr>
              <w:pStyle w:val="ISOClause"/>
              <w:spacing w:before="60" w:after="60" w:line="240" w:lineRule="auto"/>
              <w:rPr>
                <w:rFonts w:cs="Arial"/>
                <w:bCs/>
                <w:szCs w:val="18"/>
                <w:lang w:val="en-US" w:eastAsia="ko-KR"/>
              </w:rPr>
            </w:pPr>
            <w:r w:rsidRPr="000B0728">
              <w:rPr>
                <w:rFonts w:cs="Arial"/>
                <w:bCs/>
                <w:szCs w:val="18"/>
                <w:lang w:val="en-US" w:eastAsia="ko-KR"/>
              </w:rPr>
              <w:t>1.5 S-121 General Data Product Description</w:t>
            </w:r>
          </w:p>
          <w:p w:rsidR="00E52085" w:rsidRPr="000B0728" w:rsidRDefault="00E52085" w:rsidP="000B0728">
            <w:pPr>
              <w:pStyle w:val="ISOClause"/>
              <w:spacing w:before="60" w:after="60" w:line="240" w:lineRule="auto"/>
              <w:rPr>
                <w:rFonts w:cs="Arial"/>
                <w:szCs w:val="18"/>
              </w:rPr>
            </w:pPr>
            <w:r w:rsidRPr="000B0728">
              <w:rPr>
                <w:rFonts w:cs="Arial"/>
                <w:bCs/>
                <w:szCs w:val="18"/>
                <w:lang w:val="en-US" w:eastAsia="ko-KR"/>
              </w:rPr>
              <w:t>(p.4)</w:t>
            </w:r>
          </w:p>
        </w:tc>
        <w:tc>
          <w:tcPr>
            <w:tcW w:w="1070" w:type="dxa"/>
            <w:tcBorders>
              <w:top w:val="single" w:sz="6" w:space="0" w:color="auto"/>
              <w:bottom w:val="single" w:sz="6" w:space="0" w:color="auto"/>
            </w:tcBorders>
          </w:tcPr>
          <w:p w:rsidR="00E52085" w:rsidRPr="000B0728" w:rsidRDefault="00E52085" w:rsidP="000B0728">
            <w:pPr>
              <w:pStyle w:val="ISOParagraph"/>
              <w:spacing w:before="60" w:after="60" w:line="240" w:lineRule="auto"/>
              <w:rPr>
                <w:rFonts w:cs="Arial"/>
                <w:szCs w:val="18"/>
                <w:lang w:eastAsia="ko-KR"/>
              </w:rPr>
            </w:pPr>
            <w:r w:rsidRPr="000B0728">
              <w:rPr>
                <w:rFonts w:cs="Arial"/>
                <w:szCs w:val="18"/>
                <w:lang w:eastAsia="ko-KR"/>
              </w:rPr>
              <w:t>Abstract</w:t>
            </w:r>
          </w:p>
          <w:p w:rsidR="00E52085" w:rsidRPr="000B0728" w:rsidRDefault="00E52085" w:rsidP="000B0728">
            <w:pPr>
              <w:pStyle w:val="ISOParagraph"/>
              <w:spacing w:before="60" w:after="60" w:line="240" w:lineRule="auto"/>
              <w:rPr>
                <w:rFonts w:cs="Arial"/>
                <w:szCs w:val="18"/>
                <w:lang w:eastAsia="ko-KR"/>
              </w:rPr>
            </w:pPr>
            <w:r w:rsidRPr="000B0728">
              <w:rPr>
                <w:rFonts w:cs="Arial"/>
                <w:szCs w:val="18"/>
                <w:lang w:eastAsia="ko-KR"/>
              </w:rPr>
              <w:t>(para.1)</w:t>
            </w:r>
          </w:p>
        </w:tc>
        <w:tc>
          <w:tcPr>
            <w:tcW w:w="720" w:type="dxa"/>
            <w:tcBorders>
              <w:top w:val="single" w:sz="6" w:space="0" w:color="auto"/>
              <w:bottom w:val="single" w:sz="6" w:space="0" w:color="auto"/>
            </w:tcBorders>
          </w:tcPr>
          <w:p w:rsidR="00E52085" w:rsidRPr="000B0728" w:rsidRDefault="00E52085" w:rsidP="000B0728">
            <w:pPr>
              <w:pStyle w:val="ISOCommType"/>
              <w:spacing w:before="60" w:after="60" w:line="240" w:lineRule="auto"/>
              <w:rPr>
                <w:rFonts w:cs="Arial"/>
                <w:szCs w:val="18"/>
              </w:rPr>
            </w:pPr>
            <w:r w:rsidRPr="000B0728">
              <w:rPr>
                <w:rFonts w:cs="Arial" w:hint="eastAsia"/>
                <w:szCs w:val="18"/>
                <w:lang w:eastAsia="ko-KR"/>
              </w:rPr>
              <w:t>ge</w:t>
            </w:r>
          </w:p>
        </w:tc>
        <w:tc>
          <w:tcPr>
            <w:tcW w:w="4440" w:type="dxa"/>
            <w:gridSpan w:val="3"/>
            <w:tcBorders>
              <w:top w:val="single" w:sz="6" w:space="0" w:color="auto"/>
              <w:bottom w:val="single" w:sz="6" w:space="0" w:color="auto"/>
            </w:tcBorders>
          </w:tcPr>
          <w:p w:rsidR="00E52085" w:rsidRPr="000B0728" w:rsidRDefault="00E52085" w:rsidP="000B0728">
            <w:pPr>
              <w:pStyle w:val="ISOChange"/>
              <w:spacing w:before="60" w:after="60" w:line="240" w:lineRule="auto"/>
              <w:rPr>
                <w:rFonts w:cs="Arial"/>
                <w:szCs w:val="18"/>
                <w:lang w:val="en-US" w:eastAsia="ko-KR"/>
              </w:rPr>
            </w:pPr>
            <w:r w:rsidRPr="000B0728">
              <w:rPr>
                <w:rFonts w:cs="Arial"/>
                <w:szCs w:val="18"/>
                <w:lang w:val="en-US" w:eastAsia="ko-KR"/>
              </w:rPr>
              <w:t>This specification</w:t>
            </w:r>
            <w:r w:rsidRPr="000B0728">
              <w:rPr>
                <w:rFonts w:cs="Arial" w:hint="eastAsia"/>
                <w:szCs w:val="18"/>
                <w:lang w:val="en-US" w:eastAsia="ko-KR"/>
              </w:rPr>
              <w:t xml:space="preserve"> (S-121) </w:t>
            </w:r>
            <w:r w:rsidRPr="000B0728">
              <w:rPr>
                <w:rFonts w:cs="Arial"/>
                <w:szCs w:val="18"/>
                <w:lang w:val="en-US" w:eastAsia="ko-KR"/>
              </w:rPr>
              <w:t xml:space="preserve">includes not only UNCLOS-defined marine areas but also associated rights, restrictions, and responsibilities and </w:t>
            </w:r>
            <w:r w:rsidRPr="000B0728">
              <w:rPr>
                <w:rFonts w:cs="Arial" w:hint="eastAsia"/>
                <w:szCs w:val="18"/>
                <w:lang w:val="en-US" w:eastAsia="ko-KR"/>
              </w:rPr>
              <w:t xml:space="preserve">one of </w:t>
            </w:r>
            <w:r w:rsidRPr="000B0728">
              <w:rPr>
                <w:rFonts w:cs="Arial"/>
                <w:szCs w:val="18"/>
                <w:lang w:val="en-US" w:eastAsia="ko-KR"/>
              </w:rPr>
              <w:t>its purpose</w:t>
            </w:r>
            <w:r w:rsidRPr="000B0728">
              <w:rPr>
                <w:rFonts w:cs="Arial" w:hint="eastAsia"/>
                <w:szCs w:val="18"/>
                <w:lang w:val="en-US" w:eastAsia="ko-KR"/>
              </w:rPr>
              <w:t>s</w:t>
            </w:r>
            <w:r w:rsidRPr="000B0728">
              <w:rPr>
                <w:rFonts w:cs="Arial"/>
                <w:szCs w:val="18"/>
                <w:lang w:val="en-US" w:eastAsia="ko-KR"/>
              </w:rPr>
              <w:t xml:space="preserve"> is to provide a flexible and expandable framework that can support the requirements for delimiting the maritime boundaries of areas such as overlapping jurisdictions, joint development areas, or other maritime management areas.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E52085" w:rsidRPr="000B0728" w:rsidRDefault="00E52085" w:rsidP="000B0728">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“The purpose is to establish a framework of sourced and versioned objects for communicating in a digital form the</w:t>
            </w:r>
            <w:r w:rsidRPr="000B0728">
              <w:rPr>
                <w:rFonts w:cs="Arial" w:hint="eastAsia"/>
                <w:sz w:val="18"/>
                <w:szCs w:val="18"/>
                <w:lang w:val="en-US" w:eastAsia="ko-KR"/>
              </w:rPr>
              <w:t xml:space="preserve"> </w:t>
            </w:r>
            <w:r w:rsidRPr="000B0728">
              <w:rPr>
                <w:rFonts w:cs="Arial"/>
                <w:sz w:val="18"/>
                <w:szCs w:val="18"/>
                <w:lang w:val="en-US" w:eastAsia="ko-KR"/>
              </w:rPr>
              <w:t xml:space="preserve">geographic extents of marine areas </w:t>
            </w:r>
            <w:r w:rsidRPr="000B0728">
              <w:rPr>
                <w:rFonts w:cs="Arial"/>
                <w:strike/>
                <w:color w:val="FF0000"/>
                <w:sz w:val="18"/>
                <w:szCs w:val="18"/>
                <w:lang w:val="en-US" w:eastAsia="ko-KR"/>
              </w:rPr>
              <w:t>and the associated rights and restrictions that apply to them as well as to provide a flexible and expandable framework able to support other maritime delimitation requirements such as defining areas of overlapping jurisdiction and Joint Development Areas, or any other maritime management areas</w:t>
            </w:r>
            <w:r w:rsidRPr="000B072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E52085" w:rsidRPr="00601635" w:rsidRDefault="00E52085" w:rsidP="00D85523">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E52085" w:rsidRPr="00601635" w:rsidRDefault="00E52085" w:rsidP="00D85523">
            <w:pPr>
              <w:pStyle w:val="ISOSecretObservations"/>
              <w:spacing w:before="60" w:after="60" w:line="240" w:lineRule="auto"/>
              <w:rPr>
                <w:color w:val="E36C0A"/>
              </w:rPr>
            </w:pPr>
            <w:r w:rsidRPr="00601635">
              <w:rPr>
                <w:color w:val="E36C0A"/>
              </w:rPr>
              <w:t>(See KR-3)</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12</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9670C2">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9670C2">
            <w:pPr>
              <w:pStyle w:val="ISOParagraph"/>
              <w:spacing w:before="60" w:after="60" w:line="240" w:lineRule="auto"/>
            </w:pPr>
            <w:r>
              <w:t>1.5 Spatial Extents (Description)</w:t>
            </w:r>
          </w:p>
        </w:tc>
        <w:tc>
          <w:tcPr>
            <w:tcW w:w="720" w:type="dxa"/>
            <w:tcBorders>
              <w:top w:val="single" w:sz="6" w:space="0" w:color="auto"/>
              <w:bottom w:val="single" w:sz="6" w:space="0" w:color="auto"/>
            </w:tcBorders>
          </w:tcPr>
          <w:p w:rsidR="00365D7C" w:rsidRDefault="00365D7C" w:rsidP="009670C2">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Default="00365D7C" w:rsidP="009670C2">
            <w:pPr>
              <w:pStyle w:val="ISOComments"/>
              <w:spacing w:before="60" w:after="60" w:line="240" w:lineRule="auto"/>
            </w:pPr>
            <w:r>
              <w:t xml:space="preserve">Simplify geographic extents in Spatial Extent section. The ISO reference is not needed. </w:t>
            </w:r>
          </w:p>
        </w:tc>
        <w:tc>
          <w:tcPr>
            <w:tcW w:w="4200" w:type="dxa"/>
            <w:gridSpan w:val="2"/>
            <w:tcBorders>
              <w:top w:val="single" w:sz="6" w:space="0" w:color="auto"/>
              <w:bottom w:val="single" w:sz="6" w:space="0" w:color="auto"/>
            </w:tcBorders>
          </w:tcPr>
          <w:p w:rsidR="00365D7C" w:rsidRPr="009670C2" w:rsidRDefault="00365D7C" w:rsidP="009670C2">
            <w:pPr>
              <w:pStyle w:val="ISOChange"/>
              <w:spacing w:before="60" w:after="60" w:line="240" w:lineRule="auto"/>
              <w:rPr>
                <w:szCs w:val="18"/>
              </w:rPr>
            </w:pPr>
            <w:r w:rsidRPr="009670C2">
              <w:rPr>
                <w:szCs w:val="18"/>
              </w:rPr>
              <w:t>This product specification applies to the maritime area.. The area of applicability are the global marine areas.</w:t>
            </w:r>
          </w:p>
        </w:tc>
        <w:tc>
          <w:tcPr>
            <w:tcW w:w="2605" w:type="dxa"/>
            <w:tcBorders>
              <w:top w:val="single" w:sz="6" w:space="0" w:color="auto"/>
              <w:bottom w:val="single" w:sz="6" w:space="0" w:color="auto"/>
            </w:tcBorders>
            <w:shd w:val="clear" w:color="auto" w:fill="auto"/>
          </w:tcPr>
          <w:p w:rsidR="00365D7C" w:rsidRPr="00601635" w:rsidRDefault="00365D7C" w:rsidP="009670C2">
            <w:pPr>
              <w:pStyle w:val="ISOSecretObservations"/>
              <w:spacing w:before="60" w:after="60" w:line="240" w:lineRule="auto"/>
              <w:rPr>
                <w:rFonts w:cs="Arial"/>
                <w:color w:val="E36C0A"/>
                <w:szCs w:val="18"/>
              </w:rPr>
            </w:pPr>
            <w:r w:rsidRPr="00601635">
              <w:rPr>
                <w:rFonts w:cs="Arial"/>
                <w:color w:val="E36C0A"/>
                <w:szCs w:val="18"/>
              </w:rPr>
              <w:t>Accepted in principle</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13</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9670C2">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9670C2">
            <w:pPr>
              <w:pStyle w:val="ISOParagraph"/>
              <w:spacing w:before="60" w:after="60" w:line="240" w:lineRule="auto"/>
            </w:pPr>
            <w:r>
              <w:t>1.5 Content Description</w:t>
            </w:r>
          </w:p>
        </w:tc>
        <w:tc>
          <w:tcPr>
            <w:tcW w:w="720" w:type="dxa"/>
            <w:tcBorders>
              <w:top w:val="single" w:sz="6" w:space="0" w:color="auto"/>
              <w:bottom w:val="single" w:sz="6" w:space="0" w:color="auto"/>
            </w:tcBorders>
          </w:tcPr>
          <w:p w:rsidR="00365D7C" w:rsidRDefault="00365D7C" w:rsidP="009670C2">
            <w:pPr>
              <w:pStyle w:val="ISOCommType"/>
              <w:spacing w:before="60" w:after="60" w:line="240" w:lineRule="auto"/>
            </w:pPr>
            <w:r>
              <w:t>Ge</w:t>
            </w:r>
          </w:p>
        </w:tc>
        <w:tc>
          <w:tcPr>
            <w:tcW w:w="4440" w:type="dxa"/>
            <w:gridSpan w:val="3"/>
            <w:tcBorders>
              <w:top w:val="single" w:sz="6" w:space="0" w:color="auto"/>
              <w:bottom w:val="single" w:sz="6" w:space="0" w:color="auto"/>
            </w:tcBorders>
          </w:tcPr>
          <w:p w:rsidR="00365D7C" w:rsidRPr="00C43D0A" w:rsidRDefault="00365D7C" w:rsidP="009670C2">
            <w:pPr>
              <w:pStyle w:val="ISOComments"/>
              <w:spacing w:before="60" w:after="60" w:line="240" w:lineRule="auto"/>
            </w:pPr>
            <w:r>
              <w:t>The content description should refer to the formal DCEG document when written.</w:t>
            </w:r>
          </w:p>
        </w:tc>
        <w:tc>
          <w:tcPr>
            <w:tcW w:w="4200" w:type="dxa"/>
            <w:gridSpan w:val="2"/>
            <w:tcBorders>
              <w:top w:val="single" w:sz="6" w:space="0" w:color="auto"/>
              <w:bottom w:val="single" w:sz="6" w:space="0" w:color="auto"/>
            </w:tcBorders>
          </w:tcPr>
          <w:p w:rsidR="00365D7C" w:rsidRDefault="00365D7C" w:rsidP="009670C2">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65D7C" w:rsidRPr="00601635" w:rsidRDefault="0086650F" w:rsidP="009670C2">
            <w:pPr>
              <w:pStyle w:val="ISOSecretObservations"/>
              <w:spacing w:before="60" w:after="60" w:line="240" w:lineRule="auto"/>
              <w:rPr>
                <w:rFonts w:cs="Arial"/>
                <w:color w:val="E36C0A"/>
                <w:szCs w:val="18"/>
              </w:rPr>
            </w:pPr>
            <w:r w:rsidRPr="00601635">
              <w:rPr>
                <w:rFonts w:cs="Arial"/>
                <w:color w:val="E36C0A"/>
                <w:szCs w:val="18"/>
              </w:rPr>
              <w:t>Propose Noted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lastRenderedPageBreak/>
              <w:t>S100-</w:t>
            </w:r>
            <w:r>
              <w:rPr>
                <w:b/>
                <w:color w:val="00B0F0"/>
                <w:sz w:val="16"/>
              </w:rPr>
              <w:t>14</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9670C2">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9670C2">
            <w:pPr>
              <w:pStyle w:val="ISOParagraph"/>
              <w:spacing w:before="60" w:after="60" w:line="240" w:lineRule="auto"/>
            </w:pPr>
            <w:r>
              <w:t>1.5 Specific Purpose</w:t>
            </w:r>
          </w:p>
        </w:tc>
        <w:tc>
          <w:tcPr>
            <w:tcW w:w="720" w:type="dxa"/>
            <w:tcBorders>
              <w:top w:val="single" w:sz="6" w:space="0" w:color="auto"/>
              <w:bottom w:val="single" w:sz="6" w:space="0" w:color="auto"/>
            </w:tcBorders>
          </w:tcPr>
          <w:p w:rsidR="00365D7C" w:rsidRDefault="00365D7C" w:rsidP="009670C2">
            <w:pPr>
              <w:pStyle w:val="ISOCommType"/>
              <w:spacing w:before="60" w:after="60" w:line="240" w:lineRule="auto"/>
            </w:pPr>
            <w:r>
              <w:t>Ge</w:t>
            </w:r>
          </w:p>
        </w:tc>
        <w:tc>
          <w:tcPr>
            <w:tcW w:w="4440" w:type="dxa"/>
            <w:gridSpan w:val="3"/>
            <w:tcBorders>
              <w:top w:val="single" w:sz="6" w:space="0" w:color="auto"/>
              <w:bottom w:val="single" w:sz="6" w:space="0" w:color="auto"/>
            </w:tcBorders>
          </w:tcPr>
          <w:p w:rsidR="00365D7C" w:rsidRDefault="00365D7C" w:rsidP="009670C2">
            <w:pPr>
              <w:pStyle w:val="ISOComments"/>
              <w:spacing w:before="60" w:after="60" w:line="240" w:lineRule="auto"/>
            </w:pPr>
            <w:r>
              <w:t>Replace text, simplify and take out extraneous information on use cases.</w:t>
            </w:r>
          </w:p>
        </w:tc>
        <w:tc>
          <w:tcPr>
            <w:tcW w:w="4200" w:type="dxa"/>
            <w:gridSpan w:val="2"/>
            <w:tcBorders>
              <w:top w:val="single" w:sz="6" w:space="0" w:color="auto"/>
              <w:bottom w:val="single" w:sz="6" w:space="0" w:color="auto"/>
            </w:tcBorders>
          </w:tcPr>
          <w:p w:rsidR="00365D7C" w:rsidRDefault="00365D7C" w:rsidP="009670C2">
            <w:pPr>
              <w:pStyle w:val="ISOChange"/>
              <w:spacing w:before="60" w:after="60"/>
            </w:pPr>
            <w:r>
              <w:t>a.</w:t>
            </w:r>
            <w:r>
              <w:tab/>
              <w:t xml:space="preserve">The establishment of a data model that supports the description in a digital form the geographic extents of marine areas and </w:t>
            </w:r>
          </w:p>
          <w:p w:rsidR="00365D7C" w:rsidRDefault="00365D7C" w:rsidP="009670C2">
            <w:pPr>
              <w:pStyle w:val="ISOChange"/>
              <w:spacing w:before="60" w:after="60"/>
            </w:pPr>
            <w:r>
              <w:t>b.</w:t>
            </w:r>
            <w:r>
              <w:tab/>
              <w:t>The associated rights and restrictions that apply to them</w:t>
            </w:r>
          </w:p>
          <w:p w:rsidR="00365D7C" w:rsidRDefault="00365D7C" w:rsidP="009670C2">
            <w:pPr>
              <w:pStyle w:val="ISOChange"/>
              <w:spacing w:before="60" w:after="60"/>
            </w:pPr>
            <w:r>
              <w:t>c.</w:t>
            </w:r>
            <w:r>
              <w:tab/>
              <w:t xml:space="preserve">To provide a flexible and extensible framework able to support other maritime delimitation requirements. </w:t>
            </w:r>
          </w:p>
          <w:p w:rsidR="00365D7C" w:rsidRDefault="00365D7C" w:rsidP="009670C2">
            <w:pPr>
              <w:pStyle w:val="ISOChange"/>
              <w:spacing w:before="60" w:after="60"/>
            </w:pPr>
            <w:r>
              <w:t xml:space="preserve">Built on top of the data model structuring the information, there is a need for encodings to support: </w:t>
            </w:r>
          </w:p>
          <w:p w:rsidR="00365D7C" w:rsidRDefault="00365D7C" w:rsidP="009670C2">
            <w:pPr>
              <w:pStyle w:val="ISOChange"/>
              <w:spacing w:before="60" w:after="60"/>
            </w:pPr>
            <w:r>
              <w:t xml:space="preserve">(1)  Exchange of complete MLB features between parties </w:t>
            </w:r>
          </w:p>
          <w:p w:rsidR="00365D7C" w:rsidRDefault="00365D7C" w:rsidP="009670C2">
            <w:pPr>
              <w:pStyle w:val="ISOChange"/>
              <w:spacing w:before="60" w:after="60" w:line="240" w:lineRule="auto"/>
            </w:pPr>
            <w:r>
              <w:t>(2) A structured text record oriented exchange format readable and comprehensible by both the human eye and a computer. This exchange format is designed to encode the legal aspects of the MLB features and support States Parties’ minimum depositary obligations under UNCLOS.</w:t>
            </w:r>
          </w:p>
        </w:tc>
        <w:tc>
          <w:tcPr>
            <w:tcW w:w="2605" w:type="dxa"/>
            <w:tcBorders>
              <w:top w:val="single" w:sz="6" w:space="0" w:color="auto"/>
              <w:bottom w:val="single" w:sz="6" w:space="0" w:color="auto"/>
            </w:tcBorders>
            <w:shd w:val="clear" w:color="auto" w:fill="auto"/>
          </w:tcPr>
          <w:p w:rsidR="00365D7C" w:rsidRPr="00601635" w:rsidRDefault="00365D7C" w:rsidP="009670C2">
            <w:pPr>
              <w:pStyle w:val="ISOSecretObservations"/>
              <w:spacing w:before="60" w:after="60" w:line="240" w:lineRule="auto"/>
              <w:rPr>
                <w:rFonts w:cs="Arial"/>
                <w:color w:val="E36C0A"/>
                <w:szCs w:val="18"/>
              </w:rPr>
            </w:pPr>
            <w:r w:rsidRPr="00601635">
              <w:rPr>
                <w:rFonts w:cs="Arial"/>
                <w:color w:val="E36C0A"/>
                <w:szCs w:val="18"/>
              </w:rPr>
              <w:t>Propose 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B51BF4">
            <w:pPr>
              <w:pStyle w:val="ISOMB"/>
              <w:spacing w:before="60" w:after="60" w:line="240" w:lineRule="auto"/>
              <w:ind w:left="-62" w:right="-9"/>
              <w:rPr>
                <w:rFonts w:cs="Arial"/>
                <w:szCs w:val="18"/>
              </w:rPr>
            </w:pPr>
            <w:r>
              <w:rPr>
                <w:b/>
                <w:color w:val="00B0F0"/>
                <w:sz w:val="16"/>
              </w:rPr>
              <w:t>TR</w:t>
            </w:r>
            <w:r w:rsidRPr="00F1200E">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365D7C" w:rsidRDefault="00365D7C" w:rsidP="00033D0E">
            <w:pPr>
              <w:pStyle w:val="ISOClause"/>
              <w:spacing w:before="60" w:after="60"/>
              <w:rPr>
                <w:rFonts w:cs="Arial"/>
                <w:szCs w:val="18"/>
                <w:lang w:val="fr-FR"/>
              </w:rPr>
            </w:pPr>
            <w:r>
              <w:rPr>
                <w:rFonts w:cs="Arial"/>
                <w:szCs w:val="18"/>
                <w:lang w:val="fr-FR"/>
              </w:rPr>
              <w:t>S-</w:t>
            </w:r>
            <w:r w:rsidRPr="00455BFC">
              <w:rPr>
                <w:rFonts w:cs="Arial"/>
                <w:szCs w:val="18"/>
                <w:lang w:val="fr-FR"/>
              </w:rPr>
              <w:t>121 MLBProd. Spec.1.0.0</w:t>
            </w:r>
          </w:p>
          <w:p w:rsidR="00365D7C" w:rsidRPr="00033D0E" w:rsidRDefault="00365D7C" w:rsidP="00033D0E">
            <w:pPr>
              <w:pStyle w:val="ISOClause"/>
              <w:spacing w:before="60" w:after="60"/>
              <w:rPr>
                <w:rFonts w:cs="Arial"/>
                <w:szCs w:val="18"/>
                <w:lang w:val="en-US"/>
              </w:rPr>
            </w:pPr>
            <w:r w:rsidRPr="00033D0E">
              <w:rPr>
                <w:rFonts w:cs="Arial"/>
                <w:szCs w:val="18"/>
                <w:lang w:val="en-US"/>
              </w:rPr>
              <w:t>1.5 S-121 General Data</w:t>
            </w:r>
            <w:r>
              <w:rPr>
                <w:rFonts w:cs="Arial"/>
                <w:szCs w:val="18"/>
                <w:lang w:val="en-US"/>
              </w:rPr>
              <w:t xml:space="preserve"> </w:t>
            </w:r>
            <w:r w:rsidRPr="00033D0E">
              <w:rPr>
                <w:rFonts w:cs="Arial"/>
                <w:szCs w:val="18"/>
                <w:lang w:val="en-US"/>
              </w:rPr>
              <w:t>Product</w:t>
            </w:r>
            <w:r>
              <w:rPr>
                <w:rFonts w:cs="Arial"/>
                <w:szCs w:val="18"/>
                <w:lang w:val="en-US"/>
              </w:rPr>
              <w:t xml:space="preserve"> </w:t>
            </w:r>
            <w:r w:rsidRPr="00033D0E">
              <w:rPr>
                <w:rFonts w:cs="Arial"/>
                <w:szCs w:val="18"/>
                <w:lang w:val="en-US"/>
              </w:rPr>
              <w:t>Description</w:t>
            </w:r>
          </w:p>
        </w:tc>
        <w:tc>
          <w:tcPr>
            <w:tcW w:w="1070" w:type="dxa"/>
            <w:tcBorders>
              <w:top w:val="single" w:sz="6" w:space="0" w:color="auto"/>
              <w:bottom w:val="single" w:sz="6" w:space="0" w:color="auto"/>
            </w:tcBorders>
          </w:tcPr>
          <w:p w:rsidR="00365D7C" w:rsidRPr="00033D0E" w:rsidRDefault="00365D7C" w:rsidP="00CB440C">
            <w:pPr>
              <w:pStyle w:val="ISOParagraph"/>
              <w:spacing w:before="60" w:after="60" w:line="240" w:lineRule="auto"/>
              <w:rPr>
                <w:rFonts w:cs="Arial"/>
                <w:szCs w:val="18"/>
                <w:lang w:val="en-US"/>
              </w:rPr>
            </w:pPr>
            <w:r w:rsidRPr="00033D0E">
              <w:rPr>
                <w:rFonts w:cs="Arial"/>
                <w:szCs w:val="18"/>
                <w:lang w:val="fr-FR"/>
              </w:rPr>
              <w:t>Specific Purpose (c)</w:t>
            </w:r>
          </w:p>
        </w:tc>
        <w:tc>
          <w:tcPr>
            <w:tcW w:w="720" w:type="dxa"/>
            <w:tcBorders>
              <w:top w:val="single" w:sz="6" w:space="0" w:color="auto"/>
              <w:bottom w:val="single" w:sz="6" w:space="0" w:color="auto"/>
            </w:tcBorders>
          </w:tcPr>
          <w:p w:rsidR="00365D7C" w:rsidRDefault="00365D7C" w:rsidP="00CB440C">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365D7C" w:rsidRPr="00033D0E" w:rsidRDefault="00365D7C" w:rsidP="00033D0E">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365D7C" w:rsidRPr="00033D0E" w:rsidRDefault="00365D7C" w:rsidP="00033D0E">
            <w:pPr>
              <w:pStyle w:val="ISOChange"/>
              <w:spacing w:before="60" w:after="60"/>
              <w:rPr>
                <w:rFonts w:cs="Arial"/>
                <w:szCs w:val="18"/>
                <w:lang w:val="en-US"/>
              </w:rPr>
            </w:pPr>
            <w:r w:rsidRPr="00033D0E">
              <w:rPr>
                <w:rFonts w:cs="Arial"/>
                <w:szCs w:val="18"/>
                <w:lang w:val="en-US"/>
              </w:rPr>
              <w:t>To provide a flexible and</w:t>
            </w:r>
            <w:r>
              <w:rPr>
                <w:rFonts w:cs="Arial"/>
                <w:szCs w:val="18"/>
                <w:lang w:val="en-US"/>
              </w:rPr>
              <w:t xml:space="preserve"> </w:t>
            </w:r>
            <w:r w:rsidRPr="00033D0E">
              <w:rPr>
                <w:rFonts w:cs="Arial"/>
                <w:szCs w:val="18"/>
                <w:lang w:val="en-US"/>
              </w:rPr>
              <w:t>extensible framework able to</w:t>
            </w:r>
            <w:r>
              <w:rPr>
                <w:rFonts w:cs="Arial"/>
                <w:szCs w:val="18"/>
                <w:lang w:val="en-US"/>
              </w:rPr>
              <w:t xml:space="preserve"> </w:t>
            </w:r>
            <w:r w:rsidRPr="00033D0E">
              <w:rPr>
                <w:rFonts w:cs="Arial"/>
                <w:szCs w:val="18"/>
                <w:lang w:val="en-US"/>
              </w:rPr>
              <w:t>support other maritime</w:t>
            </w:r>
            <w:r>
              <w:rPr>
                <w:rFonts w:cs="Arial"/>
                <w:szCs w:val="18"/>
                <w:lang w:val="en-US"/>
              </w:rPr>
              <w:t xml:space="preserve"> </w:t>
            </w:r>
            <w:r w:rsidRPr="00033D0E">
              <w:rPr>
                <w:rFonts w:cs="Arial"/>
                <w:szCs w:val="18"/>
                <w:lang w:val="en-US"/>
              </w:rPr>
              <w:t>delimitation requirements such</w:t>
            </w:r>
            <w:r>
              <w:rPr>
                <w:rFonts w:cs="Arial"/>
                <w:szCs w:val="18"/>
                <w:lang w:val="en-US"/>
              </w:rPr>
              <w:t xml:space="preserve"> </w:t>
            </w:r>
            <w:r w:rsidRPr="00033D0E">
              <w:rPr>
                <w:rFonts w:cs="Arial"/>
                <w:szCs w:val="18"/>
                <w:lang w:val="en-US"/>
              </w:rPr>
              <w:t xml:space="preserve">as </w:t>
            </w:r>
            <w:r w:rsidRPr="00422634">
              <w:rPr>
                <w:rFonts w:cs="Arial"/>
                <w:strike/>
                <w:szCs w:val="18"/>
                <w:highlight w:val="yellow"/>
                <w:lang w:val="en-US"/>
              </w:rPr>
              <w:t>defining areas of overlapping jurisdiction and</w:t>
            </w:r>
            <w:r w:rsidRPr="00033D0E">
              <w:rPr>
                <w:rFonts w:cs="Arial"/>
                <w:szCs w:val="18"/>
                <w:lang w:val="en-US"/>
              </w:rPr>
              <w:t xml:space="preserve"> Joint</w:t>
            </w:r>
            <w:r>
              <w:rPr>
                <w:rFonts w:cs="Arial"/>
                <w:szCs w:val="18"/>
                <w:lang w:val="en-US"/>
              </w:rPr>
              <w:t xml:space="preserve"> </w:t>
            </w:r>
            <w:r w:rsidRPr="00033D0E">
              <w:rPr>
                <w:rFonts w:cs="Arial"/>
                <w:szCs w:val="18"/>
                <w:lang w:val="en-US"/>
              </w:rPr>
              <w:t>Development Areas</w:t>
            </w:r>
            <w:r w:rsidRPr="00422634">
              <w:rPr>
                <w:rFonts w:cs="Arial"/>
                <w:strike/>
                <w:szCs w:val="18"/>
                <w:highlight w:val="yellow"/>
                <w:lang w:val="en-US"/>
              </w:rPr>
              <w:t>, or any other management areas</w:t>
            </w:r>
            <w:r w:rsidRPr="00033D0E">
              <w:rPr>
                <w:rFonts w:cs="Arial"/>
                <w:szCs w:val="18"/>
                <w:lang w:val="en-US"/>
              </w:rPr>
              <w:t>.</w:t>
            </w:r>
          </w:p>
        </w:tc>
        <w:tc>
          <w:tcPr>
            <w:tcW w:w="2605" w:type="dxa"/>
            <w:tcBorders>
              <w:top w:val="single" w:sz="6" w:space="0" w:color="auto"/>
              <w:bottom w:val="single" w:sz="6" w:space="0" w:color="auto"/>
            </w:tcBorders>
            <w:shd w:val="clear" w:color="auto" w:fill="auto"/>
          </w:tcPr>
          <w:p w:rsidR="00365D7C" w:rsidRPr="00601635" w:rsidRDefault="00365D7C" w:rsidP="00CB440C">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365D7C" w:rsidRPr="00601635" w:rsidRDefault="00365D7C" w:rsidP="00CB440C">
            <w:pPr>
              <w:pStyle w:val="ISOSecretObservations"/>
              <w:spacing w:before="60" w:after="60" w:line="240" w:lineRule="auto"/>
              <w:rPr>
                <w:rFonts w:cs="Arial"/>
                <w:color w:val="E36C0A"/>
                <w:szCs w:val="18"/>
              </w:rPr>
            </w:pPr>
            <w:r w:rsidRPr="00601635">
              <w:rPr>
                <w:rFonts w:cs="Arial"/>
                <w:color w:val="E36C0A"/>
                <w:szCs w:val="18"/>
              </w:rPr>
              <w:t>Text deleted</w:t>
            </w:r>
          </w:p>
          <w:p w:rsidR="00365D7C" w:rsidRPr="00601635" w:rsidRDefault="00365D7C" w:rsidP="00CB440C">
            <w:pPr>
              <w:pStyle w:val="ISOSecretObservations"/>
              <w:spacing w:before="60" w:after="60" w:line="240" w:lineRule="auto"/>
              <w:rPr>
                <w:rFonts w:cs="Arial"/>
                <w:color w:val="E36C0A"/>
                <w:szCs w:val="18"/>
              </w:rPr>
            </w:pPr>
            <w:r w:rsidRPr="00601635">
              <w:rPr>
                <w:rFonts w:cs="Arial"/>
                <w:color w:val="E36C0A"/>
                <w:szCs w:val="18"/>
              </w:rPr>
              <w:t>(See S100-14)</w:t>
            </w:r>
          </w:p>
        </w:tc>
      </w:tr>
      <w:tr w:rsidR="00365D7C" w:rsidTr="003465CB">
        <w:trPr>
          <w:cantSplit/>
          <w:jc w:val="center"/>
        </w:trPr>
        <w:tc>
          <w:tcPr>
            <w:tcW w:w="667" w:type="dxa"/>
            <w:gridSpan w:val="2"/>
            <w:tcBorders>
              <w:top w:val="single" w:sz="6" w:space="0" w:color="auto"/>
              <w:bottom w:val="single" w:sz="6" w:space="0" w:color="auto"/>
            </w:tcBorders>
          </w:tcPr>
          <w:p w:rsidR="00365D7C" w:rsidRPr="009F1358" w:rsidRDefault="00365D7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365D7C" w:rsidRPr="009F1358" w:rsidRDefault="00365D7C" w:rsidP="00F1200E">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365D7C" w:rsidRPr="009F1358" w:rsidRDefault="00365D7C" w:rsidP="009F1358">
            <w:pPr>
              <w:pStyle w:val="ISOClause"/>
              <w:spacing w:before="60" w:after="60" w:line="240" w:lineRule="auto"/>
              <w:rPr>
                <w:rFonts w:cs="Arial"/>
                <w:bCs/>
                <w:szCs w:val="18"/>
                <w:lang w:val="en-US" w:eastAsia="ko-KR"/>
              </w:rPr>
            </w:pPr>
            <w:r w:rsidRPr="009F1358">
              <w:rPr>
                <w:rFonts w:cs="Arial"/>
                <w:bCs/>
                <w:szCs w:val="18"/>
                <w:lang w:val="en-US" w:eastAsia="ko-KR"/>
              </w:rPr>
              <w:t>1.5 S-121 General Data Product Description</w:t>
            </w:r>
          </w:p>
          <w:p w:rsidR="00365D7C" w:rsidRPr="009F1358" w:rsidRDefault="00365D7C" w:rsidP="009F1358">
            <w:pPr>
              <w:pStyle w:val="ISOClause"/>
              <w:spacing w:before="60" w:after="60" w:line="240" w:lineRule="auto"/>
              <w:rPr>
                <w:rFonts w:cs="Arial"/>
                <w:szCs w:val="18"/>
              </w:rPr>
            </w:pPr>
            <w:r w:rsidRPr="009F1358">
              <w:rPr>
                <w:rFonts w:cs="Arial"/>
                <w:bCs/>
                <w:szCs w:val="18"/>
                <w:lang w:val="en-US" w:eastAsia="ko-KR"/>
              </w:rPr>
              <w:t>(p.5)</w:t>
            </w:r>
          </w:p>
        </w:tc>
        <w:tc>
          <w:tcPr>
            <w:tcW w:w="1070" w:type="dxa"/>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bCs/>
                <w:szCs w:val="18"/>
                <w:lang w:val="en-US" w:eastAsia="ko-KR"/>
              </w:rPr>
              <w:t>Specific Purpose</w:t>
            </w:r>
          </w:p>
          <w:p w:rsidR="00365D7C" w:rsidRPr="009F1358" w:rsidRDefault="00365D7C" w:rsidP="009F1358">
            <w:pPr>
              <w:pStyle w:val="ISOParagraph"/>
              <w:spacing w:before="60" w:after="60" w:line="240" w:lineRule="auto"/>
              <w:rPr>
                <w:rFonts w:cs="Arial"/>
                <w:szCs w:val="18"/>
                <w:lang w:eastAsia="ko-KR"/>
              </w:rPr>
            </w:pPr>
            <w:r w:rsidRPr="009F1358">
              <w:rPr>
                <w:rFonts w:cs="Arial"/>
                <w:bCs/>
                <w:szCs w:val="18"/>
                <w:lang w:val="en-US" w:eastAsia="ko-KR"/>
              </w:rPr>
              <w:t>(para.1)</w:t>
            </w:r>
          </w:p>
        </w:tc>
        <w:tc>
          <w:tcPr>
            <w:tcW w:w="720" w:type="dxa"/>
            <w:tcBorders>
              <w:top w:val="single" w:sz="6" w:space="0" w:color="auto"/>
              <w:bottom w:val="single" w:sz="6" w:space="0" w:color="auto"/>
            </w:tcBorders>
          </w:tcPr>
          <w:p w:rsidR="00365D7C" w:rsidRPr="009F1358" w:rsidRDefault="00365D7C" w:rsidP="009F1358">
            <w:pPr>
              <w:pStyle w:val="ISOCommType"/>
              <w:spacing w:before="60" w:after="60" w:line="240" w:lineRule="auto"/>
              <w:rPr>
                <w:rFonts w:cs="Arial"/>
                <w:szCs w:val="18"/>
              </w:rPr>
            </w:pPr>
            <w:r w:rsidRPr="009F1358">
              <w:rPr>
                <w:rFonts w:cs="Arial" w:hint="eastAsia"/>
                <w:szCs w:val="18"/>
                <w:lang w:eastAsia="ko-KR"/>
              </w:rPr>
              <w:t>ge</w:t>
            </w:r>
          </w:p>
        </w:tc>
        <w:tc>
          <w:tcPr>
            <w:tcW w:w="4440" w:type="dxa"/>
            <w:gridSpan w:val="3"/>
            <w:tcBorders>
              <w:top w:val="single" w:sz="6" w:space="0" w:color="auto"/>
              <w:bottom w:val="single" w:sz="6" w:space="0" w:color="auto"/>
            </w:tcBorders>
          </w:tcPr>
          <w:p w:rsidR="00365D7C" w:rsidRPr="009F1358" w:rsidRDefault="00365D7C" w:rsidP="004D4B2F">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This specification</w:t>
            </w:r>
            <w:r w:rsidRPr="009F1358">
              <w:rPr>
                <w:rFonts w:cs="Arial" w:hint="eastAsia"/>
                <w:sz w:val="18"/>
                <w:szCs w:val="18"/>
                <w:lang w:val="en-US" w:eastAsia="ko-KR"/>
              </w:rPr>
              <w:t xml:space="preserve"> (S-121) </w:t>
            </w:r>
            <w:r w:rsidRPr="009F1358">
              <w:rPr>
                <w:rFonts w:cs="Arial"/>
                <w:sz w:val="18"/>
                <w:szCs w:val="18"/>
                <w:lang w:val="en-US" w:eastAsia="ko-KR"/>
              </w:rPr>
              <w:t>includes not only UNCLOS-defined marine areas but also associated rights, restrictions, and responsibilities and one of its purposes is to provide a flexible and expandable framework that can support the requirements for delimiting the maritime boundaries of areas such as overlapping jurisdictions, joint development areas, or other maritime management areas.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365D7C" w:rsidRPr="009F1358" w:rsidRDefault="00365D7C" w:rsidP="004D4B2F">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“The purpose of this product specification is:</w:t>
            </w:r>
          </w:p>
          <w:p w:rsidR="00365D7C" w:rsidRPr="009F1358" w:rsidRDefault="00365D7C" w:rsidP="004D4B2F">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a. The establishment of a data model that supports the description in a digital form</w:t>
            </w:r>
            <w:r w:rsidRPr="009F1358">
              <w:rPr>
                <w:rFonts w:cs="Arial" w:hint="eastAsia"/>
                <w:sz w:val="18"/>
                <w:szCs w:val="18"/>
                <w:lang w:val="en-US" w:eastAsia="ko-KR"/>
              </w:rPr>
              <w:t xml:space="preserve"> </w:t>
            </w:r>
            <w:r w:rsidRPr="009F1358">
              <w:rPr>
                <w:rFonts w:cs="Arial"/>
                <w:sz w:val="18"/>
                <w:szCs w:val="18"/>
                <w:lang w:val="en-US" w:eastAsia="ko-KR"/>
              </w:rPr>
              <w:t>the geographic extents of marine areas and</w:t>
            </w:r>
          </w:p>
          <w:p w:rsidR="00365D7C" w:rsidRPr="009F1358" w:rsidRDefault="00365D7C" w:rsidP="004D4B2F">
            <w:pPr>
              <w:widowControl w:val="0"/>
              <w:autoSpaceDE w:val="0"/>
              <w:autoSpaceDN w:val="0"/>
              <w:adjustRightInd w:val="0"/>
              <w:spacing w:before="60" w:after="60"/>
              <w:jc w:val="left"/>
              <w:rPr>
                <w:rFonts w:cs="Arial"/>
                <w:strike/>
                <w:color w:val="FF0000"/>
                <w:sz w:val="18"/>
                <w:szCs w:val="18"/>
                <w:lang w:val="en-US" w:eastAsia="ko-KR"/>
              </w:rPr>
            </w:pPr>
            <w:r w:rsidRPr="009F1358">
              <w:rPr>
                <w:rFonts w:cs="Arial"/>
                <w:strike/>
                <w:color w:val="FF0000"/>
                <w:sz w:val="18"/>
                <w:szCs w:val="18"/>
                <w:lang w:val="en-US" w:eastAsia="ko-KR"/>
              </w:rPr>
              <w:t>b. The associated rights and restrictions that apply to them</w:t>
            </w:r>
          </w:p>
          <w:p w:rsidR="00365D7C" w:rsidRPr="009F1358" w:rsidRDefault="00365D7C" w:rsidP="004D4B2F">
            <w:pPr>
              <w:widowControl w:val="0"/>
              <w:autoSpaceDE w:val="0"/>
              <w:autoSpaceDN w:val="0"/>
              <w:adjustRightInd w:val="0"/>
              <w:spacing w:before="60" w:after="60"/>
              <w:jc w:val="left"/>
              <w:rPr>
                <w:rFonts w:cs="Arial"/>
                <w:sz w:val="18"/>
                <w:szCs w:val="18"/>
                <w:lang w:eastAsia="ko-KR"/>
              </w:rPr>
            </w:pPr>
            <w:r w:rsidRPr="009F1358">
              <w:rPr>
                <w:rFonts w:cs="Arial"/>
                <w:strike/>
                <w:color w:val="FF0000"/>
                <w:sz w:val="18"/>
                <w:szCs w:val="18"/>
                <w:lang w:val="en-US" w:eastAsia="ko-KR"/>
              </w:rPr>
              <w:t>c. To provide a flexible and extensible framework able to support other maritime</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delimitation requirements such as defining areas of overlapping jurisdiction and Joint</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Development Areas, or any other</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management areas.</w:t>
            </w:r>
            <w:r w:rsidRPr="009F135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65D7C" w:rsidRPr="00601635" w:rsidRDefault="00365D7C" w:rsidP="009F1358">
            <w:pPr>
              <w:pStyle w:val="ISOSecretObservations"/>
              <w:spacing w:before="60" w:after="60" w:line="240" w:lineRule="auto"/>
              <w:rPr>
                <w:rFonts w:cs="Arial"/>
                <w:color w:val="E36C0A"/>
                <w:szCs w:val="18"/>
              </w:rPr>
            </w:pPr>
            <w:r w:rsidRPr="00601635">
              <w:rPr>
                <w:rFonts w:cs="Arial"/>
                <w:color w:val="E36C0A"/>
                <w:szCs w:val="18"/>
              </w:rPr>
              <w:t>Propose Accepted in part</w:t>
            </w:r>
          </w:p>
          <w:p w:rsidR="00365D7C" w:rsidRPr="00601635" w:rsidRDefault="00365D7C" w:rsidP="009F1358">
            <w:pPr>
              <w:pStyle w:val="ISOSecretObservations"/>
              <w:spacing w:before="60" w:after="60" w:line="240" w:lineRule="auto"/>
              <w:rPr>
                <w:rFonts w:cs="Arial"/>
                <w:color w:val="E36C0A"/>
                <w:szCs w:val="18"/>
              </w:rPr>
            </w:pPr>
            <w:r w:rsidRPr="00601635">
              <w:rPr>
                <w:rFonts w:cs="Arial"/>
                <w:color w:val="E36C0A"/>
                <w:szCs w:val="18"/>
              </w:rPr>
              <w:t>(See S100-14)</w:t>
            </w:r>
          </w:p>
        </w:tc>
      </w:tr>
      <w:tr w:rsidR="00365D7C" w:rsidTr="003465CB">
        <w:trPr>
          <w:cantSplit/>
          <w:jc w:val="center"/>
        </w:trPr>
        <w:tc>
          <w:tcPr>
            <w:tcW w:w="667" w:type="dxa"/>
            <w:gridSpan w:val="2"/>
            <w:tcBorders>
              <w:top w:val="single" w:sz="6" w:space="0" w:color="auto"/>
              <w:bottom w:val="single" w:sz="6" w:space="0" w:color="auto"/>
            </w:tcBorders>
          </w:tcPr>
          <w:p w:rsidR="00365D7C" w:rsidRPr="0049556A" w:rsidRDefault="00365D7C" w:rsidP="006322A6">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365D7C" w:rsidRPr="0049556A" w:rsidRDefault="00365D7C" w:rsidP="00F1200E">
            <w:pPr>
              <w:pStyle w:val="ISOMB"/>
              <w:spacing w:before="60" w:after="60" w:line="240" w:lineRule="auto"/>
              <w:ind w:left="-62" w:right="-9"/>
              <w:rPr>
                <w:rFonts w:cs="Arial"/>
                <w:szCs w:val="18"/>
              </w:rPr>
            </w:pPr>
            <w:r w:rsidRPr="0049556A">
              <w:rPr>
                <w:rFonts w:cs="Arial"/>
                <w:szCs w:val="18"/>
                <w:lang w:eastAsia="ko-KR"/>
              </w:rPr>
              <w:t>KR</w:t>
            </w:r>
          </w:p>
        </w:tc>
        <w:tc>
          <w:tcPr>
            <w:tcW w:w="1276" w:type="dxa"/>
            <w:gridSpan w:val="2"/>
            <w:tcBorders>
              <w:top w:val="single" w:sz="6" w:space="0" w:color="auto"/>
              <w:bottom w:val="single" w:sz="6" w:space="0" w:color="auto"/>
            </w:tcBorders>
          </w:tcPr>
          <w:p w:rsidR="00365D7C" w:rsidRPr="0049556A" w:rsidRDefault="00365D7C" w:rsidP="0049556A">
            <w:pPr>
              <w:pStyle w:val="ISOClause"/>
              <w:spacing w:before="60" w:after="60" w:line="240" w:lineRule="auto"/>
              <w:rPr>
                <w:rFonts w:cs="Arial"/>
                <w:bCs/>
                <w:szCs w:val="18"/>
                <w:lang w:val="en-US" w:eastAsia="ko-KR"/>
              </w:rPr>
            </w:pPr>
            <w:r w:rsidRPr="0049556A">
              <w:rPr>
                <w:rFonts w:cs="Arial"/>
                <w:bCs/>
                <w:szCs w:val="18"/>
                <w:lang w:val="en-US" w:eastAsia="ko-KR"/>
              </w:rPr>
              <w:t>1.5 S-121 General Data Product Description</w:t>
            </w:r>
          </w:p>
          <w:p w:rsidR="00365D7C" w:rsidRPr="0049556A" w:rsidRDefault="00365D7C" w:rsidP="0049556A">
            <w:pPr>
              <w:pStyle w:val="ISOClause"/>
              <w:spacing w:before="60" w:after="60" w:line="240" w:lineRule="auto"/>
              <w:rPr>
                <w:rFonts w:cs="Arial"/>
                <w:szCs w:val="18"/>
              </w:rPr>
            </w:pPr>
            <w:r w:rsidRPr="0049556A">
              <w:rPr>
                <w:rFonts w:cs="Arial"/>
                <w:bCs/>
                <w:szCs w:val="18"/>
                <w:lang w:val="en-US" w:eastAsia="ko-KR"/>
              </w:rPr>
              <w:t>(p.5)</w:t>
            </w:r>
          </w:p>
        </w:tc>
        <w:tc>
          <w:tcPr>
            <w:tcW w:w="1070" w:type="dxa"/>
            <w:tcBorders>
              <w:top w:val="single" w:sz="6" w:space="0" w:color="auto"/>
              <w:bottom w:val="single" w:sz="6" w:space="0" w:color="auto"/>
            </w:tcBorders>
          </w:tcPr>
          <w:p w:rsidR="00365D7C" w:rsidRPr="0049556A" w:rsidRDefault="00365D7C" w:rsidP="0049556A">
            <w:pPr>
              <w:pStyle w:val="ISOParagraph"/>
              <w:spacing w:before="60" w:after="60" w:line="240" w:lineRule="auto"/>
              <w:rPr>
                <w:rFonts w:cs="Arial"/>
                <w:bCs/>
                <w:szCs w:val="18"/>
                <w:lang w:val="en-US" w:eastAsia="ko-KR"/>
              </w:rPr>
            </w:pPr>
            <w:r w:rsidRPr="0049556A">
              <w:rPr>
                <w:rFonts w:cs="Arial"/>
                <w:bCs/>
                <w:szCs w:val="18"/>
                <w:lang w:val="en-US" w:eastAsia="ko-KR"/>
              </w:rPr>
              <w:t>Specific Purpose</w:t>
            </w:r>
          </w:p>
          <w:p w:rsidR="00365D7C" w:rsidRPr="0049556A" w:rsidRDefault="00365D7C" w:rsidP="0049556A">
            <w:pPr>
              <w:pStyle w:val="ISOParagraph"/>
              <w:spacing w:before="60" w:after="60" w:line="240" w:lineRule="auto"/>
              <w:rPr>
                <w:rFonts w:cs="Arial"/>
                <w:szCs w:val="18"/>
              </w:rPr>
            </w:pPr>
            <w:r w:rsidRPr="0049556A">
              <w:rPr>
                <w:rFonts w:cs="Arial"/>
                <w:bCs/>
                <w:szCs w:val="18"/>
                <w:lang w:val="en-US" w:eastAsia="ko-KR"/>
              </w:rPr>
              <w:t>(para.2)</w:t>
            </w:r>
          </w:p>
        </w:tc>
        <w:tc>
          <w:tcPr>
            <w:tcW w:w="720" w:type="dxa"/>
            <w:tcBorders>
              <w:top w:val="single" w:sz="6" w:space="0" w:color="auto"/>
              <w:bottom w:val="single" w:sz="6" w:space="0" w:color="auto"/>
            </w:tcBorders>
          </w:tcPr>
          <w:p w:rsidR="00365D7C" w:rsidRPr="0049556A" w:rsidRDefault="00365D7C" w:rsidP="0049556A">
            <w:pPr>
              <w:pStyle w:val="ISOCommType"/>
              <w:spacing w:before="60" w:after="60" w:line="240" w:lineRule="auto"/>
              <w:rPr>
                <w:rFonts w:cs="Arial"/>
                <w:szCs w:val="18"/>
              </w:rPr>
            </w:pPr>
            <w:r w:rsidRPr="0049556A">
              <w:rPr>
                <w:rFonts w:cs="Arial" w:hint="eastAsia"/>
                <w:szCs w:val="18"/>
                <w:lang w:eastAsia="ko-KR"/>
              </w:rPr>
              <w:t>ge</w:t>
            </w:r>
          </w:p>
        </w:tc>
        <w:tc>
          <w:tcPr>
            <w:tcW w:w="4440" w:type="dxa"/>
            <w:gridSpan w:val="3"/>
            <w:tcBorders>
              <w:top w:val="single" w:sz="6" w:space="0" w:color="auto"/>
              <w:bottom w:val="single" w:sz="6" w:space="0" w:color="auto"/>
            </w:tcBorders>
          </w:tcPr>
          <w:p w:rsidR="00365D7C" w:rsidRPr="0049556A" w:rsidRDefault="00365D7C" w:rsidP="004D4B2F">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One of the purposes of this specification</w:t>
            </w:r>
            <w:r w:rsidRPr="0049556A">
              <w:rPr>
                <w:rFonts w:cs="Arial" w:hint="eastAsia"/>
                <w:sz w:val="18"/>
                <w:szCs w:val="18"/>
                <w:lang w:val="en-US" w:eastAsia="ko-KR"/>
              </w:rPr>
              <w:t xml:space="preserve"> (S-121)</w:t>
            </w:r>
            <w:r w:rsidRPr="0049556A">
              <w:rPr>
                <w:rFonts w:cs="Arial"/>
                <w:sz w:val="18"/>
                <w:szCs w:val="18"/>
                <w:lang w:val="en-US" w:eastAsia="ko-KR"/>
              </w:rPr>
              <w:t xml:space="preserve"> is to provide legal descriptions of maritime boundaries that can easily be presented in courts or other legal venues.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365D7C" w:rsidRPr="0049556A" w:rsidRDefault="00365D7C" w:rsidP="004D4B2F">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 xml:space="preserve">“(3) This standard also establishes a structured text record oriented exchange format that is readable and comprehensible by both the human eye and a computer. </w:t>
            </w:r>
            <w:r w:rsidRPr="0049556A">
              <w:rPr>
                <w:rFonts w:cs="Arial"/>
                <w:strike/>
                <w:color w:val="FF0000"/>
                <w:sz w:val="18"/>
                <w:szCs w:val="18"/>
                <w:lang w:val="en-US" w:eastAsia="ko-KR"/>
              </w:rPr>
              <w:t>This exchange format is designed to support the description of legal aspects of the MLB features in a manner so that they can easily be presented in a court or other legal venue. This data needs to look similar to the current text in treaties and laws.</w:t>
            </w:r>
            <w:r w:rsidRPr="0049556A">
              <w:rPr>
                <w:rFonts w:cs="Arial"/>
                <w:sz w:val="18"/>
                <w:szCs w:val="18"/>
                <w:lang w:val="en-US" w:eastAsia="ko-KR"/>
              </w:rPr>
              <w:t xml:space="preserve"> This human readable format is the encoding required to facilitate the States Parties’ deposit obligations under UNCLOS.”</w:t>
            </w:r>
          </w:p>
        </w:tc>
        <w:tc>
          <w:tcPr>
            <w:tcW w:w="2605" w:type="dxa"/>
            <w:tcBorders>
              <w:top w:val="single" w:sz="6" w:space="0" w:color="auto"/>
              <w:bottom w:val="single" w:sz="6" w:space="0" w:color="auto"/>
            </w:tcBorders>
            <w:shd w:val="clear" w:color="auto" w:fill="auto"/>
          </w:tcPr>
          <w:p w:rsidR="00365D7C" w:rsidRPr="00601635" w:rsidRDefault="00365D7C" w:rsidP="00417657">
            <w:pPr>
              <w:pStyle w:val="ISOSecretObservations"/>
              <w:spacing w:before="60" w:after="60" w:line="240" w:lineRule="auto"/>
              <w:rPr>
                <w:rFonts w:cs="Arial"/>
                <w:color w:val="E36C0A"/>
                <w:szCs w:val="18"/>
              </w:rPr>
            </w:pPr>
            <w:r w:rsidRPr="00601635">
              <w:rPr>
                <w:rFonts w:cs="Arial"/>
                <w:color w:val="E36C0A"/>
                <w:szCs w:val="18"/>
              </w:rPr>
              <w:t>Propose Accepted in part</w:t>
            </w:r>
          </w:p>
          <w:p w:rsidR="00365D7C" w:rsidRPr="00601635" w:rsidRDefault="00365D7C" w:rsidP="00417657">
            <w:pPr>
              <w:pStyle w:val="ISOSecretObservations"/>
              <w:spacing w:before="60" w:after="60" w:line="240" w:lineRule="auto"/>
              <w:rPr>
                <w:rFonts w:cs="Arial"/>
                <w:color w:val="E36C0A"/>
                <w:szCs w:val="18"/>
              </w:rPr>
            </w:pPr>
            <w:r w:rsidRPr="00601635">
              <w:rPr>
                <w:rFonts w:cs="Arial"/>
                <w:color w:val="E36C0A"/>
                <w:szCs w:val="18"/>
              </w:rPr>
              <w:t>(See S100-14)</w:t>
            </w:r>
          </w:p>
        </w:tc>
      </w:tr>
      <w:tr w:rsidR="00365D7C" w:rsidTr="003465CB">
        <w:trPr>
          <w:cantSplit/>
          <w:jc w:val="center"/>
        </w:trPr>
        <w:tc>
          <w:tcPr>
            <w:tcW w:w="667" w:type="dxa"/>
            <w:gridSpan w:val="2"/>
            <w:tcBorders>
              <w:top w:val="single" w:sz="6" w:space="0" w:color="auto"/>
              <w:bottom w:val="single" w:sz="6" w:space="0" w:color="auto"/>
            </w:tcBorders>
          </w:tcPr>
          <w:p w:rsidR="00365D7C" w:rsidRPr="009F1358" w:rsidRDefault="00365D7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365D7C" w:rsidRPr="009F1358" w:rsidRDefault="00365D7C" w:rsidP="00F1200E">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365D7C" w:rsidRPr="009F1358" w:rsidRDefault="00365D7C" w:rsidP="009F1358">
            <w:pPr>
              <w:pStyle w:val="ISOClause"/>
              <w:spacing w:before="60" w:after="60" w:line="240" w:lineRule="auto"/>
              <w:rPr>
                <w:rFonts w:cs="Arial"/>
                <w:bCs/>
                <w:szCs w:val="18"/>
                <w:lang w:val="en-US" w:eastAsia="ko-KR"/>
              </w:rPr>
            </w:pPr>
            <w:r w:rsidRPr="009F1358">
              <w:rPr>
                <w:rFonts w:cs="Arial"/>
                <w:szCs w:val="18"/>
                <w:lang w:eastAsia="ko-KR"/>
              </w:rPr>
              <w:t xml:space="preserve">2 </w:t>
            </w:r>
            <w:r w:rsidRPr="009F1358">
              <w:rPr>
                <w:rFonts w:cs="Arial"/>
                <w:bCs/>
                <w:szCs w:val="18"/>
                <w:lang w:val="en-US" w:eastAsia="ko-KR"/>
              </w:rPr>
              <w:t>Specification Scope</w:t>
            </w:r>
          </w:p>
          <w:p w:rsidR="00365D7C" w:rsidRPr="009F1358" w:rsidRDefault="00365D7C" w:rsidP="009F1358">
            <w:pPr>
              <w:pStyle w:val="ISOClause"/>
              <w:spacing w:before="60" w:after="60" w:line="240" w:lineRule="auto"/>
              <w:rPr>
                <w:rFonts w:cs="Arial"/>
                <w:szCs w:val="18"/>
                <w:lang w:eastAsia="ko-KR"/>
              </w:rPr>
            </w:pPr>
            <w:r w:rsidRPr="009F1358">
              <w:rPr>
                <w:rFonts w:cs="Arial"/>
                <w:bCs/>
                <w:szCs w:val="18"/>
                <w:lang w:val="en-US" w:eastAsia="ko-KR"/>
              </w:rPr>
              <w:t>(p.7)</w:t>
            </w:r>
          </w:p>
        </w:tc>
        <w:tc>
          <w:tcPr>
            <w:tcW w:w="1070" w:type="dxa"/>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szCs w:val="18"/>
                <w:lang w:eastAsia="ko-KR"/>
              </w:rPr>
              <w:t xml:space="preserve">2 </w:t>
            </w:r>
            <w:r w:rsidRPr="009F1358">
              <w:rPr>
                <w:rFonts w:cs="Arial"/>
                <w:bCs/>
                <w:szCs w:val="18"/>
                <w:lang w:val="en-US" w:eastAsia="ko-KR"/>
              </w:rPr>
              <w:t>Specification Scope</w:t>
            </w:r>
          </w:p>
          <w:p w:rsidR="00365D7C" w:rsidRPr="009F1358" w:rsidRDefault="00365D7C" w:rsidP="009F1358">
            <w:pPr>
              <w:pStyle w:val="ISOParagraph"/>
              <w:spacing w:before="60" w:after="60" w:line="240" w:lineRule="auto"/>
              <w:rPr>
                <w:rFonts w:cs="Arial"/>
                <w:szCs w:val="18"/>
                <w:lang w:val="en-CA"/>
              </w:rPr>
            </w:pPr>
            <w:r w:rsidRPr="009F1358">
              <w:rPr>
                <w:rFonts w:cs="Arial"/>
                <w:bCs/>
                <w:szCs w:val="18"/>
                <w:lang w:val="en-US" w:eastAsia="ko-KR"/>
              </w:rPr>
              <w:t>(para.1)</w:t>
            </w:r>
          </w:p>
        </w:tc>
        <w:tc>
          <w:tcPr>
            <w:tcW w:w="720" w:type="dxa"/>
            <w:tcBorders>
              <w:top w:val="single" w:sz="6" w:space="0" w:color="auto"/>
              <w:bottom w:val="single" w:sz="6" w:space="0" w:color="auto"/>
            </w:tcBorders>
          </w:tcPr>
          <w:p w:rsidR="00365D7C" w:rsidRPr="009F1358" w:rsidRDefault="00365D7C" w:rsidP="009F1358">
            <w:pPr>
              <w:pStyle w:val="ISOCommType"/>
              <w:spacing w:before="60" w:after="60" w:line="240" w:lineRule="auto"/>
              <w:rPr>
                <w:rFonts w:cs="Arial"/>
                <w:szCs w:val="18"/>
              </w:rPr>
            </w:pPr>
            <w:r w:rsidRPr="009F1358">
              <w:rPr>
                <w:rFonts w:cs="Arial" w:hint="eastAsia"/>
                <w:szCs w:val="18"/>
                <w:lang w:eastAsia="ko-KR"/>
              </w:rPr>
              <w:t>ge</w:t>
            </w:r>
          </w:p>
        </w:tc>
        <w:tc>
          <w:tcPr>
            <w:tcW w:w="4440" w:type="dxa"/>
            <w:gridSpan w:val="3"/>
            <w:tcBorders>
              <w:top w:val="single" w:sz="6" w:space="0" w:color="auto"/>
              <w:bottom w:val="single" w:sz="6" w:space="0" w:color="auto"/>
            </w:tcBorders>
          </w:tcPr>
          <w:p w:rsidR="00365D7C" w:rsidRPr="009F1358" w:rsidRDefault="00365D7C" w:rsidP="004D4B2F">
            <w:pPr>
              <w:widowControl w:val="0"/>
              <w:autoSpaceDE w:val="0"/>
              <w:autoSpaceDN w:val="0"/>
              <w:adjustRightInd w:val="0"/>
              <w:spacing w:before="60" w:after="60"/>
              <w:jc w:val="left"/>
              <w:rPr>
                <w:rFonts w:cs="Arial"/>
                <w:sz w:val="18"/>
                <w:szCs w:val="18"/>
                <w:lang w:eastAsia="ko-KR"/>
              </w:rPr>
            </w:pPr>
            <w:r w:rsidRPr="009F1358">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9F1358">
              <w:rPr>
                <w:rFonts w:cs="Arial"/>
                <w:sz w:val="18"/>
                <w:szCs w:val="18"/>
                <w:lang w:val="en-US" w:eastAsia="ko-KR"/>
              </w:rPr>
              <w:t>―</w:t>
            </w:r>
            <w:r w:rsidRPr="009F1358">
              <w:rPr>
                <w:rFonts w:cs="Arial" w:hint="eastAsia"/>
                <w:sz w:val="18"/>
                <w:szCs w:val="18"/>
                <w:lang w:val="en-US" w:eastAsia="ko-KR"/>
              </w:rPr>
              <w:t>which states that "[t]he activities of the [IHO]...do not include matters involving questions of international politics.</w:t>
            </w:r>
            <w:r w:rsidRPr="009F1358">
              <w:rPr>
                <w:rFonts w:cs="Arial"/>
                <w:sz w:val="18"/>
                <w:szCs w:val="18"/>
                <w:lang w:val="en-US" w:eastAsia="ko-KR"/>
              </w:rPr>
              <w:t>”</w:t>
            </w:r>
          </w:p>
        </w:tc>
        <w:tc>
          <w:tcPr>
            <w:tcW w:w="4200" w:type="dxa"/>
            <w:gridSpan w:val="2"/>
            <w:tcBorders>
              <w:top w:val="single" w:sz="6" w:space="0" w:color="auto"/>
              <w:bottom w:val="single" w:sz="6" w:space="0" w:color="auto"/>
            </w:tcBorders>
          </w:tcPr>
          <w:p w:rsidR="00365D7C" w:rsidRPr="009F1358" w:rsidRDefault="00365D7C" w:rsidP="004D4B2F">
            <w:pPr>
              <w:widowControl w:val="0"/>
              <w:autoSpaceDE w:val="0"/>
              <w:autoSpaceDN w:val="0"/>
              <w:adjustRightInd w:val="0"/>
              <w:spacing w:before="60" w:after="60"/>
              <w:jc w:val="left"/>
              <w:rPr>
                <w:rFonts w:cs="Arial"/>
                <w:sz w:val="18"/>
                <w:szCs w:val="18"/>
                <w:lang w:eastAsia="ko-KR"/>
              </w:rPr>
            </w:pPr>
            <w:r w:rsidRPr="009F1358">
              <w:rPr>
                <w:rFonts w:cs="Arial"/>
                <w:sz w:val="18"/>
                <w:szCs w:val="18"/>
                <w:lang w:val="en-US" w:eastAsia="ko-KR"/>
              </w:rPr>
              <w:t>“This Product Specification describes the S-121 data model for Maritime Limits and Boundaries which</w:t>
            </w:r>
            <w:r w:rsidRPr="009F1358">
              <w:rPr>
                <w:rFonts w:cs="Arial" w:hint="eastAsia"/>
                <w:sz w:val="18"/>
                <w:szCs w:val="18"/>
                <w:lang w:val="en-US" w:eastAsia="ko-KR"/>
              </w:rPr>
              <w:t xml:space="preserve"> </w:t>
            </w:r>
            <w:r w:rsidRPr="009F1358">
              <w:rPr>
                <w:rFonts w:cs="Arial"/>
                <w:sz w:val="18"/>
                <w:szCs w:val="18"/>
                <w:lang w:val="en-US" w:eastAsia="ko-KR"/>
              </w:rPr>
              <w:t xml:space="preserve">contains a set of features </w:t>
            </w:r>
            <w:r w:rsidRPr="009F1358">
              <w:rPr>
                <w:rFonts w:cs="Arial"/>
                <w:strike/>
                <w:color w:val="FF0000"/>
                <w:sz w:val="18"/>
                <w:szCs w:val="18"/>
                <w:lang w:val="en-US" w:eastAsia="ko-KR"/>
              </w:rPr>
              <w:t>to which can be attributed specific party, rights, restrictions, responsibilities and</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sources as defined in applicable legislation</w:t>
            </w:r>
            <w:r w:rsidRPr="009F135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65D7C" w:rsidRPr="00601635" w:rsidRDefault="00365D7C" w:rsidP="009F1358">
            <w:pPr>
              <w:pStyle w:val="ISOSecretObservations"/>
              <w:spacing w:before="60" w:after="60" w:line="240" w:lineRule="auto"/>
              <w:rPr>
                <w:rFonts w:cs="Arial"/>
                <w:color w:val="E36C0A"/>
                <w:szCs w:val="18"/>
              </w:rPr>
            </w:pPr>
            <w:r w:rsidRPr="00601635">
              <w:rPr>
                <w:rFonts w:cs="Arial"/>
                <w:color w:val="E36C0A"/>
                <w:szCs w:val="18"/>
              </w:rPr>
              <w:t>Propose 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15</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41528A">
            <w:pPr>
              <w:pStyle w:val="ISOClause"/>
              <w:spacing w:before="60" w:after="60" w:line="240" w:lineRule="auto"/>
            </w:pPr>
            <w:r>
              <w:t>1.0.0</w:t>
            </w:r>
          </w:p>
        </w:tc>
        <w:tc>
          <w:tcPr>
            <w:tcW w:w="1070" w:type="dxa"/>
            <w:tcBorders>
              <w:top w:val="single" w:sz="6" w:space="0" w:color="auto"/>
              <w:bottom w:val="single" w:sz="6" w:space="0" w:color="auto"/>
            </w:tcBorders>
          </w:tcPr>
          <w:p w:rsidR="00365D7C" w:rsidRDefault="00365D7C" w:rsidP="0041528A">
            <w:pPr>
              <w:pStyle w:val="ISOParagraph"/>
              <w:spacing w:before="60" w:after="60" w:line="240" w:lineRule="auto"/>
            </w:pPr>
            <w:r>
              <w:t>Section 3</w:t>
            </w:r>
          </w:p>
        </w:tc>
        <w:tc>
          <w:tcPr>
            <w:tcW w:w="720" w:type="dxa"/>
            <w:tcBorders>
              <w:top w:val="single" w:sz="6" w:space="0" w:color="auto"/>
              <w:bottom w:val="single" w:sz="6" w:space="0" w:color="auto"/>
            </w:tcBorders>
          </w:tcPr>
          <w:p w:rsidR="00365D7C" w:rsidRDefault="00365D7C" w:rsidP="0041528A">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Default="00365D7C" w:rsidP="0041528A">
            <w:pPr>
              <w:pStyle w:val="ISOComments"/>
              <w:spacing w:before="60" w:after="60" w:line="240" w:lineRule="auto"/>
            </w:pPr>
            <w:r>
              <w:t xml:space="preserve">The text in Section 3 is defining use, that’s not a limitation and does not need to be included. </w:t>
            </w:r>
          </w:p>
        </w:tc>
        <w:tc>
          <w:tcPr>
            <w:tcW w:w="4200" w:type="dxa"/>
            <w:gridSpan w:val="2"/>
            <w:tcBorders>
              <w:top w:val="single" w:sz="6" w:space="0" w:color="auto"/>
              <w:bottom w:val="single" w:sz="6" w:space="0" w:color="auto"/>
            </w:tcBorders>
          </w:tcPr>
          <w:p w:rsidR="00365D7C" w:rsidRDefault="00365D7C" w:rsidP="0041528A">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86650F" w:rsidRPr="00601635" w:rsidRDefault="0086650F" w:rsidP="0041528A">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365D7C" w:rsidRPr="00601635" w:rsidRDefault="00365D7C" w:rsidP="0041528A">
            <w:pPr>
              <w:pStyle w:val="ISOSecretObservations"/>
              <w:spacing w:before="60" w:after="60" w:line="240" w:lineRule="auto"/>
              <w:rPr>
                <w:rFonts w:cs="Arial"/>
                <w:color w:val="E36C0A"/>
                <w:szCs w:val="18"/>
              </w:rPr>
            </w:pPr>
            <w:r w:rsidRPr="00601635">
              <w:rPr>
                <w:rFonts w:cs="Arial"/>
                <w:color w:val="E36C0A"/>
                <w:szCs w:val="18"/>
              </w:rPr>
              <w:t>There is some misunderstanding about what this section is intended for. Effectively this section contains the Dataset identification metadata. There are other comments that say there is no metadata. Maybe some information needs to be moved around.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lastRenderedPageBreak/>
              <w:t>S100-</w:t>
            </w:r>
            <w:r>
              <w:rPr>
                <w:b/>
                <w:color w:val="00B0F0"/>
                <w:sz w:val="16"/>
              </w:rPr>
              <w:t>16</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645F0F">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645F0F">
            <w:pPr>
              <w:pStyle w:val="ISOParagraph"/>
              <w:spacing w:before="60" w:after="60" w:line="240" w:lineRule="auto"/>
            </w:pPr>
            <w:r>
              <w:t>3 Dataset Identification Abstract</w:t>
            </w:r>
          </w:p>
        </w:tc>
        <w:tc>
          <w:tcPr>
            <w:tcW w:w="720" w:type="dxa"/>
            <w:tcBorders>
              <w:top w:val="single" w:sz="6" w:space="0" w:color="auto"/>
              <w:bottom w:val="single" w:sz="6" w:space="0" w:color="auto"/>
            </w:tcBorders>
          </w:tcPr>
          <w:p w:rsidR="00365D7C" w:rsidRDefault="00365D7C" w:rsidP="00645F0F">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Default="00365D7C" w:rsidP="00645F0F">
            <w:pPr>
              <w:pStyle w:val="ISOComments"/>
              <w:spacing w:before="60" w:after="60" w:line="240" w:lineRule="auto"/>
            </w:pPr>
            <w:r>
              <w:t>The only required text is “</w:t>
            </w:r>
            <w:r w:rsidRPr="009E69CD">
              <w:rPr>
                <w:rFonts w:cs="Arial"/>
                <w:sz w:val="20"/>
              </w:rPr>
              <w:t xml:space="preserve">This document describes a </w:t>
            </w:r>
            <w:r>
              <w:rPr>
                <w:rFonts w:cs="Arial"/>
                <w:sz w:val="20"/>
              </w:rPr>
              <w:t>P</w:t>
            </w:r>
            <w:r w:rsidRPr="009E69CD">
              <w:rPr>
                <w:rFonts w:cs="Arial"/>
                <w:sz w:val="20"/>
              </w:rPr>
              <w:t xml:space="preserve">roduct </w:t>
            </w:r>
            <w:r>
              <w:rPr>
                <w:rFonts w:cs="Arial"/>
                <w:sz w:val="20"/>
              </w:rPr>
              <w:t>S</w:t>
            </w:r>
            <w:r w:rsidRPr="009E69CD">
              <w:rPr>
                <w:rFonts w:cs="Arial"/>
                <w:sz w:val="20"/>
              </w:rPr>
              <w:t>pecification for Maritime Limits and Boundaries (MLB).</w:t>
            </w:r>
            <w:r>
              <w:rPr>
                <w:rFonts w:cs="Arial"/>
                <w:sz w:val="20"/>
              </w:rPr>
              <w:t>” The produced in accordance is implicit in the product spec and the final sentence refers to use cases we have proposed to take out. No profiles exist in this product specification as the intended use and consequent content are at the discretion of the data producer (within the limits set by any validation tests)</w:t>
            </w:r>
          </w:p>
        </w:tc>
        <w:tc>
          <w:tcPr>
            <w:tcW w:w="4200" w:type="dxa"/>
            <w:gridSpan w:val="2"/>
            <w:tcBorders>
              <w:top w:val="single" w:sz="6" w:space="0" w:color="auto"/>
              <w:bottom w:val="single" w:sz="6" w:space="0" w:color="auto"/>
            </w:tcBorders>
          </w:tcPr>
          <w:p w:rsidR="00365D7C" w:rsidRPr="00645F0F" w:rsidRDefault="00365D7C" w:rsidP="00645F0F">
            <w:pPr>
              <w:pStyle w:val="ISOChange"/>
              <w:spacing w:before="60" w:after="60" w:line="240" w:lineRule="auto"/>
              <w:rPr>
                <w:szCs w:val="18"/>
              </w:rPr>
            </w:pPr>
            <w:r w:rsidRPr="00645F0F">
              <w:rPr>
                <w:rFonts w:cs="Arial"/>
                <w:szCs w:val="18"/>
              </w:rPr>
              <w:t>This document describes a Product Specification for Maritime Limits and Boundaries (MLB).</w:t>
            </w:r>
          </w:p>
        </w:tc>
        <w:tc>
          <w:tcPr>
            <w:tcW w:w="2605" w:type="dxa"/>
            <w:tcBorders>
              <w:top w:val="single" w:sz="6" w:space="0" w:color="auto"/>
              <w:bottom w:val="single" w:sz="6" w:space="0" w:color="auto"/>
            </w:tcBorders>
            <w:shd w:val="clear" w:color="auto" w:fill="auto"/>
          </w:tcPr>
          <w:p w:rsidR="00365D7C" w:rsidRPr="00601635" w:rsidRDefault="00365D7C" w:rsidP="00645F0F">
            <w:pPr>
              <w:pStyle w:val="ISOSecretObservations"/>
              <w:spacing w:before="60" w:after="60" w:line="240" w:lineRule="auto"/>
              <w:rPr>
                <w:rFonts w:cs="Arial"/>
                <w:color w:val="E36C0A"/>
                <w:szCs w:val="18"/>
              </w:rPr>
            </w:pPr>
            <w:r w:rsidRPr="00601635">
              <w:rPr>
                <w:rFonts w:cs="Arial"/>
                <w:color w:val="E36C0A"/>
                <w:szCs w:val="18"/>
              </w:rPr>
              <w:t>Propose 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rPr>
                <w:b/>
                <w:color w:val="00B0F0"/>
                <w:sz w:val="16"/>
              </w:rPr>
            </w:pPr>
            <w:r>
              <w:rPr>
                <w:b/>
                <w:color w:val="00B0F0"/>
                <w:sz w:val="16"/>
              </w:rPr>
              <w:t>US</w:t>
            </w:r>
            <w:r w:rsidRPr="00073FE2">
              <w:rPr>
                <w:b/>
                <w:color w:val="00B0F0"/>
                <w:sz w:val="16"/>
              </w:rPr>
              <w:t>-</w:t>
            </w:r>
            <w:r>
              <w:rPr>
                <w:b/>
                <w:color w:val="00B0F0"/>
                <w:sz w:val="16"/>
              </w:rPr>
              <w:t>8</w:t>
            </w:r>
          </w:p>
          <w:p w:rsidR="00365D7C" w:rsidRDefault="00365D7C" w:rsidP="00F1200E">
            <w:pPr>
              <w:pStyle w:val="ISOMB"/>
              <w:spacing w:before="60" w:after="60" w:line="240" w:lineRule="auto"/>
              <w:ind w:left="-62" w:right="-9"/>
            </w:pP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365D7C" w:rsidRDefault="00365D7C" w:rsidP="00B100F4">
            <w:pPr>
              <w:pStyle w:val="ISOClause"/>
              <w:spacing w:before="60" w:after="60" w:line="240" w:lineRule="auto"/>
            </w:pPr>
            <w:r>
              <w:t xml:space="preserve">S-121 main </w:t>
            </w:r>
          </w:p>
          <w:p w:rsidR="00365D7C" w:rsidRDefault="00365D7C" w:rsidP="00B100F4">
            <w:pPr>
              <w:pStyle w:val="ISOClause"/>
              <w:spacing w:before="60" w:after="60" w:line="240" w:lineRule="auto"/>
            </w:pPr>
            <w:r>
              <w:t>3</w:t>
            </w:r>
          </w:p>
        </w:tc>
        <w:tc>
          <w:tcPr>
            <w:tcW w:w="1070" w:type="dxa"/>
            <w:tcBorders>
              <w:top w:val="single" w:sz="6" w:space="0" w:color="auto"/>
              <w:bottom w:val="single" w:sz="6" w:space="0" w:color="auto"/>
            </w:tcBorders>
          </w:tcPr>
          <w:p w:rsidR="00365D7C" w:rsidRDefault="00365D7C" w:rsidP="00B100F4">
            <w:pPr>
              <w:pStyle w:val="ISOParagraph"/>
              <w:spacing w:before="60" w:after="60" w:line="240" w:lineRule="auto"/>
            </w:pPr>
            <w:r>
              <w:t>Geographic Description</w:t>
            </w:r>
          </w:p>
        </w:tc>
        <w:tc>
          <w:tcPr>
            <w:tcW w:w="720" w:type="dxa"/>
            <w:tcBorders>
              <w:top w:val="single" w:sz="6" w:space="0" w:color="auto"/>
              <w:bottom w:val="single" w:sz="6" w:space="0" w:color="auto"/>
            </w:tcBorders>
          </w:tcPr>
          <w:p w:rsidR="00365D7C" w:rsidRDefault="00365D7C" w:rsidP="00B100F4">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B100F4">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365D7C" w:rsidRPr="00E0756A" w:rsidRDefault="00365D7C" w:rsidP="00B100F4">
            <w:pPr>
              <w:pStyle w:val="ISOChange"/>
              <w:spacing w:before="60" w:after="60" w:line="240" w:lineRule="auto"/>
            </w:pPr>
            <w:r w:rsidRPr="00E0756A">
              <w:t>Change “</w:t>
            </w:r>
            <w:r w:rsidRPr="00E0756A">
              <w:rPr>
                <w:rFonts w:cs="Arial"/>
                <w:lang w:val="en-US"/>
              </w:rPr>
              <w:t>ISO 3166-1:1997</w:t>
            </w:r>
            <w:r w:rsidRPr="00E0756A">
              <w:t>” to “</w:t>
            </w:r>
            <w:r w:rsidRPr="00E0756A">
              <w:rPr>
                <w:rFonts w:cs="Arial"/>
                <w:lang w:val="en-US"/>
              </w:rPr>
              <w:t>ISO 3166-1:</w:t>
            </w:r>
            <w:r w:rsidRPr="00206F3E">
              <w:rPr>
                <w:rFonts w:cs="Arial"/>
                <w:color w:val="FF0000"/>
                <w:lang w:val="en-US"/>
              </w:rPr>
              <w:t>2013</w:t>
            </w:r>
            <w:r w:rsidRPr="00E0756A">
              <w:rPr>
                <w:rFonts w:cs="Arial"/>
                <w:lang w:val="en-US"/>
              </w:rPr>
              <w:t>”</w:t>
            </w:r>
          </w:p>
        </w:tc>
        <w:tc>
          <w:tcPr>
            <w:tcW w:w="2605" w:type="dxa"/>
            <w:tcBorders>
              <w:top w:val="single" w:sz="6" w:space="0" w:color="auto"/>
              <w:bottom w:val="single" w:sz="6" w:space="0" w:color="auto"/>
            </w:tcBorders>
            <w:shd w:val="clear" w:color="auto" w:fill="auto"/>
          </w:tcPr>
          <w:p w:rsidR="00365D7C" w:rsidRPr="00601635" w:rsidRDefault="00365D7C" w:rsidP="00715A5E">
            <w:pPr>
              <w:pStyle w:val="ISOSecretObservations"/>
              <w:spacing w:before="60" w:after="60" w:line="240" w:lineRule="auto"/>
              <w:rPr>
                <w:rFonts w:cs="Arial"/>
                <w:color w:val="E36C0A"/>
                <w:szCs w:val="18"/>
              </w:rPr>
            </w:pPr>
            <w:r w:rsidRPr="00601635">
              <w:rPr>
                <w:rFonts w:cs="Arial"/>
                <w:color w:val="E36C0A"/>
                <w:szCs w:val="18"/>
              </w:rPr>
              <w:t>Propose 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0F06BE">
            <w:pPr>
              <w:pStyle w:val="ISOClause"/>
              <w:spacing w:before="60" w:after="60" w:line="240" w:lineRule="auto"/>
            </w:pPr>
            <w:r>
              <w:t>“</w:t>
            </w:r>
          </w:p>
        </w:tc>
        <w:tc>
          <w:tcPr>
            <w:tcW w:w="1070" w:type="dxa"/>
            <w:tcBorders>
              <w:top w:val="single" w:sz="6" w:space="0" w:color="auto"/>
              <w:bottom w:val="single" w:sz="6" w:space="0" w:color="auto"/>
            </w:tcBorders>
          </w:tcPr>
          <w:p w:rsidR="00365D7C" w:rsidRDefault="00365D7C" w:rsidP="000F06BE">
            <w:pPr>
              <w:pStyle w:val="ISOParagraph"/>
              <w:spacing w:before="60" w:after="60" w:line="240" w:lineRule="auto"/>
            </w:pPr>
            <w:r>
              <w:t>Par. 3</w:t>
            </w:r>
          </w:p>
        </w:tc>
        <w:tc>
          <w:tcPr>
            <w:tcW w:w="720" w:type="dxa"/>
            <w:tcBorders>
              <w:top w:val="single" w:sz="6" w:space="0" w:color="auto"/>
              <w:bottom w:val="single" w:sz="6" w:space="0" w:color="auto"/>
            </w:tcBorders>
          </w:tcPr>
          <w:p w:rsidR="00365D7C" w:rsidRDefault="00365D7C" w:rsidP="000F06BE">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0F06BE">
            <w:pPr>
              <w:pStyle w:val="ISOComments"/>
              <w:spacing w:before="60" w:after="60" w:line="240" w:lineRule="auto"/>
            </w:pPr>
            <w:r>
              <w:t xml:space="preserve">Under classification: Maritime Boundaries and Limits </w:t>
            </w:r>
          </w:p>
        </w:tc>
        <w:tc>
          <w:tcPr>
            <w:tcW w:w="4200" w:type="dxa"/>
            <w:gridSpan w:val="2"/>
            <w:tcBorders>
              <w:top w:val="single" w:sz="6" w:space="0" w:color="auto"/>
              <w:bottom w:val="single" w:sz="6" w:space="0" w:color="auto"/>
            </w:tcBorders>
          </w:tcPr>
          <w:p w:rsidR="00365D7C" w:rsidRDefault="00365D7C" w:rsidP="000F06BE">
            <w:pPr>
              <w:pStyle w:val="ISOChange"/>
              <w:spacing w:before="60" w:after="60" w:line="240" w:lineRule="auto"/>
            </w:pPr>
            <w:r>
              <w:t>suggestion: Maritime Limits and Boundaries (as in the rest of the document)</w:t>
            </w:r>
          </w:p>
        </w:tc>
        <w:tc>
          <w:tcPr>
            <w:tcW w:w="2605" w:type="dxa"/>
            <w:tcBorders>
              <w:top w:val="single" w:sz="6" w:space="0" w:color="auto"/>
              <w:bottom w:val="single" w:sz="6" w:space="0" w:color="auto"/>
            </w:tcBorders>
            <w:shd w:val="clear" w:color="auto" w:fill="auto"/>
          </w:tcPr>
          <w:p w:rsidR="00365D7C" w:rsidRPr="00601635" w:rsidRDefault="00365D7C" w:rsidP="00715A5E">
            <w:pPr>
              <w:pStyle w:val="ISOSecretObservations"/>
              <w:spacing w:before="60" w:after="60" w:line="240" w:lineRule="auto"/>
              <w:rPr>
                <w:rFonts w:cs="Arial"/>
                <w:color w:val="E36C0A"/>
                <w:szCs w:val="18"/>
              </w:rPr>
            </w:pPr>
            <w:r w:rsidRPr="00601635">
              <w:rPr>
                <w:rFonts w:cs="Arial"/>
                <w:color w:val="E36C0A"/>
                <w:szCs w:val="18"/>
              </w:rPr>
              <w:t>Propose 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17</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645F0F">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645F0F">
            <w:pPr>
              <w:pStyle w:val="ISOParagraph"/>
              <w:spacing w:before="60" w:after="60" w:line="240" w:lineRule="auto"/>
            </w:pPr>
            <w:r>
              <w:t>3 Dataset Identification Abstract</w:t>
            </w:r>
          </w:p>
        </w:tc>
        <w:tc>
          <w:tcPr>
            <w:tcW w:w="720" w:type="dxa"/>
            <w:tcBorders>
              <w:top w:val="single" w:sz="6" w:space="0" w:color="auto"/>
              <w:bottom w:val="single" w:sz="6" w:space="0" w:color="auto"/>
            </w:tcBorders>
          </w:tcPr>
          <w:p w:rsidR="00365D7C" w:rsidRDefault="00365D7C" w:rsidP="00645F0F">
            <w:pPr>
              <w:pStyle w:val="ISOCommType"/>
              <w:spacing w:before="60" w:after="60" w:line="240" w:lineRule="auto"/>
            </w:pPr>
          </w:p>
        </w:tc>
        <w:tc>
          <w:tcPr>
            <w:tcW w:w="4440" w:type="dxa"/>
            <w:gridSpan w:val="3"/>
            <w:tcBorders>
              <w:top w:val="single" w:sz="6" w:space="0" w:color="auto"/>
              <w:bottom w:val="single" w:sz="6" w:space="0" w:color="auto"/>
            </w:tcBorders>
          </w:tcPr>
          <w:p w:rsidR="00365D7C" w:rsidRDefault="00365D7C" w:rsidP="00645F0F">
            <w:pPr>
              <w:pStyle w:val="ISOComments"/>
              <w:spacing w:before="60" w:after="60" w:line="240" w:lineRule="auto"/>
            </w:pPr>
            <w:r>
              <w:t xml:space="preserve">The only topic categories are </w:t>
            </w:r>
          </w:p>
        </w:tc>
        <w:tc>
          <w:tcPr>
            <w:tcW w:w="4200" w:type="dxa"/>
            <w:gridSpan w:val="2"/>
            <w:tcBorders>
              <w:top w:val="single" w:sz="6" w:space="0" w:color="auto"/>
              <w:bottom w:val="single" w:sz="6" w:space="0" w:color="auto"/>
            </w:tcBorders>
          </w:tcPr>
          <w:p w:rsidR="00365D7C" w:rsidRDefault="00365D7C" w:rsidP="00645F0F">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65D7C" w:rsidRPr="00601635" w:rsidRDefault="0086650F" w:rsidP="00645F0F">
            <w:pPr>
              <w:pStyle w:val="ISOSecretObservations"/>
              <w:spacing w:before="60" w:after="60" w:line="240" w:lineRule="auto"/>
              <w:rPr>
                <w:rFonts w:cs="Arial"/>
                <w:color w:val="E36C0A"/>
                <w:szCs w:val="18"/>
              </w:rPr>
            </w:pPr>
            <w:r w:rsidRPr="00601635">
              <w:rPr>
                <w:rFonts w:cs="Arial"/>
                <w:color w:val="E36C0A"/>
                <w:szCs w:val="18"/>
              </w:rPr>
              <w:t>Propose Noted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18</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365D7C" w:rsidRDefault="00365D7C" w:rsidP="00FA06ED">
            <w:pPr>
              <w:pStyle w:val="ISOClause"/>
              <w:spacing w:before="60" w:after="60" w:line="240" w:lineRule="auto"/>
            </w:pPr>
            <w:r>
              <w:t>4</w:t>
            </w:r>
          </w:p>
        </w:tc>
        <w:tc>
          <w:tcPr>
            <w:tcW w:w="1070" w:type="dxa"/>
            <w:tcBorders>
              <w:top w:val="single" w:sz="6" w:space="0" w:color="auto"/>
              <w:bottom w:val="single" w:sz="6" w:space="0" w:color="auto"/>
            </w:tcBorders>
          </w:tcPr>
          <w:p w:rsidR="00365D7C" w:rsidRDefault="00365D7C" w:rsidP="00FA06ED">
            <w:pPr>
              <w:pStyle w:val="ISOParagraph"/>
              <w:spacing w:before="60" w:after="60" w:line="240" w:lineRule="auto"/>
            </w:pPr>
            <w:r>
              <w:t>4.1</w:t>
            </w:r>
          </w:p>
        </w:tc>
        <w:tc>
          <w:tcPr>
            <w:tcW w:w="720" w:type="dxa"/>
            <w:tcBorders>
              <w:top w:val="single" w:sz="6" w:space="0" w:color="auto"/>
              <w:bottom w:val="single" w:sz="6" w:space="0" w:color="auto"/>
            </w:tcBorders>
          </w:tcPr>
          <w:p w:rsidR="00365D7C" w:rsidRDefault="00365D7C" w:rsidP="00FA06ED">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Default="00365D7C" w:rsidP="00FA06ED">
            <w:pPr>
              <w:pStyle w:val="ISOComments"/>
              <w:spacing w:before="60" w:after="60" w:line="240" w:lineRule="auto"/>
            </w:pPr>
            <w:r>
              <w:t>The information described in the introduction for this clause is not what is typically used in the S-100 product specification world.  This is talking about sub-products.  The S-121 output is a single product that can be primarily for submission but leveraged in other areas.</w:t>
            </w:r>
          </w:p>
        </w:tc>
        <w:tc>
          <w:tcPr>
            <w:tcW w:w="4200" w:type="dxa"/>
            <w:gridSpan w:val="2"/>
            <w:tcBorders>
              <w:top w:val="single" w:sz="6" w:space="0" w:color="auto"/>
              <w:bottom w:val="single" w:sz="6" w:space="0" w:color="auto"/>
            </w:tcBorders>
          </w:tcPr>
          <w:p w:rsidR="00365D7C" w:rsidRDefault="00365D7C" w:rsidP="00FA06ED">
            <w:pPr>
              <w:pStyle w:val="ISOChange"/>
              <w:spacing w:before="60" w:after="60" w:line="240" w:lineRule="auto"/>
            </w:pPr>
            <w:r>
              <w:t xml:space="preserve">Remove what is currently in the introduction and amend to:  The S-121 product is based on the S-100 GFM, and is a feature-based vector product.  </w:t>
            </w:r>
          </w:p>
          <w:p w:rsidR="00365D7C" w:rsidRDefault="00365D7C" w:rsidP="00FA06ED">
            <w:pPr>
              <w:pStyle w:val="ISOChange"/>
              <w:spacing w:before="60" w:after="60" w:line="240" w:lineRule="auto"/>
            </w:pPr>
          </w:p>
          <w:p w:rsidR="00365D7C" w:rsidRDefault="00365D7C" w:rsidP="00FA06ED">
            <w:pPr>
              <w:pStyle w:val="ISOChange"/>
              <w:spacing w:before="60" w:after="60" w:line="240" w:lineRule="auto"/>
            </w:pPr>
            <w:r>
              <w:t>Look to S-122 language on data content and structure for guidance.</w:t>
            </w:r>
          </w:p>
        </w:tc>
        <w:tc>
          <w:tcPr>
            <w:tcW w:w="2605" w:type="dxa"/>
            <w:tcBorders>
              <w:top w:val="single" w:sz="6" w:space="0" w:color="auto"/>
              <w:bottom w:val="single" w:sz="6" w:space="0" w:color="auto"/>
            </w:tcBorders>
            <w:shd w:val="clear" w:color="auto" w:fill="auto"/>
          </w:tcPr>
          <w:p w:rsidR="00365D7C" w:rsidRPr="00601635" w:rsidRDefault="002A744A" w:rsidP="00FA06ED">
            <w:pPr>
              <w:pStyle w:val="ISOSecretObservations"/>
              <w:spacing w:before="60" w:after="60" w:line="240" w:lineRule="auto"/>
              <w:rPr>
                <w:rFonts w:cs="Arial"/>
                <w:color w:val="E36C0A"/>
                <w:szCs w:val="18"/>
              </w:rPr>
            </w:pPr>
            <w:r w:rsidRPr="00601635">
              <w:rPr>
                <w:rFonts w:cs="Arial"/>
                <w:color w:val="E36C0A"/>
                <w:szCs w:val="18"/>
              </w:rPr>
              <w:t>Propose Accepted</w:t>
            </w:r>
          </w:p>
          <w:p w:rsidR="002A744A" w:rsidRPr="00601635" w:rsidRDefault="002A744A" w:rsidP="00FA06ED">
            <w:pPr>
              <w:pStyle w:val="ISOSecretObservations"/>
              <w:spacing w:before="60" w:after="60" w:line="240" w:lineRule="auto"/>
              <w:rPr>
                <w:rFonts w:cs="Arial"/>
                <w:color w:val="E36C0A"/>
                <w:szCs w:val="18"/>
              </w:rPr>
            </w:pPr>
            <w:r w:rsidRPr="00601635">
              <w:rPr>
                <w:rFonts w:cs="Arial"/>
                <w:color w:val="E36C0A"/>
                <w:szCs w:val="18"/>
              </w:rPr>
              <w:t>Introduction rewritten</w:t>
            </w:r>
          </w:p>
          <w:p w:rsidR="002A744A" w:rsidRPr="00601635" w:rsidRDefault="002A744A" w:rsidP="00FA06ED">
            <w:pPr>
              <w:pStyle w:val="ISOSecretObservations"/>
              <w:spacing w:before="60" w:after="60" w:line="240" w:lineRule="auto"/>
              <w:rPr>
                <w:rFonts w:cs="Arial"/>
                <w:color w:val="E36C0A"/>
                <w:szCs w:val="18"/>
              </w:rPr>
            </w:pPr>
          </w:p>
        </w:tc>
      </w:tr>
      <w:tr w:rsidR="00365D7C" w:rsidTr="003465CB">
        <w:trPr>
          <w:cantSplit/>
          <w:jc w:val="center"/>
        </w:trPr>
        <w:tc>
          <w:tcPr>
            <w:tcW w:w="667" w:type="dxa"/>
            <w:gridSpan w:val="2"/>
            <w:tcBorders>
              <w:top w:val="single" w:sz="6" w:space="0" w:color="auto"/>
              <w:bottom w:val="single" w:sz="6" w:space="0" w:color="auto"/>
            </w:tcBorders>
          </w:tcPr>
          <w:p w:rsidR="00365D7C" w:rsidRPr="009F1358" w:rsidRDefault="00365D7C" w:rsidP="00F1200E">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365D7C" w:rsidRPr="009F1358" w:rsidRDefault="00365D7C" w:rsidP="00F1200E">
            <w:pPr>
              <w:pStyle w:val="ISOParagraph"/>
              <w:spacing w:before="60" w:after="60" w:line="240" w:lineRule="auto"/>
              <w:ind w:left="-62" w:right="-9"/>
              <w:rPr>
                <w:rFonts w:cs="Arial"/>
                <w:bCs/>
                <w:szCs w:val="18"/>
                <w:lang w:val="en-US" w:eastAsia="ko-KR"/>
              </w:rPr>
            </w:pPr>
            <w:r w:rsidRPr="009F1358">
              <w:rPr>
                <w:rFonts w:cs="Arial" w:hint="eastAsia"/>
                <w:bCs/>
                <w:szCs w:val="18"/>
                <w:lang w:val="en-US" w:eastAsia="ko-KR"/>
              </w:rPr>
              <w:t>KR</w:t>
            </w:r>
          </w:p>
        </w:tc>
        <w:tc>
          <w:tcPr>
            <w:tcW w:w="1276" w:type="dxa"/>
            <w:gridSpan w:val="2"/>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bCs/>
                <w:szCs w:val="18"/>
                <w:lang w:val="en-US" w:eastAsia="ko-KR"/>
              </w:rPr>
              <w:t>4.1 Introduction</w:t>
            </w:r>
          </w:p>
          <w:p w:rsidR="00365D7C" w:rsidRPr="009F1358" w:rsidRDefault="00365D7C" w:rsidP="009F1358">
            <w:pPr>
              <w:pStyle w:val="ISOParagraph"/>
              <w:spacing w:before="60" w:after="60" w:line="240" w:lineRule="auto"/>
              <w:rPr>
                <w:rFonts w:cs="Arial"/>
                <w:bCs/>
                <w:szCs w:val="18"/>
                <w:lang w:val="en-US" w:eastAsia="ko-KR"/>
              </w:rPr>
            </w:pPr>
            <w:r w:rsidRPr="009F1358">
              <w:rPr>
                <w:rFonts w:cs="Arial"/>
                <w:bCs/>
                <w:szCs w:val="18"/>
                <w:lang w:val="en-US" w:eastAsia="ko-KR"/>
              </w:rPr>
              <w:t>(p.9)</w:t>
            </w:r>
          </w:p>
        </w:tc>
        <w:tc>
          <w:tcPr>
            <w:tcW w:w="1070" w:type="dxa"/>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hint="eastAsia"/>
                <w:bCs/>
                <w:szCs w:val="18"/>
                <w:lang w:val="en-US" w:eastAsia="ko-KR"/>
              </w:rPr>
              <w:t>4.1 Introduction</w:t>
            </w:r>
          </w:p>
        </w:tc>
        <w:tc>
          <w:tcPr>
            <w:tcW w:w="720" w:type="dxa"/>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hint="eastAsia"/>
                <w:bCs/>
                <w:szCs w:val="18"/>
                <w:lang w:val="en-US" w:eastAsia="ko-KR"/>
              </w:rPr>
              <w:t>ge</w:t>
            </w:r>
          </w:p>
        </w:tc>
        <w:tc>
          <w:tcPr>
            <w:tcW w:w="4440" w:type="dxa"/>
            <w:gridSpan w:val="3"/>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bCs/>
                <w:szCs w:val="18"/>
                <w:lang w:val="en-US" w:eastAsia="ko-KR"/>
              </w:rPr>
              <w:t>The S-121 proposes three u</w:t>
            </w:r>
            <w:r w:rsidRPr="009F1358">
              <w:rPr>
                <w:rFonts w:cs="Arial" w:hint="eastAsia"/>
                <w:bCs/>
                <w:szCs w:val="18"/>
                <w:lang w:val="en-US" w:eastAsia="ko-KR"/>
              </w:rPr>
              <w:t>se cases</w:t>
            </w:r>
            <w:r w:rsidRPr="009F1358">
              <w:rPr>
                <w:rFonts w:cs="Arial"/>
                <w:bCs/>
                <w:szCs w:val="18"/>
                <w:lang w:val="en-US" w:eastAsia="ko-KR"/>
              </w:rPr>
              <w:t>, and using the term “sub–products”, which is inappropriate</w:t>
            </w:r>
            <w:r w:rsidRPr="009F1358">
              <w:rPr>
                <w:rFonts w:cs="Arial" w:hint="eastAsia"/>
                <w:bCs/>
                <w:szCs w:val="18"/>
                <w:lang w:val="en-US" w:eastAsia="ko-KR"/>
              </w:rPr>
              <w:t>.</w:t>
            </w:r>
            <w:r w:rsidRPr="009F1358">
              <w:rPr>
                <w:rFonts w:cs="Arial"/>
                <w:bCs/>
                <w:szCs w:val="18"/>
                <w:lang w:val="en-US" w:eastAsia="ko-KR"/>
              </w:rPr>
              <w:t xml:space="preserve"> </w:t>
            </w:r>
          </w:p>
        </w:tc>
        <w:tc>
          <w:tcPr>
            <w:tcW w:w="4200" w:type="dxa"/>
            <w:gridSpan w:val="2"/>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hint="eastAsia"/>
                <w:bCs/>
                <w:szCs w:val="18"/>
                <w:lang w:val="en-US" w:eastAsia="ko-KR"/>
              </w:rPr>
              <w:t xml:space="preserve">Need to </w:t>
            </w:r>
            <w:r w:rsidRPr="009F1358">
              <w:rPr>
                <w:rFonts w:cs="Arial"/>
                <w:bCs/>
                <w:szCs w:val="18"/>
                <w:lang w:val="en-US" w:eastAsia="ko-KR"/>
              </w:rPr>
              <w:t>change the</w:t>
            </w:r>
            <w:r w:rsidRPr="009F1358">
              <w:rPr>
                <w:rFonts w:cs="Arial" w:hint="eastAsia"/>
                <w:bCs/>
                <w:szCs w:val="18"/>
                <w:lang w:val="en-US" w:eastAsia="ko-KR"/>
              </w:rPr>
              <w:t xml:space="preserve"> term</w:t>
            </w:r>
            <w:r w:rsidRPr="009F1358">
              <w:rPr>
                <w:rFonts w:cs="Arial"/>
                <w:bCs/>
                <w:szCs w:val="18"/>
                <w:lang w:val="en-US" w:eastAsia="ko-KR"/>
              </w:rPr>
              <w:t xml:space="preserve"> “sub-product” to another appropriate one</w:t>
            </w:r>
            <w:r w:rsidRPr="009F1358">
              <w:rPr>
                <w:rFonts w:cs="Arial" w:hint="eastAsia"/>
                <w:bCs/>
                <w:szCs w:val="18"/>
                <w:lang w:val="en-US" w:eastAsia="ko-KR"/>
              </w:rPr>
              <w:t>.</w:t>
            </w:r>
          </w:p>
        </w:tc>
        <w:tc>
          <w:tcPr>
            <w:tcW w:w="2605" w:type="dxa"/>
            <w:tcBorders>
              <w:top w:val="single" w:sz="6" w:space="0" w:color="auto"/>
              <w:bottom w:val="single" w:sz="6" w:space="0" w:color="auto"/>
            </w:tcBorders>
            <w:shd w:val="clear" w:color="auto" w:fill="auto"/>
          </w:tcPr>
          <w:p w:rsidR="00365D7C" w:rsidRPr="00601635" w:rsidRDefault="002A744A" w:rsidP="009F1358">
            <w:pPr>
              <w:pStyle w:val="ISOSecretObservations"/>
              <w:spacing w:before="60" w:after="60" w:line="240" w:lineRule="auto"/>
              <w:rPr>
                <w:rFonts w:cs="Arial"/>
                <w:color w:val="E36C0A"/>
                <w:szCs w:val="18"/>
              </w:rPr>
            </w:pPr>
            <w:r w:rsidRPr="00601635">
              <w:rPr>
                <w:rFonts w:cs="Arial"/>
                <w:color w:val="E36C0A"/>
                <w:szCs w:val="18"/>
              </w:rPr>
              <w:t>Propose Accepted</w:t>
            </w:r>
          </w:p>
          <w:p w:rsidR="002A744A" w:rsidRPr="00601635" w:rsidRDefault="002A744A" w:rsidP="009F1358">
            <w:pPr>
              <w:pStyle w:val="ISOSecretObservations"/>
              <w:spacing w:before="60" w:after="60" w:line="240" w:lineRule="auto"/>
              <w:rPr>
                <w:rFonts w:cs="Arial"/>
                <w:color w:val="E36C0A"/>
                <w:szCs w:val="18"/>
              </w:rPr>
            </w:pPr>
            <w:r w:rsidRPr="00601635">
              <w:rPr>
                <w:rFonts w:cs="Arial"/>
                <w:color w:val="E36C0A"/>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lastRenderedPageBreak/>
              <w:t>S100-</w:t>
            </w:r>
            <w:r>
              <w:rPr>
                <w:b/>
                <w:color w:val="00B0F0"/>
                <w:sz w:val="16"/>
              </w:rPr>
              <w:t>19</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41528A">
            <w:pPr>
              <w:pStyle w:val="ISOClause"/>
              <w:spacing w:before="60" w:after="60" w:line="240" w:lineRule="auto"/>
            </w:pPr>
          </w:p>
        </w:tc>
        <w:tc>
          <w:tcPr>
            <w:tcW w:w="1070" w:type="dxa"/>
            <w:tcBorders>
              <w:top w:val="single" w:sz="6" w:space="0" w:color="auto"/>
              <w:bottom w:val="single" w:sz="6" w:space="0" w:color="auto"/>
            </w:tcBorders>
          </w:tcPr>
          <w:p w:rsidR="00365D7C" w:rsidRDefault="00365D7C" w:rsidP="0041528A">
            <w:pPr>
              <w:pStyle w:val="ISOParagraph"/>
              <w:spacing w:before="60" w:after="60" w:line="240" w:lineRule="auto"/>
            </w:pPr>
            <w:r>
              <w:t>4.1 Introduction</w:t>
            </w:r>
          </w:p>
        </w:tc>
        <w:tc>
          <w:tcPr>
            <w:tcW w:w="720" w:type="dxa"/>
            <w:tcBorders>
              <w:top w:val="single" w:sz="6" w:space="0" w:color="auto"/>
              <w:bottom w:val="single" w:sz="6" w:space="0" w:color="auto"/>
            </w:tcBorders>
          </w:tcPr>
          <w:p w:rsidR="00365D7C" w:rsidRDefault="00365D7C" w:rsidP="0041528A">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Default="00365D7C" w:rsidP="0041528A">
            <w:pPr>
              <w:pStyle w:val="ISOComments"/>
              <w:spacing w:before="60" w:after="60" w:line="240" w:lineRule="auto"/>
            </w:pPr>
            <w:r>
              <w:t>A replacement table is given below. Use cases reduced to two, exchange and deposit. This is to simplify the introduction. Technically no use cases are required for an S-100 product specification although S-97 provides for “</w:t>
            </w:r>
            <w:r w:rsidRPr="00374963">
              <w:rPr>
                <w:i/>
                <w:iCs/>
              </w:rPr>
              <w:t>An informal description of the data product, which can read like an abstract of the specification, its purpose and intended use context</w:t>
            </w:r>
            <w:r>
              <w:t xml:space="preserve">” within the informal data product description. The amended table below suggests some content for this. </w:t>
            </w:r>
          </w:p>
        </w:tc>
        <w:tc>
          <w:tcPr>
            <w:tcW w:w="4200" w:type="dxa"/>
            <w:gridSpan w:val="2"/>
            <w:tcBorders>
              <w:top w:val="single" w:sz="6" w:space="0" w:color="auto"/>
              <w:bottom w:val="single" w:sz="6" w:space="0" w:color="auto"/>
            </w:tcBorders>
          </w:tcPr>
          <w:p w:rsidR="00365D7C" w:rsidRPr="0041528A" w:rsidRDefault="00365D7C" w:rsidP="0041528A">
            <w:pPr>
              <w:pStyle w:val="ISOChange"/>
              <w:spacing w:before="60" w:after="60" w:line="240" w:lineRule="auto"/>
              <w:rPr>
                <w:szCs w:val="18"/>
              </w:rPr>
            </w:pPr>
            <w:r w:rsidRPr="0041528A">
              <w:rPr>
                <w:rFonts w:cs="Arial"/>
                <w:szCs w:val="18"/>
              </w:rPr>
              <w:t xml:space="preserve">S-121 is a feature based product, and consists of the following use cases. These are defined separately in </w:t>
            </w:r>
            <w:r w:rsidRPr="0041528A">
              <w:rPr>
                <w:rFonts w:cs="Arial"/>
                <w:szCs w:val="18"/>
              </w:rPr>
              <w:fldChar w:fldCharType="begin"/>
            </w:r>
            <w:r w:rsidRPr="0041528A">
              <w:rPr>
                <w:rFonts w:cs="Arial"/>
                <w:szCs w:val="18"/>
              </w:rPr>
              <w:instrText xml:space="preserve"> REF _Ref444775463 \r \h  \* MERGEFORMAT </w:instrText>
            </w:r>
            <w:r w:rsidRPr="0041528A">
              <w:rPr>
                <w:rFonts w:cs="Arial"/>
                <w:szCs w:val="18"/>
              </w:rPr>
            </w:r>
            <w:r w:rsidRPr="0041528A">
              <w:rPr>
                <w:rFonts w:cs="Arial"/>
                <w:szCs w:val="18"/>
              </w:rPr>
              <w:fldChar w:fldCharType="separate"/>
            </w:r>
            <w:r w:rsidRPr="0041528A">
              <w:rPr>
                <w:rFonts w:cs="Arial"/>
                <w:szCs w:val="18"/>
              </w:rPr>
              <w:t>Appendix A</w:t>
            </w:r>
            <w:r w:rsidRPr="0041528A">
              <w:rPr>
                <w:rFonts w:cs="Arial"/>
                <w:szCs w:val="18"/>
              </w:rPr>
              <w:fldChar w:fldCharType="end"/>
            </w:r>
            <w:r w:rsidRPr="0041528A">
              <w:rPr>
                <w:rFonts w:cs="Arial"/>
                <w:szCs w:val="18"/>
              </w:rPr>
              <w:t xml:space="preserve"> (not sure if Annex A is actually required tbc).</w:t>
            </w:r>
          </w:p>
        </w:tc>
        <w:tc>
          <w:tcPr>
            <w:tcW w:w="2605" w:type="dxa"/>
            <w:tcBorders>
              <w:top w:val="single" w:sz="6" w:space="0" w:color="auto"/>
              <w:bottom w:val="single" w:sz="6" w:space="0" w:color="auto"/>
            </w:tcBorders>
            <w:shd w:val="clear" w:color="auto" w:fill="auto"/>
          </w:tcPr>
          <w:p w:rsidR="00365D7C" w:rsidRPr="00601635" w:rsidRDefault="002A744A" w:rsidP="0041528A">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A744A" w:rsidRPr="00601635" w:rsidRDefault="002A744A" w:rsidP="0041528A">
            <w:pPr>
              <w:pStyle w:val="ISOSecretObservations"/>
              <w:spacing w:before="60" w:after="60" w:line="240" w:lineRule="auto"/>
              <w:rPr>
                <w:rFonts w:cs="Arial"/>
                <w:color w:val="E36C0A"/>
                <w:szCs w:val="18"/>
              </w:rPr>
            </w:pPr>
            <w:r w:rsidRPr="00601635">
              <w:rPr>
                <w:rFonts w:cs="Arial"/>
                <w:color w:val="E36C0A"/>
                <w:szCs w:val="18"/>
              </w:rPr>
              <w:t>Since the Use Cases in have been proposed to be deleted, Table 4-1 also needs to be deleted. (See S100-44)</w:t>
            </w:r>
            <w:r w:rsidR="00EC1866" w:rsidRPr="00601635">
              <w:rPr>
                <w:rFonts w:cs="Arial"/>
                <w:color w:val="E36C0A"/>
                <w:szCs w:val="18"/>
              </w:rPr>
              <w:t>.</w:t>
            </w:r>
          </w:p>
          <w:p w:rsidR="00EC1866" w:rsidRPr="00601635" w:rsidRDefault="00EC1866" w:rsidP="00EC1866">
            <w:pPr>
              <w:pStyle w:val="ISOSecretObservations"/>
              <w:spacing w:before="60" w:after="60" w:line="240" w:lineRule="auto"/>
              <w:rPr>
                <w:rFonts w:cs="Arial"/>
                <w:color w:val="E36C0A"/>
                <w:szCs w:val="18"/>
              </w:rPr>
            </w:pPr>
            <w:r w:rsidRPr="00601635">
              <w:rPr>
                <w:rFonts w:cs="Arial"/>
                <w:color w:val="E36C0A"/>
                <w:szCs w:val="18"/>
              </w:rPr>
              <w:t>Table removed</w:t>
            </w:r>
          </w:p>
          <w:p w:rsidR="00EC1866" w:rsidRPr="00601635" w:rsidRDefault="00EC1866" w:rsidP="00EC1866">
            <w:pPr>
              <w:pStyle w:val="ISOSecretObservations"/>
              <w:spacing w:before="60" w:after="60" w:line="240" w:lineRule="auto"/>
              <w:rPr>
                <w:rFonts w:cs="Arial"/>
                <w:color w:val="E36C0A"/>
                <w:szCs w:val="18"/>
              </w:rPr>
            </w:pPr>
            <w:r w:rsidRPr="00601635">
              <w:rPr>
                <w:rFonts w:cs="Arial"/>
                <w:color w:val="E36C0A"/>
                <w:szCs w:val="18"/>
              </w:rPr>
              <w:t>(See S100-18)</w:t>
            </w:r>
          </w:p>
        </w:tc>
      </w:tr>
      <w:tr w:rsidR="003465CB"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365D7C" w:rsidRPr="0041528A" w:rsidRDefault="00365D7C" w:rsidP="00F1200E">
            <w:pPr>
              <w:pStyle w:val="Tabletype"/>
              <w:keepNext/>
              <w:keepLines/>
              <w:spacing w:before="60" w:after="60"/>
              <w:ind w:left="-62" w:right="-9"/>
              <w:rPr>
                <w:b/>
                <w:color w:val="000000"/>
                <w:sz w:val="16"/>
                <w:szCs w:val="16"/>
              </w:rPr>
            </w:pPr>
          </w:p>
        </w:tc>
        <w:tc>
          <w:tcPr>
            <w:tcW w:w="1287" w:type="dxa"/>
            <w:gridSpan w:val="2"/>
            <w:shd w:val="clear" w:color="auto" w:fill="auto"/>
          </w:tcPr>
          <w:p w:rsidR="00365D7C" w:rsidRPr="0041528A" w:rsidRDefault="00365D7C" w:rsidP="00645F0F">
            <w:pPr>
              <w:pStyle w:val="Tabletype"/>
              <w:keepNext/>
              <w:keepLines/>
              <w:spacing w:before="60" w:after="60"/>
              <w:rPr>
                <w:b/>
                <w:color w:val="000000"/>
                <w:sz w:val="16"/>
                <w:szCs w:val="16"/>
              </w:rPr>
            </w:pPr>
            <w:r w:rsidRPr="0041528A">
              <w:rPr>
                <w:b/>
                <w:color w:val="000000"/>
                <w:sz w:val="16"/>
                <w:szCs w:val="16"/>
              </w:rPr>
              <w:t>Dataset Type</w:t>
            </w:r>
          </w:p>
        </w:tc>
        <w:tc>
          <w:tcPr>
            <w:tcW w:w="2340" w:type="dxa"/>
            <w:gridSpan w:val="4"/>
            <w:shd w:val="clear" w:color="auto" w:fill="auto"/>
          </w:tcPr>
          <w:p w:rsidR="00365D7C" w:rsidRPr="0041528A" w:rsidRDefault="00365D7C" w:rsidP="00645F0F">
            <w:pPr>
              <w:pStyle w:val="Tabletype"/>
              <w:keepNext/>
              <w:keepLines/>
              <w:spacing w:before="60" w:after="60"/>
              <w:rPr>
                <w:b/>
                <w:color w:val="000000"/>
                <w:sz w:val="16"/>
                <w:szCs w:val="16"/>
              </w:rPr>
            </w:pPr>
            <w:r w:rsidRPr="0041528A">
              <w:rPr>
                <w:b/>
                <w:color w:val="000000"/>
                <w:sz w:val="16"/>
                <w:szCs w:val="16"/>
              </w:rPr>
              <w:t>Description</w:t>
            </w:r>
          </w:p>
        </w:tc>
        <w:tc>
          <w:tcPr>
            <w:tcW w:w="1800" w:type="dxa"/>
            <w:shd w:val="clear" w:color="auto" w:fill="auto"/>
          </w:tcPr>
          <w:p w:rsidR="00365D7C" w:rsidRPr="0041528A" w:rsidRDefault="00365D7C" w:rsidP="00645F0F">
            <w:pPr>
              <w:pStyle w:val="Tabletype"/>
              <w:keepNext/>
              <w:keepLines/>
              <w:spacing w:before="60" w:after="60"/>
              <w:rPr>
                <w:b/>
                <w:color w:val="000000"/>
                <w:sz w:val="16"/>
                <w:szCs w:val="16"/>
              </w:rPr>
            </w:pPr>
            <w:r w:rsidRPr="0041528A">
              <w:rPr>
                <w:b/>
                <w:color w:val="000000"/>
                <w:sz w:val="16"/>
                <w:szCs w:val="16"/>
              </w:rPr>
              <w:t>Limitations</w:t>
            </w:r>
          </w:p>
        </w:tc>
        <w:tc>
          <w:tcPr>
            <w:tcW w:w="3189" w:type="dxa"/>
            <w:gridSpan w:val="2"/>
          </w:tcPr>
          <w:p w:rsidR="00365D7C" w:rsidRPr="0041528A" w:rsidRDefault="00365D7C" w:rsidP="00645F0F">
            <w:pPr>
              <w:pStyle w:val="Tabletype"/>
              <w:keepNext/>
              <w:keepLines/>
              <w:spacing w:before="60" w:after="60"/>
              <w:rPr>
                <w:b/>
                <w:color w:val="000000"/>
                <w:sz w:val="16"/>
                <w:szCs w:val="16"/>
              </w:rPr>
            </w:pPr>
            <w:r w:rsidRPr="0041528A">
              <w:rPr>
                <w:b/>
                <w:color w:val="000000"/>
                <w:sz w:val="16"/>
                <w:szCs w:val="16"/>
              </w:rPr>
              <w:t>Example</w:t>
            </w:r>
          </w:p>
        </w:tc>
      </w:tr>
      <w:tr w:rsidR="003465CB"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365D7C" w:rsidRPr="0041528A" w:rsidRDefault="00365D7C" w:rsidP="00F1200E">
            <w:pPr>
              <w:pStyle w:val="Tabletype"/>
              <w:keepNext/>
              <w:keepLines/>
              <w:spacing w:before="60" w:after="60"/>
              <w:ind w:left="-62" w:right="-9"/>
              <w:rPr>
                <w:color w:val="000000"/>
                <w:sz w:val="16"/>
                <w:szCs w:val="16"/>
              </w:rPr>
            </w:pPr>
            <w:r w:rsidRPr="0041528A">
              <w:rPr>
                <w:color w:val="000000"/>
                <w:sz w:val="16"/>
                <w:szCs w:val="16"/>
              </w:rPr>
              <w:t>1</w:t>
            </w:r>
          </w:p>
        </w:tc>
        <w:tc>
          <w:tcPr>
            <w:tcW w:w="1287" w:type="dxa"/>
            <w:gridSpan w:val="2"/>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 xml:space="preserve">Exchange </w:t>
            </w:r>
          </w:p>
        </w:tc>
        <w:tc>
          <w:tcPr>
            <w:tcW w:w="2340" w:type="dxa"/>
            <w:gridSpan w:val="4"/>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An approved set of MLB features for exchange with other parties</w:t>
            </w:r>
          </w:p>
        </w:tc>
        <w:tc>
          <w:tcPr>
            <w:tcW w:w="1800" w:type="dxa"/>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none – these datasets are complete</w:t>
            </w:r>
          </w:p>
        </w:tc>
        <w:tc>
          <w:tcPr>
            <w:tcW w:w="3189" w:type="dxa"/>
            <w:gridSpan w:val="2"/>
          </w:tcPr>
          <w:p w:rsidR="00365D7C" w:rsidRPr="0041528A" w:rsidRDefault="00365D7C"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Promulgation of data for public consumption</w:t>
            </w:r>
          </w:p>
          <w:p w:rsidR="00365D7C" w:rsidRPr="0041528A" w:rsidRDefault="00365D7C"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Exchange between agencies.</w:t>
            </w:r>
          </w:p>
        </w:tc>
      </w:tr>
      <w:tr w:rsidR="003465CB"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365D7C" w:rsidRPr="0041528A" w:rsidRDefault="00365D7C" w:rsidP="00F1200E">
            <w:pPr>
              <w:pStyle w:val="Tabletype"/>
              <w:keepNext/>
              <w:keepLines/>
              <w:spacing w:before="60" w:after="60"/>
              <w:ind w:left="-62" w:right="-9"/>
              <w:rPr>
                <w:color w:val="000000"/>
                <w:sz w:val="16"/>
                <w:szCs w:val="16"/>
              </w:rPr>
            </w:pPr>
            <w:r w:rsidRPr="0041528A">
              <w:rPr>
                <w:color w:val="000000"/>
                <w:sz w:val="16"/>
                <w:szCs w:val="16"/>
              </w:rPr>
              <w:t>2</w:t>
            </w:r>
          </w:p>
        </w:tc>
        <w:tc>
          <w:tcPr>
            <w:tcW w:w="1287" w:type="dxa"/>
            <w:gridSpan w:val="2"/>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 xml:space="preserve">Legal Declaration </w:t>
            </w:r>
          </w:p>
        </w:tc>
        <w:tc>
          <w:tcPr>
            <w:tcW w:w="2340" w:type="dxa"/>
            <w:gridSpan w:val="4"/>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 xml:space="preserve">MLB features </w:t>
            </w:r>
            <w:r w:rsidRPr="003C0D6C">
              <w:rPr>
                <w:sz w:val="16"/>
                <w:szCs w:val="16"/>
              </w:rPr>
              <w:t xml:space="preserve"> as defined explicitly by location in national legislation and or bilateral and multilateral treaties</w:t>
            </w:r>
            <w:r>
              <w:rPr>
                <w:sz w:val="16"/>
                <w:szCs w:val="16"/>
              </w:rPr>
              <w:t>.</w:t>
            </w:r>
          </w:p>
        </w:tc>
        <w:tc>
          <w:tcPr>
            <w:tcW w:w="1800" w:type="dxa"/>
            <w:shd w:val="clear" w:color="auto" w:fill="auto"/>
          </w:tcPr>
          <w:p w:rsidR="00365D7C" w:rsidRPr="0041528A" w:rsidRDefault="00365D7C" w:rsidP="00645F0F">
            <w:pPr>
              <w:pStyle w:val="Tabletype"/>
              <w:keepNext/>
              <w:keepLines/>
              <w:spacing w:before="60" w:after="60"/>
              <w:rPr>
                <w:color w:val="000000"/>
                <w:sz w:val="16"/>
                <w:szCs w:val="16"/>
              </w:rPr>
            </w:pPr>
            <w:r w:rsidRPr="0041528A">
              <w:rPr>
                <w:color w:val="000000"/>
                <w:sz w:val="16"/>
                <w:szCs w:val="16"/>
              </w:rPr>
              <w:t>Usage may be limited depending on the implementation policies associated with the State’s governance procedures.</w:t>
            </w:r>
          </w:p>
        </w:tc>
        <w:tc>
          <w:tcPr>
            <w:tcW w:w="3189" w:type="dxa"/>
            <w:gridSpan w:val="2"/>
          </w:tcPr>
          <w:p w:rsidR="00365D7C" w:rsidRPr="0041528A" w:rsidRDefault="00365D7C"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Provide human and computer readable file to support the creation of legal declarations.</w:t>
            </w:r>
          </w:p>
          <w:p w:rsidR="00365D7C" w:rsidRPr="0041528A" w:rsidRDefault="00365D7C"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Support deposit to the UN Secretary General in accordance with UNCLOS.</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sidRPr="00073FE2">
              <w:rPr>
                <w:b/>
                <w:color w:val="00B0F0"/>
                <w:sz w:val="16"/>
              </w:rPr>
              <w:t>FR-</w:t>
            </w:r>
            <w:r>
              <w:rPr>
                <w:b/>
                <w:color w:val="00B0F0"/>
                <w:sz w:val="16"/>
              </w:rPr>
              <w:t>3</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365D7C" w:rsidRDefault="00365D7C" w:rsidP="008074F1">
            <w:pPr>
              <w:pStyle w:val="ISOClause"/>
              <w:spacing w:before="60" w:after="60" w:line="240" w:lineRule="auto"/>
            </w:pPr>
            <w:r>
              <w:t xml:space="preserve">4.1 </w:t>
            </w:r>
          </w:p>
        </w:tc>
        <w:tc>
          <w:tcPr>
            <w:tcW w:w="1070" w:type="dxa"/>
            <w:tcBorders>
              <w:top w:val="single" w:sz="6" w:space="0" w:color="auto"/>
              <w:bottom w:val="single" w:sz="6" w:space="0" w:color="auto"/>
            </w:tcBorders>
          </w:tcPr>
          <w:p w:rsidR="00365D7C" w:rsidRDefault="00365D7C" w:rsidP="008074F1">
            <w:pPr>
              <w:pStyle w:val="ISOParagraph"/>
              <w:spacing w:before="60" w:after="60" w:line="240" w:lineRule="auto"/>
            </w:pPr>
          </w:p>
        </w:tc>
        <w:tc>
          <w:tcPr>
            <w:tcW w:w="720" w:type="dxa"/>
            <w:tcBorders>
              <w:top w:val="single" w:sz="6" w:space="0" w:color="auto"/>
              <w:bottom w:val="single" w:sz="6" w:space="0" w:color="auto"/>
            </w:tcBorders>
          </w:tcPr>
          <w:p w:rsidR="00365D7C" w:rsidRDefault="00365D7C" w:rsidP="008074F1">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Default="00365D7C" w:rsidP="008074F1">
            <w:pPr>
              <w:pStyle w:val="ISOComments"/>
              <w:spacing w:before="60" w:after="60" w:line="240" w:lineRule="auto"/>
            </w:pPr>
            <w:r>
              <w:t xml:space="preserve">The term Sub-product is not appropriate.  </w:t>
            </w:r>
          </w:p>
        </w:tc>
        <w:tc>
          <w:tcPr>
            <w:tcW w:w="4200" w:type="dxa"/>
            <w:gridSpan w:val="2"/>
            <w:tcBorders>
              <w:top w:val="single" w:sz="6" w:space="0" w:color="auto"/>
              <w:bottom w:val="single" w:sz="6" w:space="0" w:color="auto"/>
            </w:tcBorders>
          </w:tcPr>
          <w:p w:rsidR="00365D7C" w:rsidRPr="00FC4F44" w:rsidRDefault="00365D7C" w:rsidP="008074F1">
            <w:pPr>
              <w:pStyle w:val="ISOChange"/>
              <w:spacing w:before="60" w:after="60" w:line="240" w:lineRule="auto"/>
            </w:pPr>
            <w:r>
              <w:t>That is more use cases, as described in appendix B.</w:t>
            </w:r>
          </w:p>
        </w:tc>
        <w:tc>
          <w:tcPr>
            <w:tcW w:w="2605" w:type="dxa"/>
            <w:tcBorders>
              <w:top w:val="single" w:sz="6" w:space="0" w:color="auto"/>
              <w:bottom w:val="single" w:sz="6" w:space="0" w:color="auto"/>
            </w:tcBorders>
            <w:shd w:val="clear" w:color="auto" w:fill="auto"/>
          </w:tcPr>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sidRPr="00073FE2">
              <w:rPr>
                <w:b/>
                <w:color w:val="00B0F0"/>
                <w:sz w:val="16"/>
              </w:rPr>
              <w:t>IHO-</w:t>
            </w:r>
            <w:r>
              <w:rPr>
                <w:b/>
                <w:color w:val="00B0F0"/>
                <w:sz w:val="16"/>
              </w:rPr>
              <w:t>4</w:t>
            </w:r>
          </w:p>
        </w:tc>
        <w:tc>
          <w:tcPr>
            <w:tcW w:w="774"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365D7C" w:rsidRPr="004651EC" w:rsidRDefault="00365D7C" w:rsidP="00CB440C">
            <w:pPr>
              <w:pStyle w:val="ISOClause"/>
              <w:spacing w:before="60" w:after="60" w:line="240" w:lineRule="auto"/>
              <w:rPr>
                <w:rFonts w:cs="Arial"/>
                <w:szCs w:val="18"/>
              </w:rPr>
            </w:pPr>
            <w:r>
              <w:rPr>
                <w:rFonts w:cs="Arial"/>
                <w:szCs w:val="18"/>
              </w:rPr>
              <w:t>Main 4.1</w:t>
            </w:r>
          </w:p>
        </w:tc>
        <w:tc>
          <w:tcPr>
            <w:tcW w:w="1070" w:type="dxa"/>
            <w:tcBorders>
              <w:top w:val="single" w:sz="6" w:space="0" w:color="auto"/>
              <w:bottom w:val="single" w:sz="6" w:space="0" w:color="auto"/>
            </w:tcBorders>
          </w:tcPr>
          <w:p w:rsidR="00365D7C" w:rsidRPr="004651EC" w:rsidRDefault="00365D7C" w:rsidP="00CB440C">
            <w:pPr>
              <w:pStyle w:val="ISOParagraph"/>
              <w:spacing w:before="60" w:after="60" w:line="240" w:lineRule="auto"/>
              <w:rPr>
                <w:rFonts w:cs="Arial"/>
                <w:szCs w:val="18"/>
              </w:rPr>
            </w:pPr>
            <w:r>
              <w:rPr>
                <w:rFonts w:cs="Arial"/>
                <w:szCs w:val="18"/>
              </w:rPr>
              <w:t>Table 44-1</w:t>
            </w:r>
          </w:p>
        </w:tc>
        <w:tc>
          <w:tcPr>
            <w:tcW w:w="720" w:type="dxa"/>
            <w:tcBorders>
              <w:top w:val="single" w:sz="6" w:space="0" w:color="auto"/>
              <w:bottom w:val="single" w:sz="6" w:space="0" w:color="auto"/>
            </w:tcBorders>
          </w:tcPr>
          <w:p w:rsidR="00365D7C" w:rsidRPr="004651EC" w:rsidRDefault="00365D7C" w:rsidP="00CB440C">
            <w:pPr>
              <w:pStyle w:val="ISOCommType"/>
              <w:spacing w:before="60" w:after="60" w:line="240" w:lineRule="auto"/>
              <w:rPr>
                <w:rFonts w:cs="Arial"/>
                <w:szCs w:val="18"/>
              </w:rPr>
            </w:pPr>
            <w:r>
              <w:rPr>
                <w:rFonts w:cs="Arial"/>
                <w:szCs w:val="18"/>
              </w:rPr>
              <w:t>Ed</w:t>
            </w:r>
          </w:p>
        </w:tc>
        <w:tc>
          <w:tcPr>
            <w:tcW w:w="4440" w:type="dxa"/>
            <w:gridSpan w:val="3"/>
            <w:tcBorders>
              <w:top w:val="single" w:sz="6" w:space="0" w:color="auto"/>
              <w:bottom w:val="single" w:sz="6" w:space="0" w:color="auto"/>
            </w:tcBorders>
          </w:tcPr>
          <w:p w:rsidR="00365D7C" w:rsidRPr="004651EC" w:rsidRDefault="00365D7C" w:rsidP="004668BB">
            <w:pPr>
              <w:pStyle w:val="ISOComments"/>
              <w:spacing w:before="60" w:after="60" w:line="240" w:lineRule="auto"/>
              <w:rPr>
                <w:rFonts w:cs="Arial"/>
                <w:szCs w:val="18"/>
              </w:rPr>
            </w:pPr>
            <w:r>
              <w:rPr>
                <w:rFonts w:cs="Arial"/>
                <w:szCs w:val="18"/>
              </w:rPr>
              <w:t>Incorrect table number</w:t>
            </w:r>
          </w:p>
        </w:tc>
        <w:tc>
          <w:tcPr>
            <w:tcW w:w="4200" w:type="dxa"/>
            <w:gridSpan w:val="2"/>
            <w:tcBorders>
              <w:top w:val="single" w:sz="6" w:space="0" w:color="auto"/>
              <w:bottom w:val="single" w:sz="6" w:space="0" w:color="auto"/>
            </w:tcBorders>
          </w:tcPr>
          <w:p w:rsidR="00365D7C" w:rsidRPr="004651EC" w:rsidRDefault="00365D7C" w:rsidP="00CB440C">
            <w:pPr>
              <w:pStyle w:val="ISOChange"/>
              <w:spacing w:before="60" w:after="60" w:line="240" w:lineRule="auto"/>
              <w:rPr>
                <w:rFonts w:cs="Arial"/>
                <w:szCs w:val="18"/>
              </w:rPr>
            </w:pPr>
            <w:r>
              <w:rPr>
                <w:rFonts w:cs="Arial"/>
                <w:szCs w:val="18"/>
              </w:rPr>
              <w:t>Amend to Table 4-1.</w:t>
            </w:r>
          </w:p>
        </w:tc>
        <w:tc>
          <w:tcPr>
            <w:tcW w:w="2605" w:type="dxa"/>
            <w:tcBorders>
              <w:top w:val="single" w:sz="6" w:space="0" w:color="auto"/>
              <w:bottom w:val="single" w:sz="6" w:space="0" w:color="auto"/>
            </w:tcBorders>
            <w:shd w:val="clear" w:color="auto" w:fill="auto"/>
          </w:tcPr>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365D7C" w:rsidRDefault="00365D7C" w:rsidP="00687DB0">
            <w:pPr>
              <w:pStyle w:val="ISOClause"/>
              <w:spacing w:before="60" w:after="60" w:line="240" w:lineRule="auto"/>
            </w:pPr>
            <w:r>
              <w:t>4.1</w:t>
            </w:r>
          </w:p>
        </w:tc>
        <w:tc>
          <w:tcPr>
            <w:tcW w:w="1070" w:type="dxa"/>
            <w:tcBorders>
              <w:top w:val="single" w:sz="6" w:space="0" w:color="auto"/>
              <w:bottom w:val="single" w:sz="6" w:space="0" w:color="auto"/>
            </w:tcBorders>
          </w:tcPr>
          <w:p w:rsidR="00365D7C" w:rsidRDefault="00365D7C" w:rsidP="00687DB0">
            <w:pPr>
              <w:pStyle w:val="ISOParagraph"/>
              <w:spacing w:before="60" w:after="60" w:line="240" w:lineRule="auto"/>
              <w:ind w:right="-100"/>
            </w:pPr>
            <w:r>
              <w:t>Table 44-1</w:t>
            </w:r>
          </w:p>
        </w:tc>
        <w:tc>
          <w:tcPr>
            <w:tcW w:w="720" w:type="dxa"/>
            <w:tcBorders>
              <w:top w:val="single" w:sz="6" w:space="0" w:color="auto"/>
              <w:bottom w:val="single" w:sz="6" w:space="0" w:color="auto"/>
            </w:tcBorders>
          </w:tcPr>
          <w:p w:rsidR="00365D7C" w:rsidRDefault="00365D7C" w:rsidP="00687DB0">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687DB0">
            <w:pPr>
              <w:pStyle w:val="ISOComments"/>
              <w:spacing w:before="60" w:after="60" w:line="240" w:lineRule="auto"/>
            </w:pPr>
            <w:r>
              <w:t>Numbering of title of table</w:t>
            </w:r>
          </w:p>
        </w:tc>
        <w:tc>
          <w:tcPr>
            <w:tcW w:w="4200" w:type="dxa"/>
            <w:gridSpan w:val="2"/>
            <w:tcBorders>
              <w:top w:val="single" w:sz="6" w:space="0" w:color="auto"/>
              <w:bottom w:val="single" w:sz="6" w:space="0" w:color="auto"/>
            </w:tcBorders>
          </w:tcPr>
          <w:p w:rsidR="00365D7C" w:rsidRDefault="00365D7C" w:rsidP="00687DB0">
            <w:pPr>
              <w:pStyle w:val="ISOChange"/>
              <w:spacing w:before="60" w:after="60" w:line="240" w:lineRule="auto"/>
            </w:pPr>
            <w:r>
              <w:t>Table 4-1</w:t>
            </w:r>
          </w:p>
        </w:tc>
        <w:tc>
          <w:tcPr>
            <w:tcW w:w="2605" w:type="dxa"/>
            <w:tcBorders>
              <w:top w:val="single" w:sz="6" w:space="0" w:color="auto"/>
              <w:bottom w:val="single" w:sz="6" w:space="0" w:color="auto"/>
            </w:tcBorders>
            <w:shd w:val="clear" w:color="auto" w:fill="auto"/>
          </w:tcPr>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0F06BE">
            <w:pPr>
              <w:pStyle w:val="ISOClause"/>
              <w:spacing w:before="60" w:after="60" w:line="240" w:lineRule="auto"/>
            </w:pPr>
            <w:r>
              <w:t>“</w:t>
            </w:r>
          </w:p>
        </w:tc>
        <w:tc>
          <w:tcPr>
            <w:tcW w:w="1070" w:type="dxa"/>
            <w:tcBorders>
              <w:top w:val="single" w:sz="6" w:space="0" w:color="auto"/>
              <w:bottom w:val="single" w:sz="6" w:space="0" w:color="auto"/>
            </w:tcBorders>
          </w:tcPr>
          <w:p w:rsidR="00365D7C" w:rsidRDefault="00365D7C" w:rsidP="000F06BE">
            <w:pPr>
              <w:pStyle w:val="ISOParagraph"/>
              <w:spacing w:before="60" w:after="60" w:line="240" w:lineRule="auto"/>
            </w:pPr>
            <w:r>
              <w:t>Par. 4.1</w:t>
            </w:r>
          </w:p>
        </w:tc>
        <w:tc>
          <w:tcPr>
            <w:tcW w:w="720" w:type="dxa"/>
            <w:tcBorders>
              <w:top w:val="single" w:sz="6" w:space="0" w:color="auto"/>
              <w:bottom w:val="single" w:sz="6" w:space="0" w:color="auto"/>
            </w:tcBorders>
          </w:tcPr>
          <w:p w:rsidR="00365D7C" w:rsidRDefault="00365D7C" w:rsidP="000F06BE">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0F06BE">
            <w:pPr>
              <w:pStyle w:val="ISOComments"/>
              <w:spacing w:before="60" w:after="60" w:line="240" w:lineRule="auto"/>
            </w:pPr>
            <w:r>
              <w:t>Table has number 44-1</w:t>
            </w:r>
          </w:p>
        </w:tc>
        <w:tc>
          <w:tcPr>
            <w:tcW w:w="4200" w:type="dxa"/>
            <w:gridSpan w:val="2"/>
            <w:tcBorders>
              <w:top w:val="single" w:sz="6" w:space="0" w:color="auto"/>
              <w:bottom w:val="single" w:sz="6" w:space="0" w:color="auto"/>
            </w:tcBorders>
          </w:tcPr>
          <w:p w:rsidR="00365D7C" w:rsidRDefault="00365D7C" w:rsidP="000F06BE">
            <w:pPr>
              <w:pStyle w:val="ISOChange"/>
              <w:spacing w:before="60" w:after="60" w:line="240" w:lineRule="auto"/>
            </w:pPr>
            <w:r>
              <w:t>Probably Table 4-1 was meant.</w:t>
            </w:r>
          </w:p>
        </w:tc>
        <w:tc>
          <w:tcPr>
            <w:tcW w:w="2605" w:type="dxa"/>
            <w:tcBorders>
              <w:top w:val="single" w:sz="6" w:space="0" w:color="auto"/>
              <w:bottom w:val="single" w:sz="6" w:space="0" w:color="auto"/>
            </w:tcBorders>
            <w:shd w:val="clear" w:color="auto" w:fill="auto"/>
          </w:tcPr>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Pr="00FC4F44" w:rsidRDefault="00365D7C" w:rsidP="00F1200E">
            <w:pPr>
              <w:pStyle w:val="ISOMB"/>
              <w:spacing w:before="60" w:after="60" w:line="240" w:lineRule="auto"/>
              <w:ind w:left="-62" w:right="-9"/>
              <w:rPr>
                <w:lang w:val="en-US"/>
              </w:rPr>
            </w:pPr>
            <w:r w:rsidRPr="00073FE2">
              <w:rPr>
                <w:b/>
                <w:color w:val="00B0F0"/>
                <w:sz w:val="16"/>
              </w:rPr>
              <w:t>FR-</w:t>
            </w:r>
            <w:r>
              <w:rPr>
                <w:b/>
                <w:color w:val="00B0F0"/>
                <w:sz w:val="16"/>
              </w:rPr>
              <w:t>4</w:t>
            </w:r>
          </w:p>
        </w:tc>
        <w:tc>
          <w:tcPr>
            <w:tcW w:w="774" w:type="dxa"/>
            <w:gridSpan w:val="2"/>
            <w:tcBorders>
              <w:top w:val="single" w:sz="6" w:space="0" w:color="auto"/>
              <w:bottom w:val="single" w:sz="6" w:space="0" w:color="auto"/>
            </w:tcBorders>
          </w:tcPr>
          <w:p w:rsidR="00365D7C" w:rsidRPr="004C6192" w:rsidRDefault="00365D7C" w:rsidP="00F1200E">
            <w:pPr>
              <w:pStyle w:val="ISOMB"/>
              <w:spacing w:before="60" w:after="60" w:line="240" w:lineRule="auto"/>
              <w:ind w:left="-62" w:right="-9"/>
              <w:rPr>
                <w:lang w:val="fr-FR"/>
              </w:rPr>
            </w:pPr>
            <w:r w:rsidRPr="004C6192">
              <w:rPr>
                <w:lang w:val="fr-FR"/>
              </w:rPr>
              <w:t>FR</w:t>
            </w:r>
          </w:p>
        </w:tc>
        <w:tc>
          <w:tcPr>
            <w:tcW w:w="1276" w:type="dxa"/>
            <w:gridSpan w:val="2"/>
            <w:tcBorders>
              <w:top w:val="single" w:sz="6" w:space="0" w:color="auto"/>
              <w:bottom w:val="single" w:sz="6" w:space="0" w:color="auto"/>
            </w:tcBorders>
          </w:tcPr>
          <w:p w:rsidR="00365D7C" w:rsidRPr="004C6192" w:rsidRDefault="00365D7C" w:rsidP="008074F1">
            <w:pPr>
              <w:pStyle w:val="ISOClause"/>
              <w:spacing w:before="60" w:after="60" w:line="240" w:lineRule="auto"/>
              <w:rPr>
                <w:lang w:val="fr-FR"/>
              </w:rPr>
            </w:pPr>
            <w:r w:rsidRPr="004C6192">
              <w:rPr>
                <w:lang w:val="fr-FR"/>
              </w:rPr>
              <w:t>4.1</w:t>
            </w:r>
          </w:p>
        </w:tc>
        <w:tc>
          <w:tcPr>
            <w:tcW w:w="1070" w:type="dxa"/>
            <w:tcBorders>
              <w:top w:val="single" w:sz="6" w:space="0" w:color="auto"/>
              <w:bottom w:val="single" w:sz="6" w:space="0" w:color="auto"/>
            </w:tcBorders>
          </w:tcPr>
          <w:p w:rsidR="00365D7C" w:rsidRPr="004C6192" w:rsidRDefault="00365D7C" w:rsidP="008074F1">
            <w:pPr>
              <w:pStyle w:val="ISOParagraph"/>
              <w:spacing w:before="60" w:after="60" w:line="240" w:lineRule="auto"/>
              <w:rPr>
                <w:lang w:val="fr-FR"/>
              </w:rPr>
            </w:pPr>
            <w:r w:rsidRPr="004C6192">
              <w:rPr>
                <w:lang w:val="fr-FR"/>
              </w:rPr>
              <w:t>Table</w:t>
            </w:r>
          </w:p>
        </w:tc>
        <w:tc>
          <w:tcPr>
            <w:tcW w:w="720" w:type="dxa"/>
            <w:tcBorders>
              <w:top w:val="single" w:sz="6" w:space="0" w:color="auto"/>
              <w:bottom w:val="single" w:sz="6" w:space="0" w:color="auto"/>
            </w:tcBorders>
          </w:tcPr>
          <w:p w:rsidR="00365D7C" w:rsidRPr="004C6192" w:rsidRDefault="00365D7C" w:rsidP="008074F1">
            <w:pPr>
              <w:pStyle w:val="ISOCommType"/>
              <w:spacing w:before="60" w:after="60" w:line="240" w:lineRule="auto"/>
              <w:rPr>
                <w:lang w:val="fr-FR"/>
              </w:rPr>
            </w:pPr>
            <w:r w:rsidRPr="004C6192">
              <w:rPr>
                <w:lang w:val="fr-FR"/>
              </w:rPr>
              <w:t>ed</w:t>
            </w:r>
          </w:p>
        </w:tc>
        <w:tc>
          <w:tcPr>
            <w:tcW w:w="4440" w:type="dxa"/>
            <w:gridSpan w:val="3"/>
            <w:tcBorders>
              <w:top w:val="single" w:sz="6" w:space="0" w:color="auto"/>
              <w:bottom w:val="single" w:sz="6" w:space="0" w:color="auto"/>
            </w:tcBorders>
          </w:tcPr>
          <w:p w:rsidR="00365D7C" w:rsidRPr="004C6192" w:rsidRDefault="00365D7C" w:rsidP="008074F1">
            <w:pPr>
              <w:pStyle w:val="ISOComments"/>
              <w:spacing w:before="60" w:after="60" w:line="240" w:lineRule="auto"/>
              <w:rPr>
                <w:lang w:val="fr-FR"/>
              </w:rPr>
            </w:pPr>
            <w:r w:rsidRPr="004C6192">
              <w:rPr>
                <w:lang w:val="fr-FR"/>
              </w:rPr>
              <w:t>The numbering is incorrect</w:t>
            </w:r>
          </w:p>
        </w:tc>
        <w:tc>
          <w:tcPr>
            <w:tcW w:w="4200" w:type="dxa"/>
            <w:gridSpan w:val="2"/>
            <w:tcBorders>
              <w:top w:val="single" w:sz="6" w:space="0" w:color="auto"/>
              <w:bottom w:val="single" w:sz="6" w:space="0" w:color="auto"/>
            </w:tcBorders>
          </w:tcPr>
          <w:p w:rsidR="00365D7C" w:rsidRPr="004C6192" w:rsidRDefault="00365D7C" w:rsidP="008074F1">
            <w:pPr>
              <w:pStyle w:val="ISOChange"/>
              <w:spacing w:before="60" w:after="60" w:line="240" w:lineRule="auto"/>
              <w:rPr>
                <w:lang w:val="fr-FR"/>
              </w:rPr>
            </w:pPr>
          </w:p>
        </w:tc>
        <w:tc>
          <w:tcPr>
            <w:tcW w:w="2605" w:type="dxa"/>
            <w:tcBorders>
              <w:top w:val="single" w:sz="6" w:space="0" w:color="auto"/>
              <w:bottom w:val="single" w:sz="6" w:space="0" w:color="auto"/>
            </w:tcBorders>
            <w:shd w:val="clear" w:color="auto" w:fill="auto"/>
          </w:tcPr>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sidRPr="00073FE2">
              <w:rPr>
                <w:b/>
                <w:color w:val="00B0F0"/>
                <w:sz w:val="16"/>
              </w:rPr>
              <w:t>IHO-</w:t>
            </w:r>
            <w:r>
              <w:rPr>
                <w:b/>
                <w:color w:val="00B0F0"/>
                <w:sz w:val="16"/>
              </w:rPr>
              <w:t>5</w:t>
            </w:r>
          </w:p>
        </w:tc>
        <w:tc>
          <w:tcPr>
            <w:tcW w:w="774"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365D7C" w:rsidRPr="004651EC" w:rsidRDefault="00365D7C" w:rsidP="00216F90">
            <w:pPr>
              <w:pStyle w:val="ISOClause"/>
              <w:spacing w:before="60" w:after="60" w:line="240" w:lineRule="auto"/>
              <w:rPr>
                <w:rFonts w:cs="Arial"/>
                <w:szCs w:val="18"/>
              </w:rPr>
            </w:pPr>
            <w:r>
              <w:rPr>
                <w:rFonts w:cs="Arial"/>
                <w:szCs w:val="18"/>
              </w:rPr>
              <w:t>Main  4.1</w:t>
            </w:r>
          </w:p>
        </w:tc>
        <w:tc>
          <w:tcPr>
            <w:tcW w:w="1070" w:type="dxa"/>
            <w:tcBorders>
              <w:top w:val="single" w:sz="6" w:space="0" w:color="auto"/>
              <w:bottom w:val="single" w:sz="6" w:space="0" w:color="auto"/>
            </w:tcBorders>
          </w:tcPr>
          <w:p w:rsidR="00365D7C" w:rsidRPr="004651EC" w:rsidRDefault="00365D7C" w:rsidP="00216F90">
            <w:pPr>
              <w:pStyle w:val="ISOParagraph"/>
              <w:spacing w:before="60" w:after="60" w:line="240" w:lineRule="auto"/>
              <w:rPr>
                <w:rFonts w:cs="Arial"/>
                <w:szCs w:val="18"/>
              </w:rPr>
            </w:pPr>
            <w:r>
              <w:rPr>
                <w:rFonts w:cs="Arial"/>
                <w:szCs w:val="18"/>
              </w:rPr>
              <w:t>Table 44-1</w:t>
            </w:r>
          </w:p>
        </w:tc>
        <w:tc>
          <w:tcPr>
            <w:tcW w:w="720" w:type="dxa"/>
            <w:tcBorders>
              <w:top w:val="single" w:sz="6" w:space="0" w:color="auto"/>
              <w:bottom w:val="single" w:sz="6" w:space="0" w:color="auto"/>
            </w:tcBorders>
          </w:tcPr>
          <w:p w:rsidR="00365D7C" w:rsidRPr="004651EC" w:rsidRDefault="00365D7C" w:rsidP="00216F90">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365D7C" w:rsidRDefault="00365D7C" w:rsidP="00216F90">
            <w:pPr>
              <w:pStyle w:val="ISOComments"/>
              <w:spacing w:before="60" w:after="60" w:line="240" w:lineRule="auto"/>
              <w:rPr>
                <w:rFonts w:cs="Arial"/>
                <w:szCs w:val="18"/>
              </w:rPr>
            </w:pPr>
            <w:r>
              <w:rPr>
                <w:rFonts w:cs="Arial"/>
                <w:szCs w:val="18"/>
              </w:rPr>
              <w:t>First row:  Need to stress that making the datasets created for a legal declaration available for the creation of other products is not the main purpose of the PS; and is at national discretion.</w:t>
            </w:r>
          </w:p>
          <w:p w:rsidR="00365D7C" w:rsidRPr="004651EC" w:rsidRDefault="00365D7C" w:rsidP="00216F90">
            <w:pPr>
              <w:pStyle w:val="ISOComments"/>
              <w:spacing w:before="60" w:after="60" w:line="240" w:lineRule="auto"/>
              <w:rPr>
                <w:rFonts w:cs="Arial"/>
                <w:szCs w:val="18"/>
              </w:rPr>
            </w:pPr>
            <w:r>
              <w:rPr>
                <w:rFonts w:cs="Arial"/>
                <w:szCs w:val="18"/>
              </w:rPr>
              <w:t>Note that if approved, this will have follow-on effects elsewhere in the document.</w:t>
            </w:r>
          </w:p>
        </w:tc>
        <w:tc>
          <w:tcPr>
            <w:tcW w:w="4200" w:type="dxa"/>
            <w:gridSpan w:val="2"/>
            <w:tcBorders>
              <w:top w:val="single" w:sz="6" w:space="0" w:color="auto"/>
              <w:bottom w:val="single" w:sz="6" w:space="0" w:color="auto"/>
            </w:tcBorders>
          </w:tcPr>
          <w:p w:rsidR="00365D7C" w:rsidRPr="004651EC" w:rsidRDefault="00365D7C" w:rsidP="00216F90">
            <w:pPr>
              <w:pStyle w:val="ISOChange"/>
              <w:spacing w:before="60" w:after="60" w:line="240" w:lineRule="auto"/>
              <w:rPr>
                <w:rFonts w:cs="Arial"/>
                <w:szCs w:val="18"/>
              </w:rPr>
            </w:pPr>
            <w:r>
              <w:rPr>
                <w:rFonts w:cs="Arial"/>
                <w:szCs w:val="18"/>
              </w:rPr>
              <w:t>Swap “Production” and “Legal Declaration” in the table.  For “Production”, amend the “Limitations” text to read: “At national discretion, datasets may be made available for use as source information for the creation of other products.”.  In “Example”, remove Raster and AMLs bullets.</w:t>
            </w:r>
          </w:p>
        </w:tc>
        <w:tc>
          <w:tcPr>
            <w:tcW w:w="2605" w:type="dxa"/>
            <w:tcBorders>
              <w:top w:val="single" w:sz="6" w:space="0" w:color="auto"/>
              <w:bottom w:val="single" w:sz="6" w:space="0" w:color="auto"/>
            </w:tcBorders>
            <w:shd w:val="clear" w:color="auto" w:fill="auto"/>
          </w:tcPr>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Pr="009F1358" w:rsidRDefault="00365D7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365D7C" w:rsidRPr="009F1358" w:rsidRDefault="00365D7C" w:rsidP="00F1200E">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365D7C" w:rsidRPr="009F1358" w:rsidRDefault="00365D7C" w:rsidP="009F1358">
            <w:pPr>
              <w:pStyle w:val="ISOClause"/>
              <w:spacing w:before="60" w:after="60" w:line="240" w:lineRule="auto"/>
              <w:rPr>
                <w:rFonts w:cs="Arial"/>
                <w:bCs/>
                <w:szCs w:val="18"/>
                <w:lang w:val="en-US" w:eastAsia="ko-KR"/>
              </w:rPr>
            </w:pPr>
            <w:r w:rsidRPr="009F1358">
              <w:rPr>
                <w:rFonts w:cs="Arial"/>
                <w:bCs/>
                <w:szCs w:val="18"/>
                <w:lang w:val="en-US" w:eastAsia="ko-KR"/>
              </w:rPr>
              <w:t>4.1 Introduction</w:t>
            </w:r>
          </w:p>
          <w:p w:rsidR="00365D7C" w:rsidRPr="009F1358" w:rsidRDefault="00365D7C" w:rsidP="009F1358">
            <w:pPr>
              <w:pStyle w:val="ISOClause"/>
              <w:spacing w:before="60" w:after="60" w:line="240" w:lineRule="auto"/>
              <w:rPr>
                <w:rFonts w:cs="Arial"/>
                <w:szCs w:val="18"/>
              </w:rPr>
            </w:pPr>
            <w:r w:rsidRPr="009F1358">
              <w:rPr>
                <w:rFonts w:cs="Arial"/>
                <w:bCs/>
                <w:szCs w:val="18"/>
                <w:lang w:val="en-US" w:eastAsia="ko-KR"/>
              </w:rPr>
              <w:t>(p.9)</w:t>
            </w:r>
          </w:p>
        </w:tc>
        <w:tc>
          <w:tcPr>
            <w:tcW w:w="1070" w:type="dxa"/>
            <w:tcBorders>
              <w:top w:val="single" w:sz="6" w:space="0" w:color="auto"/>
              <w:bottom w:val="single" w:sz="6" w:space="0" w:color="auto"/>
            </w:tcBorders>
          </w:tcPr>
          <w:p w:rsidR="00365D7C" w:rsidRPr="009F1358" w:rsidRDefault="00365D7C" w:rsidP="009F1358">
            <w:pPr>
              <w:pStyle w:val="ISOParagraph"/>
              <w:spacing w:before="60" w:after="60" w:line="240" w:lineRule="auto"/>
              <w:rPr>
                <w:rFonts w:cs="Arial"/>
                <w:bCs/>
                <w:szCs w:val="18"/>
                <w:lang w:val="en-US" w:eastAsia="ko-KR"/>
              </w:rPr>
            </w:pPr>
            <w:r w:rsidRPr="009F1358">
              <w:rPr>
                <w:rFonts w:cs="Arial"/>
                <w:bCs/>
                <w:szCs w:val="18"/>
                <w:lang w:val="en-US" w:eastAsia="ko-KR"/>
              </w:rPr>
              <w:t>4.1 Introduction</w:t>
            </w:r>
          </w:p>
          <w:p w:rsidR="00365D7C" w:rsidRPr="009F1358" w:rsidRDefault="00365D7C" w:rsidP="009F1358">
            <w:pPr>
              <w:pStyle w:val="ISOParagraph"/>
              <w:spacing w:before="60" w:after="60" w:line="240" w:lineRule="auto"/>
              <w:rPr>
                <w:rFonts w:cs="Arial"/>
                <w:szCs w:val="18"/>
                <w:lang w:val="en-US" w:eastAsia="ko-KR"/>
              </w:rPr>
            </w:pPr>
            <w:r w:rsidRPr="009F1358">
              <w:rPr>
                <w:rFonts w:cs="Arial"/>
                <w:bCs/>
                <w:szCs w:val="18"/>
                <w:lang w:val="en-US" w:eastAsia="ko-KR"/>
              </w:rPr>
              <w:t>(table.</w:t>
            </w:r>
            <w:r w:rsidRPr="009F1358">
              <w:rPr>
                <w:rFonts w:cs="Arial" w:hint="eastAsia"/>
                <w:bCs/>
                <w:szCs w:val="18"/>
                <w:lang w:val="en-US" w:eastAsia="ko-KR"/>
              </w:rPr>
              <w:t>44-</w:t>
            </w:r>
            <w:r w:rsidRPr="009F1358">
              <w:rPr>
                <w:rFonts w:cs="Arial"/>
                <w:bCs/>
                <w:szCs w:val="18"/>
                <w:lang w:val="en-US" w:eastAsia="ko-KR"/>
              </w:rPr>
              <w:t>1</w:t>
            </w:r>
            <w:r w:rsidRPr="009F1358">
              <w:rPr>
                <w:rFonts w:cs="Arial" w:hint="eastAsia"/>
                <w:bCs/>
                <w:szCs w:val="18"/>
                <w:lang w:val="en-US" w:eastAsia="ko-KR"/>
              </w:rPr>
              <w:t>, 2.</w:t>
            </w:r>
            <w:r w:rsidRPr="009F1358">
              <w:rPr>
                <w:rFonts w:cs="Arial"/>
                <w:szCs w:val="18"/>
                <w:lang w:val="en-US" w:eastAsia="ko-KR"/>
              </w:rPr>
              <w:t>Legal Declaration</w:t>
            </w:r>
            <w:r w:rsidRPr="009F1358">
              <w:rPr>
                <w:rFonts w:cs="Arial"/>
                <w:bCs/>
                <w:szCs w:val="18"/>
                <w:lang w:val="en-US" w:eastAsia="ko-KR"/>
              </w:rPr>
              <w:t>)</w:t>
            </w:r>
          </w:p>
        </w:tc>
        <w:tc>
          <w:tcPr>
            <w:tcW w:w="720" w:type="dxa"/>
            <w:tcBorders>
              <w:top w:val="single" w:sz="6" w:space="0" w:color="auto"/>
              <w:bottom w:val="single" w:sz="6" w:space="0" w:color="auto"/>
            </w:tcBorders>
          </w:tcPr>
          <w:p w:rsidR="00365D7C" w:rsidRPr="009F1358" w:rsidRDefault="00365D7C" w:rsidP="009F1358">
            <w:pPr>
              <w:pStyle w:val="ISOCommType"/>
              <w:spacing w:before="60" w:after="60" w:line="240" w:lineRule="auto"/>
              <w:rPr>
                <w:rFonts w:cs="Arial"/>
                <w:szCs w:val="18"/>
              </w:rPr>
            </w:pPr>
            <w:r w:rsidRPr="009F1358">
              <w:rPr>
                <w:rFonts w:cs="Arial" w:hint="eastAsia"/>
                <w:szCs w:val="18"/>
                <w:lang w:eastAsia="ko-KR"/>
              </w:rPr>
              <w:t>ge</w:t>
            </w:r>
          </w:p>
        </w:tc>
        <w:tc>
          <w:tcPr>
            <w:tcW w:w="4440" w:type="dxa"/>
            <w:gridSpan w:val="3"/>
            <w:tcBorders>
              <w:top w:val="single" w:sz="6" w:space="0" w:color="auto"/>
              <w:bottom w:val="single" w:sz="6" w:space="0" w:color="auto"/>
            </w:tcBorders>
          </w:tcPr>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This specification</w:t>
            </w:r>
            <w:r w:rsidRPr="009F1358">
              <w:rPr>
                <w:rFonts w:cs="Arial" w:hint="eastAsia"/>
                <w:sz w:val="18"/>
                <w:szCs w:val="18"/>
                <w:lang w:val="en-US" w:eastAsia="ko-KR"/>
              </w:rPr>
              <w:t xml:space="preserve"> (S-121)</w:t>
            </w:r>
            <w:r w:rsidRPr="009F1358">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cs="Arial" w:hint="eastAsia"/>
                <w:sz w:val="18"/>
                <w:szCs w:val="18"/>
                <w:lang w:val="en-US" w:eastAsia="ko-KR"/>
              </w:rPr>
              <w:t xml:space="preserve"> </w:t>
            </w:r>
            <w:r w:rsidRPr="009F1358">
              <w:rPr>
                <w:rFonts w:cs="Arial"/>
                <w:strike/>
                <w:color w:val="FF0000"/>
                <w:sz w:val="18"/>
                <w:szCs w:val="18"/>
                <w:lang w:val="en-US" w:eastAsia="ko-KR"/>
              </w:rPr>
              <w:t>2 Legal</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Declaration</w:t>
            </w:r>
          </w:p>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MLB features as defined</w:t>
            </w:r>
            <w:r w:rsidRPr="009F1358">
              <w:rPr>
                <w:rFonts w:cs="Arial" w:hint="eastAsia"/>
                <w:sz w:val="18"/>
                <w:szCs w:val="18"/>
                <w:lang w:val="en-US" w:eastAsia="ko-KR"/>
              </w:rPr>
              <w:t xml:space="preserve"> </w:t>
            </w:r>
            <w:r w:rsidRPr="009F1358">
              <w:rPr>
                <w:rFonts w:cs="Arial"/>
                <w:sz w:val="18"/>
                <w:szCs w:val="18"/>
                <w:lang w:val="en-US" w:eastAsia="ko-KR"/>
              </w:rPr>
              <w:t>explicitly by location in</w:t>
            </w:r>
            <w:r w:rsidRPr="009F1358">
              <w:rPr>
                <w:rFonts w:cs="Arial" w:hint="eastAsia"/>
                <w:sz w:val="18"/>
                <w:szCs w:val="18"/>
                <w:lang w:val="en-US" w:eastAsia="ko-KR"/>
              </w:rPr>
              <w:t xml:space="preserve"> </w:t>
            </w:r>
            <w:r w:rsidRPr="009F1358">
              <w:rPr>
                <w:rFonts w:cs="Arial"/>
                <w:sz w:val="18"/>
                <w:szCs w:val="18"/>
                <w:lang w:val="en-US" w:eastAsia="ko-KR"/>
              </w:rPr>
              <w:t>national legislation and or</w:t>
            </w:r>
            <w:r w:rsidRPr="009F1358">
              <w:rPr>
                <w:rFonts w:cs="Arial" w:hint="eastAsia"/>
                <w:sz w:val="18"/>
                <w:szCs w:val="18"/>
                <w:lang w:val="en-US" w:eastAsia="ko-KR"/>
              </w:rPr>
              <w:t xml:space="preserve"> </w:t>
            </w:r>
            <w:r w:rsidRPr="009F1358">
              <w:rPr>
                <w:rFonts w:cs="Arial"/>
                <w:sz w:val="18"/>
                <w:szCs w:val="18"/>
                <w:lang w:val="en-US" w:eastAsia="ko-KR"/>
              </w:rPr>
              <w:t>bilateral and multilateral</w:t>
            </w:r>
            <w:r w:rsidRPr="009F1358">
              <w:rPr>
                <w:rFonts w:cs="Arial" w:hint="eastAsia"/>
                <w:sz w:val="18"/>
                <w:szCs w:val="18"/>
                <w:lang w:val="en-US" w:eastAsia="ko-KR"/>
              </w:rPr>
              <w:t xml:space="preserve"> </w:t>
            </w:r>
            <w:r w:rsidRPr="009F1358">
              <w:rPr>
                <w:rFonts w:cs="Arial"/>
                <w:sz w:val="18"/>
                <w:szCs w:val="18"/>
                <w:lang w:val="en-US" w:eastAsia="ko-KR"/>
              </w:rPr>
              <w:t>treaties and MLBs that have</w:t>
            </w:r>
            <w:r w:rsidRPr="009F1358">
              <w:rPr>
                <w:rFonts w:cs="Arial" w:hint="eastAsia"/>
                <w:sz w:val="18"/>
                <w:szCs w:val="18"/>
                <w:lang w:val="en-US" w:eastAsia="ko-KR"/>
              </w:rPr>
              <w:t xml:space="preserve"> </w:t>
            </w:r>
            <w:r w:rsidRPr="009F1358">
              <w:rPr>
                <w:rFonts w:cs="Arial"/>
                <w:sz w:val="18"/>
                <w:szCs w:val="18"/>
                <w:lang w:val="en-US" w:eastAsia="ko-KR"/>
              </w:rPr>
              <w:t>been included in such</w:t>
            </w:r>
            <w:r w:rsidRPr="009F1358">
              <w:rPr>
                <w:rFonts w:cs="Arial" w:hint="eastAsia"/>
                <w:sz w:val="18"/>
                <w:szCs w:val="18"/>
                <w:lang w:val="en-US" w:eastAsia="ko-KR"/>
              </w:rPr>
              <w:t xml:space="preserve"> </w:t>
            </w:r>
            <w:r w:rsidRPr="009F1358">
              <w:rPr>
                <w:rFonts w:cs="Arial"/>
                <w:sz w:val="18"/>
                <w:szCs w:val="18"/>
                <w:lang w:val="en-US" w:eastAsia="ko-KR"/>
              </w:rPr>
              <w:t>legislation by reference to a</w:t>
            </w:r>
            <w:r w:rsidRPr="009F1358">
              <w:rPr>
                <w:rFonts w:cs="Arial" w:hint="eastAsia"/>
                <w:sz w:val="18"/>
                <w:szCs w:val="18"/>
                <w:lang w:val="en-US" w:eastAsia="ko-KR"/>
              </w:rPr>
              <w:t xml:space="preserve"> </w:t>
            </w:r>
            <w:r w:rsidRPr="009F1358">
              <w:rPr>
                <w:rFonts w:cs="Arial"/>
                <w:sz w:val="18"/>
                <w:szCs w:val="18"/>
                <w:lang w:val="en-US" w:eastAsia="ko-KR"/>
              </w:rPr>
              <w:t>process that may require</w:t>
            </w:r>
            <w:r w:rsidRPr="009F1358">
              <w:rPr>
                <w:rFonts w:cs="Arial" w:hint="eastAsia"/>
                <w:sz w:val="18"/>
                <w:szCs w:val="18"/>
                <w:lang w:val="en-US" w:eastAsia="ko-KR"/>
              </w:rPr>
              <w:t xml:space="preserve"> </w:t>
            </w:r>
            <w:r w:rsidRPr="009F1358">
              <w:rPr>
                <w:rFonts w:cs="Arial"/>
                <w:sz w:val="18"/>
                <w:szCs w:val="18"/>
                <w:lang w:val="en-US" w:eastAsia="ko-KR"/>
              </w:rPr>
              <w:t>additional administrative or</w:t>
            </w:r>
            <w:r w:rsidRPr="009F1358">
              <w:rPr>
                <w:rFonts w:cs="Arial" w:hint="eastAsia"/>
                <w:sz w:val="18"/>
                <w:szCs w:val="18"/>
                <w:lang w:val="en-US" w:eastAsia="ko-KR"/>
              </w:rPr>
              <w:t xml:space="preserve"> </w:t>
            </w:r>
            <w:r w:rsidRPr="009F1358">
              <w:rPr>
                <w:rFonts w:cs="Arial"/>
                <w:sz w:val="18"/>
                <w:szCs w:val="18"/>
                <w:lang w:val="en-US" w:eastAsia="ko-KR"/>
              </w:rPr>
              <w:t>technical intervention.</w:t>
            </w:r>
          </w:p>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Usage may be limited</w:t>
            </w:r>
            <w:r w:rsidRPr="009F1358">
              <w:rPr>
                <w:rFonts w:cs="Arial" w:hint="eastAsia"/>
                <w:sz w:val="18"/>
                <w:szCs w:val="18"/>
                <w:lang w:val="en-US" w:eastAsia="ko-KR"/>
              </w:rPr>
              <w:t xml:space="preserve"> </w:t>
            </w:r>
            <w:r w:rsidRPr="009F1358">
              <w:rPr>
                <w:rFonts w:cs="Arial"/>
                <w:sz w:val="18"/>
                <w:szCs w:val="18"/>
                <w:lang w:val="en-US" w:eastAsia="ko-KR"/>
              </w:rPr>
              <w:t>depending on the</w:t>
            </w:r>
            <w:r w:rsidRPr="009F1358">
              <w:rPr>
                <w:rFonts w:cs="Arial" w:hint="eastAsia"/>
                <w:sz w:val="18"/>
                <w:szCs w:val="18"/>
                <w:lang w:val="en-US" w:eastAsia="ko-KR"/>
              </w:rPr>
              <w:t xml:space="preserve"> </w:t>
            </w:r>
            <w:r w:rsidRPr="009F1358">
              <w:rPr>
                <w:rFonts w:cs="Arial"/>
                <w:sz w:val="18"/>
                <w:szCs w:val="18"/>
                <w:lang w:val="en-US" w:eastAsia="ko-KR"/>
              </w:rPr>
              <w:t>Implementation</w:t>
            </w:r>
            <w:r w:rsidRPr="009F1358">
              <w:rPr>
                <w:rFonts w:cs="Arial" w:hint="eastAsia"/>
                <w:sz w:val="18"/>
                <w:szCs w:val="18"/>
                <w:lang w:val="en-US" w:eastAsia="ko-KR"/>
              </w:rPr>
              <w:t xml:space="preserve"> </w:t>
            </w:r>
            <w:r w:rsidRPr="009F1358">
              <w:rPr>
                <w:rFonts w:cs="Arial"/>
                <w:sz w:val="18"/>
                <w:szCs w:val="18"/>
                <w:lang w:val="en-US" w:eastAsia="ko-KR"/>
              </w:rPr>
              <w:t>policies associated</w:t>
            </w:r>
            <w:r w:rsidRPr="009F1358">
              <w:rPr>
                <w:rFonts w:cs="Arial" w:hint="eastAsia"/>
                <w:sz w:val="18"/>
                <w:szCs w:val="18"/>
                <w:lang w:val="en-US" w:eastAsia="ko-KR"/>
              </w:rPr>
              <w:t xml:space="preserve"> </w:t>
            </w:r>
            <w:r w:rsidRPr="009F1358">
              <w:rPr>
                <w:rFonts w:cs="Arial"/>
                <w:sz w:val="18"/>
                <w:szCs w:val="18"/>
                <w:lang w:val="en-US" w:eastAsia="ko-KR"/>
              </w:rPr>
              <w:t>with the State’s</w:t>
            </w:r>
            <w:r w:rsidRPr="009F1358">
              <w:rPr>
                <w:rFonts w:cs="Arial" w:hint="eastAsia"/>
                <w:sz w:val="18"/>
                <w:szCs w:val="18"/>
                <w:lang w:val="en-US" w:eastAsia="ko-KR"/>
              </w:rPr>
              <w:t xml:space="preserve"> </w:t>
            </w:r>
            <w:r w:rsidRPr="009F1358">
              <w:rPr>
                <w:rFonts w:cs="Arial"/>
                <w:sz w:val="18"/>
                <w:szCs w:val="18"/>
                <w:lang w:val="en-US" w:eastAsia="ko-KR"/>
              </w:rPr>
              <w:t>governance</w:t>
            </w:r>
            <w:r w:rsidRPr="009F1358">
              <w:rPr>
                <w:rFonts w:cs="Arial" w:hint="eastAsia"/>
                <w:sz w:val="18"/>
                <w:szCs w:val="18"/>
                <w:lang w:val="en-US" w:eastAsia="ko-KR"/>
              </w:rPr>
              <w:t xml:space="preserve"> </w:t>
            </w:r>
            <w:r w:rsidRPr="009F1358">
              <w:rPr>
                <w:rFonts w:cs="Arial"/>
                <w:sz w:val="18"/>
                <w:szCs w:val="18"/>
                <w:lang w:val="en-US" w:eastAsia="ko-KR"/>
              </w:rPr>
              <w:t>procedures.</w:t>
            </w:r>
          </w:p>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ascii="Symbol" w:hAnsi="Symbol" w:cs="Symbol"/>
                <w:sz w:val="18"/>
                <w:szCs w:val="18"/>
                <w:lang w:val="en-US" w:eastAsia="ko-KR"/>
              </w:rPr>
              <w:t></w:t>
            </w:r>
            <w:r w:rsidRPr="009F1358">
              <w:rPr>
                <w:rFonts w:ascii="Symbol" w:hAnsi="Symbol" w:cs="Symbol"/>
                <w:sz w:val="18"/>
                <w:szCs w:val="18"/>
                <w:lang w:val="en-US" w:eastAsia="ko-KR"/>
              </w:rPr>
              <w:t></w:t>
            </w:r>
            <w:r w:rsidRPr="009F1358">
              <w:rPr>
                <w:rFonts w:cs="Arial"/>
                <w:sz w:val="18"/>
                <w:szCs w:val="18"/>
                <w:lang w:val="en-US" w:eastAsia="ko-KR"/>
              </w:rPr>
              <w:t>Provide human and computer readable</w:t>
            </w:r>
          </w:p>
          <w:p w:rsidR="00365D7C" w:rsidRPr="009F1358" w:rsidRDefault="00365D7C" w:rsidP="009F1358">
            <w:pPr>
              <w:widowControl w:val="0"/>
              <w:autoSpaceDE w:val="0"/>
              <w:autoSpaceDN w:val="0"/>
              <w:adjustRightInd w:val="0"/>
              <w:spacing w:before="60" w:after="60"/>
              <w:jc w:val="left"/>
              <w:rPr>
                <w:rFonts w:cs="Arial"/>
                <w:strike/>
                <w:color w:val="FF0000"/>
                <w:sz w:val="18"/>
                <w:szCs w:val="18"/>
                <w:lang w:val="en-US" w:eastAsia="ko-KR"/>
              </w:rPr>
            </w:pPr>
            <w:r w:rsidRPr="009F1358">
              <w:rPr>
                <w:rFonts w:cs="Arial"/>
                <w:sz w:val="18"/>
                <w:szCs w:val="18"/>
                <w:lang w:val="en-US" w:eastAsia="ko-KR"/>
              </w:rPr>
              <w:t xml:space="preserve">file </w:t>
            </w:r>
            <w:r w:rsidRPr="009F1358">
              <w:rPr>
                <w:rFonts w:cs="Arial"/>
                <w:strike/>
                <w:color w:val="FF0000"/>
                <w:sz w:val="18"/>
                <w:szCs w:val="18"/>
                <w:lang w:val="en-US" w:eastAsia="ko-KR"/>
              </w:rPr>
              <w:t>to support the creation of legal</w:t>
            </w:r>
            <w:r>
              <w:rPr>
                <w:rFonts w:cs="Arial"/>
                <w:strike/>
                <w:color w:val="FF0000"/>
                <w:sz w:val="18"/>
                <w:szCs w:val="18"/>
                <w:lang w:val="en-US" w:eastAsia="ko-KR"/>
              </w:rPr>
              <w:t xml:space="preserve"> </w:t>
            </w:r>
            <w:r w:rsidRPr="009F1358">
              <w:rPr>
                <w:rFonts w:cs="Arial"/>
                <w:strike/>
                <w:color w:val="FF0000"/>
                <w:sz w:val="18"/>
                <w:szCs w:val="18"/>
                <w:lang w:val="en-US" w:eastAsia="ko-KR"/>
              </w:rPr>
              <w:t>declarations</w:t>
            </w:r>
            <w:r w:rsidRPr="009F1358">
              <w:rPr>
                <w:rFonts w:cs="Arial"/>
                <w:sz w:val="18"/>
                <w:szCs w:val="18"/>
                <w:lang w:val="en-US" w:eastAsia="ko-KR"/>
              </w:rPr>
              <w:t>.</w:t>
            </w:r>
          </w:p>
          <w:p w:rsidR="00365D7C" w:rsidRPr="009F1358" w:rsidRDefault="00365D7C"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ascii="Symbol" w:hAnsi="Symbol" w:cs="Symbol"/>
                <w:sz w:val="18"/>
                <w:szCs w:val="18"/>
                <w:lang w:val="en-US" w:eastAsia="ko-KR"/>
              </w:rPr>
              <w:t></w:t>
            </w:r>
            <w:r w:rsidRPr="009F1358">
              <w:rPr>
                <w:rFonts w:cs="Arial" w:hint="eastAsia"/>
                <w:sz w:val="18"/>
                <w:szCs w:val="18"/>
                <w:lang w:val="en-US" w:eastAsia="ko-KR"/>
              </w:rPr>
              <w:t xml:space="preserve"> </w:t>
            </w:r>
            <w:r w:rsidRPr="009F1358">
              <w:rPr>
                <w:rFonts w:cs="Arial"/>
                <w:sz w:val="18"/>
                <w:szCs w:val="18"/>
                <w:lang w:val="en-US" w:eastAsia="ko-KR"/>
              </w:rPr>
              <w:t>Support deposit to the UN Secretary</w:t>
            </w:r>
            <w:r>
              <w:rPr>
                <w:rFonts w:cs="Arial"/>
                <w:sz w:val="18"/>
                <w:szCs w:val="18"/>
                <w:lang w:val="en-US" w:eastAsia="ko-KR"/>
              </w:rPr>
              <w:t xml:space="preserve"> </w:t>
            </w:r>
            <w:r w:rsidRPr="009F1358">
              <w:rPr>
                <w:rFonts w:cs="Arial"/>
                <w:sz w:val="18"/>
                <w:szCs w:val="18"/>
                <w:lang w:val="en-US" w:eastAsia="ko-KR"/>
              </w:rPr>
              <w:t>General in accordance with UNCLOS.”</w:t>
            </w:r>
          </w:p>
        </w:tc>
        <w:tc>
          <w:tcPr>
            <w:tcW w:w="2605" w:type="dxa"/>
            <w:tcBorders>
              <w:top w:val="single" w:sz="6" w:space="0" w:color="auto"/>
              <w:bottom w:val="single" w:sz="6" w:space="0" w:color="auto"/>
            </w:tcBorders>
            <w:shd w:val="clear" w:color="auto" w:fill="auto"/>
          </w:tcPr>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Propose Accepted in part</w:t>
            </w:r>
          </w:p>
          <w:p w:rsidR="002A744A"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Table removed</w:t>
            </w:r>
          </w:p>
          <w:p w:rsidR="00365D7C" w:rsidRPr="00601635" w:rsidRDefault="002A744A" w:rsidP="002A744A">
            <w:pPr>
              <w:pStyle w:val="ISOSecretObservations"/>
              <w:spacing w:before="60" w:after="60" w:line="240" w:lineRule="auto"/>
              <w:rPr>
                <w:rFonts w:cs="Arial"/>
                <w:color w:val="E36C0A"/>
                <w:szCs w:val="18"/>
              </w:rPr>
            </w:pPr>
            <w:r w:rsidRPr="00601635">
              <w:rPr>
                <w:rFonts w:cs="Arial"/>
                <w:color w:val="E36C0A"/>
                <w:szCs w:val="18"/>
              </w:rPr>
              <w:t>(See S100-18)</w:t>
            </w:r>
          </w:p>
        </w:tc>
      </w:tr>
      <w:tr w:rsidR="00365D7C" w:rsidTr="003465CB">
        <w:trPr>
          <w:cantSplit/>
          <w:jc w:val="center"/>
        </w:trPr>
        <w:tc>
          <w:tcPr>
            <w:tcW w:w="667" w:type="dxa"/>
            <w:gridSpan w:val="2"/>
            <w:tcBorders>
              <w:top w:val="single" w:sz="6" w:space="0" w:color="auto"/>
              <w:bottom w:val="single" w:sz="6" w:space="0" w:color="auto"/>
            </w:tcBorders>
          </w:tcPr>
          <w:p w:rsidR="00365D7C" w:rsidRPr="00371B50" w:rsidRDefault="00365D7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365D7C" w:rsidRPr="00371B50" w:rsidRDefault="00365D7C" w:rsidP="00F1200E">
            <w:pPr>
              <w:widowControl w:val="0"/>
              <w:autoSpaceDE w:val="0"/>
              <w:autoSpaceDN w:val="0"/>
              <w:adjustRightInd w:val="0"/>
              <w:ind w:left="-62" w:right="-9"/>
              <w:jc w:val="left"/>
              <w:rPr>
                <w:rFonts w:cs="Arial"/>
                <w:sz w:val="18"/>
                <w:szCs w:val="18"/>
                <w:lang w:val="en-US" w:eastAsia="ko-KR"/>
              </w:rPr>
            </w:pPr>
            <w:r w:rsidRPr="00371B5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4.2.1 Feature Catalogue</w:t>
            </w:r>
          </w:p>
        </w:tc>
        <w:tc>
          <w:tcPr>
            <w:tcW w:w="1070" w:type="dxa"/>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4.2.1 Feature Catalogue</w:t>
            </w:r>
          </w:p>
        </w:tc>
        <w:tc>
          <w:tcPr>
            <w:tcW w:w="720" w:type="dxa"/>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te</w:t>
            </w:r>
          </w:p>
        </w:tc>
        <w:tc>
          <w:tcPr>
            <w:tcW w:w="4440" w:type="dxa"/>
            <w:gridSpan w:val="3"/>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 xml:space="preserve">The document states that the feature catalogue is included in the </w:t>
            </w:r>
            <w:r w:rsidRPr="00371B50">
              <w:rPr>
                <w:rFonts w:cs="Arial"/>
                <w:sz w:val="18"/>
                <w:szCs w:val="18"/>
                <w:lang w:val="en-US" w:eastAsia="ko-KR"/>
              </w:rPr>
              <w:t>Annex</w:t>
            </w:r>
            <w:r w:rsidRPr="00371B50">
              <w:rPr>
                <w:rFonts w:cs="Arial" w:hint="eastAsia"/>
                <w:sz w:val="18"/>
                <w:szCs w:val="18"/>
                <w:lang w:val="en-US" w:eastAsia="ko-KR"/>
              </w:rPr>
              <w:t>, but it is missing.</w:t>
            </w:r>
          </w:p>
        </w:tc>
        <w:tc>
          <w:tcPr>
            <w:tcW w:w="4200" w:type="dxa"/>
            <w:gridSpan w:val="2"/>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sz w:val="18"/>
                <w:szCs w:val="18"/>
                <w:lang w:val="en-US" w:eastAsia="ko-KR"/>
              </w:rPr>
              <w:t xml:space="preserve">The S-121 feature catalogue should be provided </w:t>
            </w:r>
            <w:r w:rsidRPr="00371B50">
              <w:rPr>
                <w:rFonts w:cs="Arial" w:hint="eastAsia"/>
                <w:sz w:val="18"/>
                <w:szCs w:val="18"/>
                <w:lang w:val="en-US" w:eastAsia="ko-KR"/>
              </w:rPr>
              <w:t>for</w:t>
            </w:r>
            <w:r w:rsidRPr="00371B50">
              <w:rPr>
                <w:rFonts w:cs="Arial"/>
                <w:sz w:val="18"/>
                <w:szCs w:val="18"/>
                <w:lang w:val="en-US" w:eastAsia="ko-KR"/>
              </w:rPr>
              <w:t xml:space="preserve"> review</w:t>
            </w:r>
            <w:r w:rsidRPr="00371B50">
              <w:rPr>
                <w:rFonts w:cs="Arial" w:hint="eastAsia"/>
                <w:sz w:val="18"/>
                <w:szCs w:val="18"/>
                <w:lang w:val="en-US" w:eastAsia="ko-KR"/>
              </w:rPr>
              <w:t>.</w:t>
            </w:r>
          </w:p>
        </w:tc>
        <w:tc>
          <w:tcPr>
            <w:tcW w:w="2605" w:type="dxa"/>
            <w:tcBorders>
              <w:top w:val="single" w:sz="6" w:space="0" w:color="auto"/>
              <w:bottom w:val="single" w:sz="6" w:space="0" w:color="auto"/>
            </w:tcBorders>
            <w:shd w:val="clear" w:color="auto" w:fill="auto"/>
          </w:tcPr>
          <w:p w:rsidR="00365D7C" w:rsidRPr="00601635" w:rsidRDefault="00EC1866" w:rsidP="00371B5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EC1866" w:rsidRPr="00601635" w:rsidRDefault="00EC1866" w:rsidP="00371B50">
            <w:pPr>
              <w:pStyle w:val="ISOSecretObservations"/>
              <w:spacing w:before="60" w:after="60" w:line="240" w:lineRule="auto"/>
              <w:rPr>
                <w:rFonts w:cs="Arial"/>
                <w:color w:val="E36C0A"/>
                <w:szCs w:val="18"/>
              </w:rPr>
            </w:pPr>
            <w:r w:rsidRPr="00601635">
              <w:rPr>
                <w:rFonts w:cs="Arial"/>
                <w:color w:val="E36C0A"/>
                <w:szCs w:val="18"/>
              </w:rPr>
              <w:t>The Feature catalogue needs to be reviewed together with the product specification.</w:t>
            </w:r>
          </w:p>
          <w:p w:rsidR="00EC1866" w:rsidRPr="00601635" w:rsidRDefault="00EC1866" w:rsidP="00EC1866">
            <w:pPr>
              <w:pStyle w:val="ISOSecretObservations"/>
              <w:spacing w:before="60" w:after="60" w:line="240" w:lineRule="auto"/>
              <w:rPr>
                <w:rFonts w:cs="Arial"/>
                <w:color w:val="E36C0A"/>
                <w:szCs w:val="18"/>
              </w:rPr>
            </w:pPr>
            <w:r w:rsidRPr="00601635">
              <w:rPr>
                <w:rFonts w:cs="Arial"/>
                <w:color w:val="E36C0A"/>
                <w:szCs w:val="18"/>
              </w:rPr>
              <w:t>As stated in clause 4.2.1 “</w:t>
            </w:r>
            <w:r w:rsidRPr="00601635">
              <w:rPr>
                <w:rFonts w:cs="Arial"/>
                <w:color w:val="E36C0A"/>
                <w:sz w:val="20"/>
              </w:rPr>
              <w:t>The S-121 Feature Catalogue is available in an XML document (S-121 Annex D) which conforms to the S-100 XML Feature Catalogue Schema and can be downloaded from the IHO website.  S-121 Annex A – Data Classification and Encoding Guide, constitutes a human readable interpretation of the Feature Catalogue.”</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20</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365D7C" w:rsidRDefault="00365D7C" w:rsidP="00FA06ED">
            <w:pPr>
              <w:pStyle w:val="ISOClause"/>
              <w:spacing w:before="60" w:after="60" w:line="240" w:lineRule="auto"/>
            </w:pPr>
            <w:r>
              <w:t>4</w:t>
            </w:r>
          </w:p>
        </w:tc>
        <w:tc>
          <w:tcPr>
            <w:tcW w:w="1070" w:type="dxa"/>
            <w:tcBorders>
              <w:top w:val="single" w:sz="6" w:space="0" w:color="auto"/>
              <w:bottom w:val="single" w:sz="6" w:space="0" w:color="auto"/>
            </w:tcBorders>
          </w:tcPr>
          <w:p w:rsidR="00365D7C" w:rsidRDefault="00365D7C" w:rsidP="00FA06ED">
            <w:pPr>
              <w:pStyle w:val="ISOParagraph"/>
              <w:spacing w:before="60" w:after="60" w:line="240" w:lineRule="auto"/>
            </w:pPr>
            <w:r>
              <w:t>4.2.3</w:t>
            </w:r>
          </w:p>
        </w:tc>
        <w:tc>
          <w:tcPr>
            <w:tcW w:w="720" w:type="dxa"/>
            <w:tcBorders>
              <w:top w:val="single" w:sz="6" w:space="0" w:color="auto"/>
              <w:bottom w:val="single" w:sz="6" w:space="0" w:color="auto"/>
            </w:tcBorders>
          </w:tcPr>
          <w:p w:rsidR="00365D7C" w:rsidRDefault="00365D7C" w:rsidP="00FA06ED">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FA06ED">
            <w:pPr>
              <w:pStyle w:val="ISOComments"/>
              <w:spacing w:before="60" w:after="60" w:line="240" w:lineRule="auto"/>
            </w:pPr>
            <w:r>
              <w:t>There is a TBD for object identifiers – if they are not going to be used in edition 1.0.0 then the heading should be removed</w:t>
            </w:r>
          </w:p>
        </w:tc>
        <w:tc>
          <w:tcPr>
            <w:tcW w:w="4200" w:type="dxa"/>
            <w:gridSpan w:val="2"/>
            <w:tcBorders>
              <w:top w:val="single" w:sz="6" w:space="0" w:color="auto"/>
              <w:bottom w:val="single" w:sz="6" w:space="0" w:color="auto"/>
            </w:tcBorders>
          </w:tcPr>
          <w:p w:rsidR="00365D7C" w:rsidRDefault="00365D7C" w:rsidP="00FA06ED">
            <w:pPr>
              <w:pStyle w:val="ISOChange"/>
              <w:spacing w:before="60" w:after="60" w:line="240" w:lineRule="auto"/>
            </w:pPr>
            <w:r>
              <w:t>Remove the object identifier heading</w:t>
            </w:r>
          </w:p>
        </w:tc>
        <w:tc>
          <w:tcPr>
            <w:tcW w:w="2605" w:type="dxa"/>
            <w:tcBorders>
              <w:top w:val="single" w:sz="6" w:space="0" w:color="auto"/>
              <w:bottom w:val="single" w:sz="6" w:space="0" w:color="auto"/>
            </w:tcBorders>
            <w:shd w:val="clear" w:color="auto" w:fill="auto"/>
          </w:tcPr>
          <w:p w:rsidR="00365D7C" w:rsidRPr="00601635" w:rsidRDefault="00EC1866" w:rsidP="00FA06ED">
            <w:pPr>
              <w:pStyle w:val="ISOSecretObservations"/>
              <w:spacing w:before="60" w:after="60" w:line="240" w:lineRule="auto"/>
              <w:rPr>
                <w:rFonts w:cs="Arial"/>
                <w:color w:val="E36C0A"/>
                <w:szCs w:val="18"/>
              </w:rPr>
            </w:pPr>
            <w:r w:rsidRPr="00601635">
              <w:rPr>
                <w:rFonts w:cs="Arial"/>
                <w:color w:val="E36C0A"/>
                <w:szCs w:val="18"/>
              </w:rPr>
              <w:t>Propose Accepted</w:t>
            </w:r>
          </w:p>
          <w:p w:rsidR="00EC1866" w:rsidRPr="00601635" w:rsidRDefault="00EC1866" w:rsidP="00FA06ED">
            <w:pPr>
              <w:pStyle w:val="ISOSecretObservations"/>
              <w:spacing w:before="60" w:after="60" w:line="240" w:lineRule="auto"/>
              <w:rPr>
                <w:rFonts w:cs="Arial"/>
                <w:color w:val="E36C0A"/>
                <w:szCs w:val="18"/>
              </w:rPr>
            </w:pPr>
            <w:r w:rsidRPr="00601635">
              <w:rPr>
                <w:rFonts w:cs="Arial"/>
                <w:color w:val="E36C0A"/>
                <w:szCs w:val="18"/>
              </w:rPr>
              <w:t xml:space="preserve">(See </w:t>
            </w:r>
            <w:r w:rsidR="00F413BC" w:rsidRPr="00601635">
              <w:rPr>
                <w:rFonts w:cs="Arial"/>
                <w:color w:val="E36C0A"/>
                <w:szCs w:val="18"/>
              </w:rPr>
              <w:t>CA-1)</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612769">
            <w:pPr>
              <w:pStyle w:val="ISOClause"/>
              <w:spacing w:before="60" w:after="60" w:line="240" w:lineRule="auto"/>
            </w:pPr>
            <w:r>
              <w:t>“</w:t>
            </w:r>
          </w:p>
        </w:tc>
        <w:tc>
          <w:tcPr>
            <w:tcW w:w="1070" w:type="dxa"/>
            <w:tcBorders>
              <w:top w:val="single" w:sz="6" w:space="0" w:color="auto"/>
              <w:bottom w:val="single" w:sz="6" w:space="0" w:color="auto"/>
            </w:tcBorders>
          </w:tcPr>
          <w:p w:rsidR="00365D7C" w:rsidRDefault="00365D7C" w:rsidP="00612769">
            <w:pPr>
              <w:pStyle w:val="ISOParagraph"/>
              <w:spacing w:before="60" w:after="60" w:line="240" w:lineRule="auto"/>
            </w:pPr>
            <w:r>
              <w:t>Par. 4.2.3</w:t>
            </w:r>
          </w:p>
        </w:tc>
        <w:tc>
          <w:tcPr>
            <w:tcW w:w="720" w:type="dxa"/>
            <w:tcBorders>
              <w:top w:val="single" w:sz="6" w:space="0" w:color="auto"/>
              <w:bottom w:val="single" w:sz="6" w:space="0" w:color="auto"/>
            </w:tcBorders>
          </w:tcPr>
          <w:p w:rsidR="00365D7C" w:rsidRDefault="00365D7C" w:rsidP="00612769">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612769">
            <w:pPr>
              <w:pStyle w:val="ISOComments"/>
              <w:spacing w:before="60" w:after="60" w:line="240" w:lineRule="auto"/>
            </w:pPr>
            <w:r>
              <w:t>Paragraph empty (mentions ‘TBD’)</w:t>
            </w:r>
          </w:p>
        </w:tc>
        <w:tc>
          <w:tcPr>
            <w:tcW w:w="4200" w:type="dxa"/>
            <w:gridSpan w:val="2"/>
            <w:tcBorders>
              <w:top w:val="single" w:sz="6" w:space="0" w:color="auto"/>
              <w:bottom w:val="single" w:sz="6" w:space="0" w:color="auto"/>
            </w:tcBorders>
          </w:tcPr>
          <w:p w:rsidR="00365D7C" w:rsidRDefault="00365D7C" w:rsidP="00612769">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413BC" w:rsidRPr="00601635" w:rsidRDefault="00F413BC" w:rsidP="00F413BC">
            <w:pPr>
              <w:pStyle w:val="ISOSecretObservations"/>
              <w:spacing w:before="60" w:after="60" w:line="240" w:lineRule="auto"/>
              <w:rPr>
                <w:rFonts w:cs="Arial"/>
                <w:color w:val="E36C0A"/>
                <w:szCs w:val="18"/>
              </w:rPr>
            </w:pPr>
            <w:r w:rsidRPr="00601635">
              <w:rPr>
                <w:rFonts w:cs="Arial"/>
                <w:color w:val="E36C0A"/>
                <w:szCs w:val="18"/>
              </w:rPr>
              <w:t>Propose Noted</w:t>
            </w:r>
          </w:p>
          <w:p w:rsidR="00365D7C" w:rsidRPr="00601635" w:rsidRDefault="00F413BC" w:rsidP="00F413BC">
            <w:pPr>
              <w:pStyle w:val="ISOSecretObservations"/>
              <w:spacing w:before="60" w:after="60" w:line="240" w:lineRule="auto"/>
              <w:rPr>
                <w:rFonts w:cs="Arial"/>
                <w:color w:val="E36C0A"/>
                <w:szCs w:val="18"/>
              </w:rPr>
            </w:pPr>
            <w:r w:rsidRPr="00601635">
              <w:rPr>
                <w:rFonts w:cs="Arial"/>
                <w:color w:val="E36C0A"/>
                <w:szCs w:val="18"/>
              </w:rPr>
              <w:t>(See CA-1)</w:t>
            </w:r>
          </w:p>
        </w:tc>
      </w:tr>
      <w:tr w:rsidR="00365D7C" w:rsidTr="003465CB">
        <w:trPr>
          <w:cantSplit/>
          <w:jc w:val="center"/>
        </w:trPr>
        <w:tc>
          <w:tcPr>
            <w:tcW w:w="667" w:type="dxa"/>
            <w:gridSpan w:val="2"/>
            <w:tcBorders>
              <w:top w:val="single" w:sz="6" w:space="0" w:color="auto"/>
              <w:bottom w:val="single" w:sz="6" w:space="0" w:color="auto"/>
            </w:tcBorders>
          </w:tcPr>
          <w:p w:rsidR="00365D7C" w:rsidRPr="004C6192" w:rsidRDefault="00365D7C" w:rsidP="00F1200E">
            <w:pPr>
              <w:pStyle w:val="ISOMB"/>
              <w:spacing w:before="60" w:after="60" w:line="240" w:lineRule="auto"/>
              <w:ind w:left="-62" w:right="-9"/>
              <w:rPr>
                <w:lang w:val="fr-FR"/>
              </w:rPr>
            </w:pPr>
            <w:r w:rsidRPr="00073FE2">
              <w:rPr>
                <w:b/>
                <w:color w:val="00B0F0"/>
                <w:sz w:val="16"/>
              </w:rPr>
              <w:lastRenderedPageBreak/>
              <w:t>FR-</w:t>
            </w:r>
            <w:r>
              <w:rPr>
                <w:b/>
                <w:color w:val="00B0F0"/>
                <w:sz w:val="16"/>
              </w:rPr>
              <w:t>5</w:t>
            </w:r>
          </w:p>
        </w:tc>
        <w:tc>
          <w:tcPr>
            <w:tcW w:w="774" w:type="dxa"/>
            <w:gridSpan w:val="2"/>
            <w:tcBorders>
              <w:top w:val="single" w:sz="6" w:space="0" w:color="auto"/>
              <w:bottom w:val="single" w:sz="6" w:space="0" w:color="auto"/>
            </w:tcBorders>
          </w:tcPr>
          <w:p w:rsidR="00365D7C" w:rsidRPr="004C6192" w:rsidRDefault="00365D7C" w:rsidP="00F1200E">
            <w:pPr>
              <w:pStyle w:val="ISOMB"/>
              <w:spacing w:before="60" w:after="60" w:line="240" w:lineRule="auto"/>
              <w:ind w:left="-62" w:right="-9"/>
              <w:rPr>
                <w:lang w:val="fr-FR"/>
              </w:rPr>
            </w:pPr>
            <w:r>
              <w:rPr>
                <w:lang w:val="fr-FR"/>
              </w:rPr>
              <w:t>FR</w:t>
            </w:r>
          </w:p>
        </w:tc>
        <w:tc>
          <w:tcPr>
            <w:tcW w:w="1276" w:type="dxa"/>
            <w:gridSpan w:val="2"/>
            <w:tcBorders>
              <w:top w:val="single" w:sz="6" w:space="0" w:color="auto"/>
              <w:bottom w:val="single" w:sz="6" w:space="0" w:color="auto"/>
            </w:tcBorders>
          </w:tcPr>
          <w:p w:rsidR="00365D7C" w:rsidRPr="004C6192" w:rsidRDefault="00365D7C" w:rsidP="008074F1">
            <w:pPr>
              <w:pStyle w:val="ISOClause"/>
              <w:spacing w:before="60" w:after="60" w:line="240" w:lineRule="auto"/>
              <w:rPr>
                <w:lang w:val="fr-FR"/>
              </w:rPr>
            </w:pPr>
            <w:r>
              <w:rPr>
                <w:lang w:val="fr-FR"/>
              </w:rPr>
              <w:t>4.2.3</w:t>
            </w:r>
          </w:p>
        </w:tc>
        <w:tc>
          <w:tcPr>
            <w:tcW w:w="1070" w:type="dxa"/>
            <w:tcBorders>
              <w:top w:val="single" w:sz="6" w:space="0" w:color="auto"/>
              <w:bottom w:val="single" w:sz="6" w:space="0" w:color="auto"/>
            </w:tcBorders>
          </w:tcPr>
          <w:p w:rsidR="00365D7C" w:rsidRPr="004C6192" w:rsidRDefault="00365D7C" w:rsidP="008074F1">
            <w:pPr>
              <w:pStyle w:val="ISOParagraph"/>
              <w:spacing w:before="60" w:after="60" w:line="240" w:lineRule="auto"/>
              <w:rPr>
                <w:lang w:val="fr-FR"/>
              </w:rPr>
            </w:pPr>
          </w:p>
        </w:tc>
        <w:tc>
          <w:tcPr>
            <w:tcW w:w="720" w:type="dxa"/>
            <w:tcBorders>
              <w:top w:val="single" w:sz="6" w:space="0" w:color="auto"/>
              <w:bottom w:val="single" w:sz="6" w:space="0" w:color="auto"/>
            </w:tcBorders>
          </w:tcPr>
          <w:p w:rsidR="00365D7C" w:rsidRPr="004C6192" w:rsidRDefault="00365D7C" w:rsidP="008074F1">
            <w:pPr>
              <w:pStyle w:val="ISOCommType"/>
              <w:spacing w:before="60" w:after="60" w:line="240" w:lineRule="auto"/>
              <w:rPr>
                <w:lang w:val="fr-FR"/>
              </w:rPr>
            </w:pPr>
            <w:r>
              <w:rPr>
                <w:lang w:val="fr-FR"/>
              </w:rPr>
              <w:t>te</w:t>
            </w:r>
          </w:p>
        </w:tc>
        <w:tc>
          <w:tcPr>
            <w:tcW w:w="4440" w:type="dxa"/>
            <w:gridSpan w:val="3"/>
            <w:tcBorders>
              <w:top w:val="single" w:sz="6" w:space="0" w:color="auto"/>
              <w:bottom w:val="single" w:sz="6" w:space="0" w:color="auto"/>
            </w:tcBorders>
          </w:tcPr>
          <w:p w:rsidR="00365D7C" w:rsidRPr="00FC4F44" w:rsidRDefault="00365D7C" w:rsidP="008074F1">
            <w:pPr>
              <w:pStyle w:val="ISOComments"/>
              <w:spacing w:before="60" w:after="60" w:line="240" w:lineRule="auto"/>
              <w:rPr>
                <w:lang w:val="en-US"/>
              </w:rPr>
            </w:pPr>
            <w:r w:rsidRPr="00FC4F44">
              <w:rPr>
                <w:lang w:val="en-US"/>
              </w:rPr>
              <w:t>Object identifiers should be defined</w:t>
            </w:r>
          </w:p>
        </w:tc>
        <w:tc>
          <w:tcPr>
            <w:tcW w:w="4200" w:type="dxa"/>
            <w:gridSpan w:val="2"/>
            <w:tcBorders>
              <w:top w:val="single" w:sz="6" w:space="0" w:color="auto"/>
              <w:bottom w:val="single" w:sz="6" w:space="0" w:color="auto"/>
            </w:tcBorders>
          </w:tcPr>
          <w:p w:rsidR="00365D7C" w:rsidRPr="00FC4F44" w:rsidRDefault="00365D7C" w:rsidP="008074F1">
            <w:pPr>
              <w:pStyle w:val="ISOChange"/>
              <w:spacing w:before="60" w:after="60" w:line="240" w:lineRule="auto"/>
              <w:rPr>
                <w:lang w:val="en-US"/>
              </w:rPr>
            </w:pPr>
          </w:p>
        </w:tc>
        <w:tc>
          <w:tcPr>
            <w:tcW w:w="2605" w:type="dxa"/>
            <w:tcBorders>
              <w:top w:val="single" w:sz="6" w:space="0" w:color="auto"/>
              <w:bottom w:val="single" w:sz="6" w:space="0" w:color="auto"/>
            </w:tcBorders>
            <w:shd w:val="clear" w:color="auto" w:fill="auto"/>
          </w:tcPr>
          <w:p w:rsidR="00F413BC" w:rsidRPr="00601635" w:rsidRDefault="00F413BC" w:rsidP="00F413BC">
            <w:pPr>
              <w:pStyle w:val="ISOSecretObservations"/>
              <w:spacing w:before="60" w:after="60" w:line="240" w:lineRule="auto"/>
              <w:rPr>
                <w:rFonts w:cs="Arial"/>
                <w:color w:val="E36C0A"/>
                <w:szCs w:val="18"/>
              </w:rPr>
            </w:pPr>
            <w:r w:rsidRPr="00601635">
              <w:rPr>
                <w:rFonts w:cs="Arial"/>
                <w:color w:val="E36C0A"/>
                <w:szCs w:val="18"/>
              </w:rPr>
              <w:t>Propose Noted</w:t>
            </w:r>
          </w:p>
          <w:p w:rsidR="00F413BC" w:rsidRPr="00601635" w:rsidRDefault="00F413BC" w:rsidP="00F413BC">
            <w:pPr>
              <w:pStyle w:val="ISOSecretObservations"/>
              <w:spacing w:before="60" w:after="60" w:line="240" w:lineRule="auto"/>
              <w:rPr>
                <w:rFonts w:cs="Arial"/>
                <w:color w:val="E36C0A"/>
                <w:szCs w:val="18"/>
              </w:rPr>
            </w:pPr>
            <w:r w:rsidRPr="00601635">
              <w:rPr>
                <w:rFonts w:cs="Arial"/>
                <w:color w:val="E36C0A"/>
                <w:szCs w:val="18"/>
              </w:rPr>
              <w:t>The definition of Object Identifiers will be left to a future version of the product specification.</w:t>
            </w:r>
          </w:p>
          <w:p w:rsidR="00365D7C" w:rsidRPr="00601635" w:rsidRDefault="00F413BC" w:rsidP="00F413BC">
            <w:pPr>
              <w:pStyle w:val="ISOSecretObservations"/>
              <w:spacing w:before="60" w:after="60" w:line="240" w:lineRule="auto"/>
              <w:rPr>
                <w:rFonts w:cs="Arial"/>
                <w:color w:val="E36C0A"/>
                <w:szCs w:val="18"/>
              </w:rPr>
            </w:pPr>
            <w:r w:rsidRPr="00601635">
              <w:rPr>
                <w:rFonts w:cs="Arial"/>
                <w:color w:val="E36C0A"/>
                <w:szCs w:val="18"/>
              </w:rPr>
              <w:t>(See CA-1)</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21</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CA23EA">
            <w:pPr>
              <w:pStyle w:val="ISOClause"/>
              <w:spacing w:before="60" w:after="60" w:line="240" w:lineRule="auto"/>
            </w:pPr>
            <w:r>
              <w:t>4.2.4</w:t>
            </w:r>
          </w:p>
        </w:tc>
        <w:tc>
          <w:tcPr>
            <w:tcW w:w="1070" w:type="dxa"/>
            <w:tcBorders>
              <w:top w:val="single" w:sz="6" w:space="0" w:color="auto"/>
              <w:bottom w:val="single" w:sz="6" w:space="0" w:color="auto"/>
            </w:tcBorders>
          </w:tcPr>
          <w:p w:rsidR="00365D7C" w:rsidRDefault="00365D7C" w:rsidP="00CA23EA">
            <w:pPr>
              <w:pStyle w:val="ISOParagraph"/>
              <w:spacing w:before="60" w:after="60" w:line="240" w:lineRule="auto"/>
            </w:pPr>
            <w:r>
              <w:t>Geometry</w:t>
            </w:r>
          </w:p>
        </w:tc>
        <w:tc>
          <w:tcPr>
            <w:tcW w:w="720" w:type="dxa"/>
            <w:tcBorders>
              <w:top w:val="single" w:sz="6" w:space="0" w:color="auto"/>
              <w:bottom w:val="single" w:sz="6" w:space="0" w:color="auto"/>
            </w:tcBorders>
          </w:tcPr>
          <w:p w:rsidR="00365D7C" w:rsidRDefault="00365D7C" w:rsidP="00CA23EA">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Pr="00CA23EA" w:rsidRDefault="00365D7C" w:rsidP="00CA23EA">
            <w:pPr>
              <w:pStyle w:val="ISOComments"/>
              <w:spacing w:before="60" w:after="60" w:line="240" w:lineRule="auto"/>
              <w:rPr>
                <w:sz w:val="20"/>
              </w:rPr>
            </w:pPr>
            <w:r w:rsidRPr="00CA23EA">
              <w:rPr>
                <w:sz w:val="20"/>
              </w:rPr>
              <w:t>In order to keep the section brief there is no need to duplicate large amounts of the S-100 Level 3a geometry description. The diagrams can be deleted along with the references in the text. The explanatory list could be deleted. S-121 doesn’t further constrain the geometry at all so a single reference to Level 3a and the S-100 part is sufficient for this entire section.</w:t>
            </w:r>
          </w:p>
          <w:p w:rsidR="00365D7C" w:rsidRPr="00CA23EA" w:rsidRDefault="00365D7C" w:rsidP="00CA23EA">
            <w:pPr>
              <w:pStyle w:val="ISOComments"/>
              <w:spacing w:before="60" w:after="60" w:line="240" w:lineRule="auto"/>
              <w:rPr>
                <w:sz w:val="20"/>
              </w:rPr>
            </w:pPr>
            <w:r w:rsidRPr="00CA23EA">
              <w:rPr>
                <w:sz w:val="20"/>
              </w:rPr>
              <w:t>S-122 has a good introduction which references the GFM and which would be good to put in at this point.</w:t>
            </w:r>
          </w:p>
        </w:tc>
        <w:tc>
          <w:tcPr>
            <w:tcW w:w="4200" w:type="dxa"/>
            <w:gridSpan w:val="2"/>
            <w:tcBorders>
              <w:top w:val="single" w:sz="6" w:space="0" w:color="auto"/>
              <w:bottom w:val="single" w:sz="6" w:space="0" w:color="auto"/>
            </w:tcBorders>
          </w:tcPr>
          <w:p w:rsidR="00365D7C" w:rsidRPr="00CA23EA" w:rsidRDefault="00365D7C" w:rsidP="00CA23EA">
            <w:pPr>
              <w:pStyle w:val="ISOChange"/>
              <w:spacing w:before="60" w:after="60" w:line="240" w:lineRule="auto"/>
              <w:rPr>
                <w:sz w:val="20"/>
              </w:rPr>
            </w:pPr>
            <w:r w:rsidRPr="00CA23EA">
              <w:rPr>
                <w:sz w:val="20"/>
              </w:rPr>
              <w:t>The S-121 product is based on the S-100 General Feature Model (GFM), and is a feature-based vector product. All S-121 features and information classes are derived from one of the abstract classes FeatureType and InformationType defined in the S-121 application schema, which realize the GFM meta-classes S100_GF_FeatureType and S100_GF_InformationType respectively</w:t>
            </w:r>
          </w:p>
        </w:tc>
        <w:tc>
          <w:tcPr>
            <w:tcW w:w="2605" w:type="dxa"/>
            <w:tcBorders>
              <w:top w:val="single" w:sz="6" w:space="0" w:color="auto"/>
              <w:bottom w:val="single" w:sz="6" w:space="0" w:color="auto"/>
            </w:tcBorders>
            <w:shd w:val="clear" w:color="auto" w:fill="auto"/>
          </w:tcPr>
          <w:p w:rsidR="00365D7C" w:rsidRPr="00601635" w:rsidRDefault="00F413BC" w:rsidP="00CA23EA">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F413BC" w:rsidRPr="00601635" w:rsidRDefault="00F413BC" w:rsidP="00CA23EA">
            <w:pPr>
              <w:pStyle w:val="ISOSecretObservations"/>
              <w:spacing w:before="60" w:after="60" w:line="240" w:lineRule="auto"/>
              <w:rPr>
                <w:rFonts w:cs="Arial"/>
                <w:color w:val="E36C0A"/>
                <w:szCs w:val="18"/>
              </w:rPr>
            </w:pPr>
            <w:r w:rsidRPr="00601635">
              <w:rPr>
                <w:rFonts w:cs="Arial"/>
                <w:color w:val="E36C0A"/>
                <w:szCs w:val="18"/>
              </w:rPr>
              <w:t>The large amount of text describing Level 3a topology was added by the IHO Secretariat</w:t>
            </w:r>
            <w:r w:rsidR="000975EE" w:rsidRPr="00601635">
              <w:rPr>
                <w:rFonts w:cs="Arial"/>
                <w:color w:val="E36C0A"/>
                <w:szCs w:val="18"/>
              </w:rPr>
              <w:t xml:space="preserve">, therefore it should be kept. </w:t>
            </w:r>
          </w:p>
          <w:p w:rsidR="000975EE" w:rsidRPr="00601635" w:rsidRDefault="000975EE" w:rsidP="00CA23EA">
            <w:pPr>
              <w:pStyle w:val="ISOSecretObservations"/>
              <w:spacing w:before="60" w:after="60" w:line="240" w:lineRule="auto"/>
              <w:rPr>
                <w:rFonts w:cs="Arial"/>
                <w:color w:val="E36C0A"/>
                <w:szCs w:val="18"/>
              </w:rPr>
            </w:pPr>
            <w:r w:rsidRPr="00601635">
              <w:rPr>
                <w:rFonts w:cs="Arial"/>
                <w:color w:val="E36C0A"/>
                <w:szCs w:val="18"/>
              </w:rPr>
              <w:t>The proposed text can be added as a lead-in to the section.</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22</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CA23EA">
            <w:pPr>
              <w:pStyle w:val="ISOClause"/>
              <w:spacing w:before="60" w:after="60" w:line="240" w:lineRule="auto"/>
            </w:pPr>
            <w:r>
              <w:t>4.2.4</w:t>
            </w:r>
          </w:p>
        </w:tc>
        <w:tc>
          <w:tcPr>
            <w:tcW w:w="1070" w:type="dxa"/>
            <w:tcBorders>
              <w:top w:val="single" w:sz="6" w:space="0" w:color="auto"/>
              <w:bottom w:val="single" w:sz="6" w:space="0" w:color="auto"/>
            </w:tcBorders>
          </w:tcPr>
          <w:p w:rsidR="00365D7C" w:rsidRDefault="00365D7C" w:rsidP="00CA23EA">
            <w:pPr>
              <w:pStyle w:val="ISOParagraph"/>
              <w:spacing w:before="60" w:after="60" w:line="240" w:lineRule="auto"/>
            </w:pPr>
            <w:r>
              <w:t>Geometry</w:t>
            </w:r>
          </w:p>
        </w:tc>
        <w:tc>
          <w:tcPr>
            <w:tcW w:w="720" w:type="dxa"/>
            <w:tcBorders>
              <w:top w:val="single" w:sz="6" w:space="0" w:color="auto"/>
              <w:bottom w:val="single" w:sz="6" w:space="0" w:color="auto"/>
            </w:tcBorders>
          </w:tcPr>
          <w:p w:rsidR="00365D7C" w:rsidRDefault="00365D7C" w:rsidP="00CA23EA">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Pr="00CA23EA" w:rsidRDefault="00365D7C" w:rsidP="00CA23EA">
            <w:pPr>
              <w:pStyle w:val="BodyText"/>
              <w:spacing w:before="0" w:after="240"/>
              <w:ind w:left="0"/>
              <w:rPr>
                <w:rFonts w:cs="Arial"/>
                <w:sz w:val="20"/>
                <w:szCs w:val="20"/>
              </w:rPr>
            </w:pPr>
            <w:r w:rsidRPr="00CA23EA">
              <w:rPr>
                <w:rFonts w:cs="Arial"/>
                <w:sz w:val="20"/>
                <w:szCs w:val="20"/>
              </w:rPr>
              <w:t>Take out this sentence or explain more? Does it provide something over and above S-100?</w:t>
            </w:r>
          </w:p>
        </w:tc>
        <w:tc>
          <w:tcPr>
            <w:tcW w:w="4200" w:type="dxa"/>
            <w:gridSpan w:val="2"/>
            <w:tcBorders>
              <w:top w:val="single" w:sz="6" w:space="0" w:color="auto"/>
              <w:bottom w:val="single" w:sz="6" w:space="0" w:color="auto"/>
            </w:tcBorders>
          </w:tcPr>
          <w:p w:rsidR="00365D7C" w:rsidRPr="00CA23EA" w:rsidRDefault="00365D7C" w:rsidP="00CA23EA">
            <w:pPr>
              <w:pStyle w:val="BodyText"/>
              <w:spacing w:before="0" w:after="240"/>
              <w:ind w:left="0"/>
              <w:rPr>
                <w:rFonts w:cs="Arial"/>
                <w:sz w:val="20"/>
                <w:szCs w:val="20"/>
              </w:rPr>
            </w:pPr>
            <w:r w:rsidRPr="00CA23EA">
              <w:rPr>
                <w:rFonts w:cs="Arial"/>
                <w:sz w:val="20"/>
                <w:szCs w:val="20"/>
              </w:rPr>
              <w:t>The geometry of each feature type and the feature types referenced by it shall form a consistent geometric complex.</w:t>
            </w:r>
          </w:p>
        </w:tc>
        <w:tc>
          <w:tcPr>
            <w:tcW w:w="2605" w:type="dxa"/>
            <w:tcBorders>
              <w:top w:val="single" w:sz="6" w:space="0" w:color="auto"/>
              <w:bottom w:val="single" w:sz="6" w:space="0" w:color="auto"/>
            </w:tcBorders>
            <w:shd w:val="clear" w:color="auto" w:fill="auto"/>
          </w:tcPr>
          <w:p w:rsidR="00365D7C" w:rsidRPr="00601635" w:rsidRDefault="000975EE" w:rsidP="00CA23EA">
            <w:pPr>
              <w:pStyle w:val="ISOSecretObservations"/>
              <w:spacing w:before="60" w:after="60" w:line="240" w:lineRule="auto"/>
              <w:rPr>
                <w:rFonts w:cs="Arial"/>
                <w:color w:val="E36C0A"/>
                <w:szCs w:val="18"/>
              </w:rPr>
            </w:pPr>
            <w:r w:rsidRPr="00601635">
              <w:rPr>
                <w:rFonts w:cs="Arial"/>
                <w:color w:val="E36C0A"/>
                <w:szCs w:val="18"/>
              </w:rPr>
              <w:t>Propose Accepted</w:t>
            </w:r>
          </w:p>
          <w:p w:rsidR="000975EE" w:rsidRPr="00601635" w:rsidRDefault="000975EE" w:rsidP="00CA23EA">
            <w:pPr>
              <w:pStyle w:val="ISOSecretObservations"/>
              <w:spacing w:before="60" w:after="60" w:line="240" w:lineRule="auto"/>
              <w:rPr>
                <w:rFonts w:cs="Arial"/>
                <w:color w:val="E36C0A"/>
                <w:szCs w:val="18"/>
              </w:rPr>
            </w:pPr>
            <w:r w:rsidRPr="00601635">
              <w:rPr>
                <w:rFonts w:cs="Arial"/>
                <w:color w:val="E36C0A"/>
                <w:szCs w:val="18"/>
              </w:rPr>
              <w:t>S-121 does not provide anything more than S-100 on this capability.</w:t>
            </w:r>
          </w:p>
        </w:tc>
      </w:tr>
      <w:tr w:rsidR="00365D7C" w:rsidTr="003465CB">
        <w:trPr>
          <w:cantSplit/>
          <w:jc w:val="center"/>
        </w:trPr>
        <w:tc>
          <w:tcPr>
            <w:tcW w:w="667" w:type="dxa"/>
            <w:gridSpan w:val="2"/>
            <w:tcBorders>
              <w:top w:val="single" w:sz="6" w:space="0" w:color="auto"/>
              <w:bottom w:val="single" w:sz="6" w:space="0" w:color="auto"/>
            </w:tcBorders>
          </w:tcPr>
          <w:p w:rsidR="00365D7C" w:rsidRPr="00371B50" w:rsidRDefault="00365D7C"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365D7C" w:rsidRPr="00371B50" w:rsidRDefault="00365D7C" w:rsidP="00F1200E">
            <w:pPr>
              <w:pStyle w:val="ISOMB"/>
              <w:spacing w:before="60" w:after="60" w:line="240" w:lineRule="auto"/>
              <w:ind w:left="-62" w:right="-9"/>
              <w:rPr>
                <w:rFonts w:cs="Arial"/>
                <w:color w:val="0070C0"/>
                <w:szCs w:val="18"/>
                <w:lang w:eastAsia="ko-KR"/>
              </w:rPr>
            </w:pPr>
            <w:r w:rsidRPr="00D708A3">
              <w:rPr>
                <w:rFonts w:cs="Arial"/>
                <w:color w:val="000000"/>
                <w:szCs w:val="18"/>
                <w:lang w:eastAsia="ko-KR"/>
              </w:rPr>
              <w:t>KR</w:t>
            </w:r>
          </w:p>
        </w:tc>
        <w:tc>
          <w:tcPr>
            <w:tcW w:w="1276" w:type="dxa"/>
            <w:gridSpan w:val="2"/>
            <w:tcBorders>
              <w:top w:val="single" w:sz="6" w:space="0" w:color="auto"/>
              <w:bottom w:val="single" w:sz="6" w:space="0" w:color="auto"/>
            </w:tcBorders>
          </w:tcPr>
          <w:p w:rsidR="00365D7C" w:rsidRPr="00371B50" w:rsidRDefault="00365D7C" w:rsidP="00371B50">
            <w:pPr>
              <w:pStyle w:val="ISOClause"/>
              <w:spacing w:before="60" w:after="60" w:line="240" w:lineRule="auto"/>
              <w:rPr>
                <w:rFonts w:cs="Arial"/>
                <w:bCs/>
                <w:szCs w:val="18"/>
                <w:lang w:val="en-US" w:eastAsia="ko-KR"/>
              </w:rPr>
            </w:pPr>
            <w:r w:rsidRPr="00371B50">
              <w:rPr>
                <w:rFonts w:cs="Arial"/>
                <w:bCs/>
                <w:szCs w:val="18"/>
                <w:lang w:val="en-US" w:eastAsia="ko-KR"/>
              </w:rPr>
              <w:t>4.</w:t>
            </w:r>
            <w:r w:rsidRPr="00371B50">
              <w:rPr>
                <w:rFonts w:cs="Arial" w:hint="eastAsia"/>
                <w:bCs/>
                <w:szCs w:val="18"/>
                <w:lang w:val="en-US" w:eastAsia="ko-KR"/>
              </w:rPr>
              <w:t>2.4</w:t>
            </w:r>
            <w:r w:rsidRPr="00371B50">
              <w:rPr>
                <w:rFonts w:cs="Arial"/>
                <w:bCs/>
                <w:szCs w:val="18"/>
                <w:lang w:val="en-US" w:eastAsia="ko-KR"/>
              </w:rPr>
              <w:t xml:space="preserve"> </w:t>
            </w:r>
            <w:r w:rsidRPr="00371B50">
              <w:rPr>
                <w:rFonts w:cs="Arial" w:hint="eastAsia"/>
                <w:bCs/>
                <w:szCs w:val="18"/>
                <w:lang w:val="en-US" w:eastAsia="ko-KR"/>
              </w:rPr>
              <w:t>Geometry</w:t>
            </w:r>
          </w:p>
          <w:p w:rsidR="00365D7C" w:rsidRPr="00371B50" w:rsidRDefault="00365D7C" w:rsidP="00371B50">
            <w:pPr>
              <w:pStyle w:val="ISOClause"/>
              <w:spacing w:before="60" w:after="60" w:line="240" w:lineRule="auto"/>
              <w:rPr>
                <w:rFonts w:cs="Arial"/>
                <w:bCs/>
                <w:szCs w:val="18"/>
                <w:lang w:val="en-US" w:eastAsia="ko-KR"/>
              </w:rPr>
            </w:pPr>
            <w:r w:rsidRPr="00371B50">
              <w:rPr>
                <w:rFonts w:cs="Arial"/>
                <w:bCs/>
                <w:szCs w:val="18"/>
                <w:lang w:val="en-US" w:eastAsia="ko-KR"/>
              </w:rPr>
              <w:t>(p.</w:t>
            </w:r>
            <w:r w:rsidRPr="00371B50">
              <w:rPr>
                <w:rFonts w:cs="Arial" w:hint="eastAsia"/>
                <w:bCs/>
                <w:szCs w:val="18"/>
                <w:lang w:val="en-US" w:eastAsia="ko-KR"/>
              </w:rPr>
              <w:t>11</w:t>
            </w:r>
            <w:r w:rsidRPr="00371B50">
              <w:rPr>
                <w:rFonts w:cs="Arial"/>
                <w:bCs/>
                <w:szCs w:val="18"/>
                <w:lang w:val="en-US" w:eastAsia="ko-KR"/>
              </w:rPr>
              <w:t>)</w:t>
            </w:r>
          </w:p>
        </w:tc>
        <w:tc>
          <w:tcPr>
            <w:tcW w:w="1070" w:type="dxa"/>
            <w:tcBorders>
              <w:top w:val="single" w:sz="6" w:space="0" w:color="auto"/>
              <w:bottom w:val="single" w:sz="6" w:space="0" w:color="auto"/>
            </w:tcBorders>
          </w:tcPr>
          <w:p w:rsidR="00365D7C" w:rsidRPr="00371B50" w:rsidRDefault="00365D7C" w:rsidP="00371B50">
            <w:pPr>
              <w:pStyle w:val="ISOClause"/>
              <w:spacing w:before="60" w:after="60" w:line="240" w:lineRule="auto"/>
              <w:rPr>
                <w:rFonts w:cs="Arial"/>
                <w:bCs/>
                <w:szCs w:val="18"/>
                <w:lang w:val="en-US" w:eastAsia="ko-KR"/>
              </w:rPr>
            </w:pPr>
            <w:r w:rsidRPr="00371B50">
              <w:rPr>
                <w:rFonts w:cs="Arial"/>
                <w:bCs/>
                <w:szCs w:val="18"/>
                <w:lang w:val="en-US" w:eastAsia="ko-KR"/>
              </w:rPr>
              <w:t>4.</w:t>
            </w:r>
            <w:r w:rsidRPr="00371B50">
              <w:rPr>
                <w:rFonts w:cs="Arial" w:hint="eastAsia"/>
                <w:bCs/>
                <w:szCs w:val="18"/>
                <w:lang w:val="en-US" w:eastAsia="ko-KR"/>
              </w:rPr>
              <w:t>2.4</w:t>
            </w:r>
            <w:r w:rsidRPr="00371B50">
              <w:rPr>
                <w:rFonts w:cs="Arial"/>
                <w:bCs/>
                <w:szCs w:val="18"/>
                <w:lang w:val="en-US" w:eastAsia="ko-KR"/>
              </w:rPr>
              <w:t xml:space="preserve"> </w:t>
            </w:r>
            <w:r w:rsidRPr="00371B50">
              <w:rPr>
                <w:rFonts w:cs="Arial" w:hint="eastAsia"/>
                <w:bCs/>
                <w:szCs w:val="18"/>
                <w:lang w:val="en-US" w:eastAsia="ko-KR"/>
              </w:rPr>
              <w:t>Geometry</w:t>
            </w:r>
          </w:p>
          <w:p w:rsidR="00365D7C" w:rsidRPr="00371B50" w:rsidRDefault="00365D7C" w:rsidP="00371B50">
            <w:pPr>
              <w:pStyle w:val="ISOParagraph"/>
              <w:spacing w:before="60" w:after="60" w:line="240" w:lineRule="auto"/>
              <w:rPr>
                <w:rFonts w:cs="Arial"/>
                <w:bCs/>
                <w:szCs w:val="18"/>
                <w:lang w:val="en-US" w:eastAsia="ko-KR"/>
              </w:rPr>
            </w:pPr>
            <w:r w:rsidRPr="00371B50">
              <w:rPr>
                <w:rFonts w:cs="Arial"/>
                <w:bCs/>
                <w:szCs w:val="18"/>
                <w:lang w:val="en-US" w:eastAsia="ko-KR"/>
              </w:rPr>
              <w:t xml:space="preserve"> (para.</w:t>
            </w:r>
            <w:r w:rsidRPr="00371B50">
              <w:rPr>
                <w:rFonts w:cs="Arial" w:hint="eastAsia"/>
                <w:bCs/>
                <w:szCs w:val="18"/>
                <w:lang w:val="en-US" w:eastAsia="ko-KR"/>
              </w:rPr>
              <w:t>6</w:t>
            </w:r>
            <w:r w:rsidRPr="00371B50">
              <w:rPr>
                <w:rFonts w:cs="Arial"/>
                <w:bCs/>
                <w:szCs w:val="18"/>
                <w:lang w:val="en-US" w:eastAsia="ko-KR"/>
              </w:rPr>
              <w:t>)</w:t>
            </w:r>
          </w:p>
        </w:tc>
        <w:tc>
          <w:tcPr>
            <w:tcW w:w="720" w:type="dxa"/>
            <w:tcBorders>
              <w:top w:val="single" w:sz="6" w:space="0" w:color="auto"/>
              <w:bottom w:val="single" w:sz="6" w:space="0" w:color="auto"/>
            </w:tcBorders>
          </w:tcPr>
          <w:p w:rsidR="00365D7C" w:rsidRPr="00371B50" w:rsidRDefault="00365D7C" w:rsidP="00371B50">
            <w:pPr>
              <w:pStyle w:val="ISOCommType"/>
              <w:spacing w:before="60" w:after="60" w:line="240" w:lineRule="auto"/>
              <w:rPr>
                <w:rFonts w:cs="Arial"/>
                <w:szCs w:val="18"/>
                <w:lang w:eastAsia="ko-KR"/>
              </w:rPr>
            </w:pPr>
            <w:r w:rsidRPr="00371B50">
              <w:rPr>
                <w:rFonts w:cs="Arial" w:hint="eastAsia"/>
                <w:szCs w:val="18"/>
                <w:lang w:eastAsia="ko-KR"/>
              </w:rPr>
              <w:t>ge</w:t>
            </w:r>
          </w:p>
        </w:tc>
        <w:tc>
          <w:tcPr>
            <w:tcW w:w="4440" w:type="dxa"/>
            <w:gridSpan w:val="3"/>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365D7C" w:rsidRPr="00371B50" w:rsidRDefault="00365D7C" w:rsidP="00371B50">
            <w:pPr>
              <w:widowControl w:val="0"/>
              <w:autoSpaceDE w:val="0"/>
              <w:autoSpaceDN w:val="0"/>
              <w:adjustRightInd w:val="0"/>
              <w:jc w:val="left"/>
              <w:rPr>
                <w:rFonts w:cs="Arial"/>
                <w:sz w:val="18"/>
                <w:szCs w:val="18"/>
                <w:lang w:val="en-US" w:eastAsia="ko-KR"/>
              </w:rPr>
            </w:pPr>
            <w:r w:rsidRPr="00371B50">
              <w:rPr>
                <w:rFonts w:cs="Arial"/>
                <w:sz w:val="18"/>
                <w:szCs w:val="18"/>
                <w:lang w:val="en-US" w:eastAsia="ko-KR"/>
              </w:rPr>
              <w:t>“Although S-121 data may use the full palette of S-100 Level 3a geometry there is a distinction between</w:t>
            </w:r>
            <w:r w:rsidRPr="00371B50">
              <w:rPr>
                <w:rFonts w:cs="Arial" w:hint="eastAsia"/>
                <w:sz w:val="18"/>
                <w:szCs w:val="18"/>
                <w:lang w:val="en-US" w:eastAsia="ko-KR"/>
              </w:rPr>
              <w:t xml:space="preserve"> </w:t>
            </w:r>
            <w:r w:rsidRPr="00371B50">
              <w:rPr>
                <w:rFonts w:cs="Arial"/>
                <w:sz w:val="18"/>
                <w:szCs w:val="18"/>
                <w:lang w:val="en-US" w:eastAsia="ko-KR"/>
              </w:rPr>
              <w:t>the geospatial locations represented in the implicit geometry of each feature and any documented</w:t>
            </w:r>
            <w:r w:rsidRPr="00371B50">
              <w:rPr>
                <w:rFonts w:cs="Arial" w:hint="eastAsia"/>
                <w:sz w:val="18"/>
                <w:szCs w:val="18"/>
                <w:lang w:val="en-US" w:eastAsia="ko-KR"/>
              </w:rPr>
              <w:t xml:space="preserve"> </w:t>
            </w:r>
            <w:r w:rsidRPr="00371B50">
              <w:rPr>
                <w:rFonts w:cs="Arial"/>
                <w:sz w:val="18"/>
                <w:szCs w:val="18"/>
                <w:lang w:val="en-US" w:eastAsia="ko-KR"/>
              </w:rPr>
              <w:t>positions (and line interpolations) associated with individual features required for documentation of</w:t>
            </w:r>
            <w:r w:rsidRPr="00371B50">
              <w:rPr>
                <w:rFonts w:cs="Arial" w:hint="eastAsia"/>
                <w:sz w:val="18"/>
                <w:szCs w:val="18"/>
                <w:lang w:val="en-US" w:eastAsia="ko-KR"/>
              </w:rPr>
              <w:t xml:space="preserve"> </w:t>
            </w:r>
            <w:r w:rsidRPr="00371B50">
              <w:rPr>
                <w:rFonts w:cs="Arial"/>
                <w:sz w:val="18"/>
                <w:szCs w:val="18"/>
                <w:lang w:val="en-US" w:eastAsia="ko-KR"/>
              </w:rPr>
              <w:t xml:space="preserve">positions </w:t>
            </w:r>
            <w:r w:rsidRPr="00371B50">
              <w:rPr>
                <w:rFonts w:cs="Arial"/>
                <w:strike/>
                <w:color w:val="FF0000"/>
                <w:sz w:val="18"/>
                <w:szCs w:val="18"/>
                <w:lang w:val="en-US" w:eastAsia="ko-KR"/>
              </w:rPr>
              <w:t>in accordance with legal sources</w:t>
            </w:r>
            <w:r w:rsidRPr="00371B50">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65D7C" w:rsidRPr="00601635" w:rsidRDefault="000975EE" w:rsidP="00371B50">
            <w:pPr>
              <w:pStyle w:val="ISOSecretObservations"/>
              <w:spacing w:before="60" w:after="60" w:line="240" w:lineRule="auto"/>
              <w:rPr>
                <w:rFonts w:cs="Arial"/>
                <w:color w:val="E36C0A"/>
                <w:szCs w:val="18"/>
              </w:rPr>
            </w:pPr>
            <w:r w:rsidRPr="00601635">
              <w:rPr>
                <w:rFonts w:cs="Arial"/>
                <w:color w:val="E36C0A"/>
                <w:szCs w:val="18"/>
              </w:rPr>
              <w:t>Propose Accepted in part</w:t>
            </w:r>
          </w:p>
          <w:p w:rsidR="000975EE" w:rsidRPr="00601635" w:rsidRDefault="000975EE" w:rsidP="00371B50">
            <w:pPr>
              <w:pStyle w:val="ISOSecretObservations"/>
              <w:spacing w:before="60" w:after="60" w:line="240" w:lineRule="auto"/>
              <w:rPr>
                <w:rFonts w:cs="Arial"/>
                <w:color w:val="E36C0A"/>
                <w:szCs w:val="18"/>
              </w:rPr>
            </w:pPr>
            <w:r w:rsidRPr="00601635">
              <w:rPr>
                <w:rFonts w:cs="Arial"/>
                <w:color w:val="E36C0A"/>
                <w:szCs w:val="18"/>
              </w:rPr>
              <w:t>This paragraph has been rewritten to make clear that “Alternate descriptions of locations represented in other coordinate reference systems and Location by Text do not participate in the geometric complex defined by the Level 3a topology.”</w:t>
            </w:r>
          </w:p>
        </w:tc>
      </w:tr>
      <w:tr w:rsidR="00365D7C" w:rsidTr="003465CB">
        <w:trPr>
          <w:cantSplit/>
          <w:jc w:val="center"/>
        </w:trPr>
        <w:tc>
          <w:tcPr>
            <w:tcW w:w="667" w:type="dxa"/>
            <w:gridSpan w:val="2"/>
            <w:tcBorders>
              <w:top w:val="single" w:sz="6" w:space="0" w:color="auto"/>
              <w:bottom w:val="single" w:sz="6" w:space="0" w:color="auto"/>
            </w:tcBorders>
          </w:tcPr>
          <w:p w:rsidR="00365D7C" w:rsidRPr="00FC4F44" w:rsidRDefault="00365D7C" w:rsidP="00F1200E">
            <w:pPr>
              <w:pStyle w:val="ISOMB"/>
              <w:spacing w:before="60" w:after="60" w:line="240" w:lineRule="auto"/>
              <w:ind w:left="-62" w:right="-9"/>
              <w:rPr>
                <w:lang w:val="en-US"/>
              </w:rPr>
            </w:pPr>
            <w:r w:rsidRPr="00073FE2">
              <w:rPr>
                <w:b/>
                <w:color w:val="00B0F0"/>
                <w:sz w:val="16"/>
              </w:rPr>
              <w:t>FR-</w:t>
            </w:r>
            <w:r>
              <w:rPr>
                <w:b/>
                <w:color w:val="00B0F0"/>
                <w:sz w:val="16"/>
              </w:rPr>
              <w:t>6</w:t>
            </w:r>
          </w:p>
        </w:tc>
        <w:tc>
          <w:tcPr>
            <w:tcW w:w="774" w:type="dxa"/>
            <w:gridSpan w:val="2"/>
            <w:tcBorders>
              <w:top w:val="single" w:sz="6" w:space="0" w:color="auto"/>
              <w:bottom w:val="single" w:sz="6" w:space="0" w:color="auto"/>
            </w:tcBorders>
          </w:tcPr>
          <w:p w:rsidR="00365D7C" w:rsidRPr="004C6192" w:rsidRDefault="00365D7C" w:rsidP="00F1200E">
            <w:pPr>
              <w:pStyle w:val="ISOMB"/>
              <w:spacing w:before="60" w:after="60" w:line="240" w:lineRule="auto"/>
              <w:ind w:left="-62" w:right="-9"/>
              <w:rPr>
                <w:lang w:val="fr-FR"/>
              </w:rPr>
            </w:pPr>
            <w:r w:rsidRPr="004C6192">
              <w:rPr>
                <w:lang w:val="fr-FR"/>
              </w:rPr>
              <w:t>FR</w:t>
            </w:r>
          </w:p>
        </w:tc>
        <w:tc>
          <w:tcPr>
            <w:tcW w:w="1276" w:type="dxa"/>
            <w:gridSpan w:val="2"/>
            <w:tcBorders>
              <w:top w:val="single" w:sz="6" w:space="0" w:color="auto"/>
              <w:bottom w:val="single" w:sz="6" w:space="0" w:color="auto"/>
            </w:tcBorders>
          </w:tcPr>
          <w:p w:rsidR="00365D7C" w:rsidRPr="004C6192" w:rsidRDefault="00365D7C" w:rsidP="008074F1">
            <w:pPr>
              <w:pStyle w:val="ISOClause"/>
              <w:spacing w:before="60" w:after="60" w:line="240" w:lineRule="auto"/>
              <w:rPr>
                <w:lang w:val="fr-FR"/>
              </w:rPr>
            </w:pPr>
            <w:r w:rsidRPr="004C6192">
              <w:rPr>
                <w:lang w:val="fr-FR"/>
              </w:rPr>
              <w:t>5</w:t>
            </w:r>
          </w:p>
        </w:tc>
        <w:tc>
          <w:tcPr>
            <w:tcW w:w="1070" w:type="dxa"/>
            <w:tcBorders>
              <w:top w:val="single" w:sz="6" w:space="0" w:color="auto"/>
              <w:bottom w:val="single" w:sz="6" w:space="0" w:color="auto"/>
            </w:tcBorders>
          </w:tcPr>
          <w:p w:rsidR="00365D7C" w:rsidRPr="004C6192" w:rsidRDefault="00365D7C" w:rsidP="008074F1">
            <w:pPr>
              <w:pStyle w:val="ISOParagraph"/>
              <w:spacing w:before="60" w:after="60" w:line="240" w:lineRule="auto"/>
              <w:rPr>
                <w:lang w:val="fr-FR"/>
              </w:rPr>
            </w:pPr>
          </w:p>
        </w:tc>
        <w:tc>
          <w:tcPr>
            <w:tcW w:w="720" w:type="dxa"/>
            <w:tcBorders>
              <w:top w:val="single" w:sz="6" w:space="0" w:color="auto"/>
              <w:bottom w:val="single" w:sz="6" w:space="0" w:color="auto"/>
            </w:tcBorders>
          </w:tcPr>
          <w:p w:rsidR="00365D7C" w:rsidRPr="004C6192" w:rsidRDefault="00365D7C" w:rsidP="008074F1">
            <w:pPr>
              <w:pStyle w:val="ISOCommType"/>
              <w:spacing w:before="60" w:after="60" w:line="240" w:lineRule="auto"/>
              <w:rPr>
                <w:lang w:val="fr-FR"/>
              </w:rPr>
            </w:pPr>
            <w:r w:rsidRPr="004C6192">
              <w:rPr>
                <w:lang w:val="fr-FR"/>
              </w:rPr>
              <w:t>te</w:t>
            </w:r>
          </w:p>
        </w:tc>
        <w:tc>
          <w:tcPr>
            <w:tcW w:w="4440" w:type="dxa"/>
            <w:gridSpan w:val="3"/>
            <w:tcBorders>
              <w:top w:val="single" w:sz="6" w:space="0" w:color="auto"/>
              <w:bottom w:val="single" w:sz="6" w:space="0" w:color="auto"/>
            </w:tcBorders>
          </w:tcPr>
          <w:p w:rsidR="00365D7C" w:rsidRPr="00FC4F44" w:rsidRDefault="00365D7C" w:rsidP="008074F1">
            <w:pPr>
              <w:pStyle w:val="ISOComments"/>
              <w:spacing w:before="60" w:after="60"/>
              <w:rPr>
                <w:lang w:val="en-US"/>
              </w:rPr>
            </w:pPr>
            <w:r>
              <w:rPr>
                <w:lang w:val="en-US"/>
              </w:rPr>
              <w:t xml:space="preserve">The sentence: </w:t>
            </w:r>
            <w:r w:rsidRPr="00280262">
              <w:rPr>
                <w:lang w:val="en-US"/>
              </w:rPr>
              <w:t>International data may be referenced to a world reference system</w:t>
            </w:r>
            <w:r>
              <w:rPr>
                <w:lang w:val="en-US"/>
              </w:rPr>
              <w:t xml:space="preserve"> </w:t>
            </w:r>
            <w:r w:rsidRPr="00280262">
              <w:rPr>
                <w:lang w:val="en-US"/>
              </w:rPr>
              <w:t>such as WGS84</w:t>
            </w:r>
            <w:r>
              <w:rPr>
                <w:lang w:val="en-US"/>
              </w:rPr>
              <w:t xml:space="preserve"> provides a weak and incorrect recommendation. </w:t>
            </w:r>
          </w:p>
        </w:tc>
        <w:tc>
          <w:tcPr>
            <w:tcW w:w="4200" w:type="dxa"/>
            <w:gridSpan w:val="2"/>
            <w:tcBorders>
              <w:top w:val="single" w:sz="6" w:space="0" w:color="auto"/>
              <w:bottom w:val="single" w:sz="6" w:space="0" w:color="auto"/>
            </w:tcBorders>
          </w:tcPr>
          <w:p w:rsidR="00365D7C" w:rsidRPr="00E701CB" w:rsidRDefault="00365D7C" w:rsidP="008074F1">
            <w:pPr>
              <w:pStyle w:val="ISOChange"/>
              <w:spacing w:before="60" w:after="60" w:line="240" w:lineRule="auto"/>
              <w:rPr>
                <w:lang w:val="en-US"/>
              </w:rPr>
            </w:pPr>
            <w:r w:rsidRPr="00E701CB">
              <w:rPr>
                <w:lang w:val="en-US"/>
              </w:rPr>
              <w:t>Amend the sentence to:</w:t>
            </w:r>
          </w:p>
          <w:p w:rsidR="00365D7C" w:rsidRPr="00FC4F44" w:rsidRDefault="00365D7C" w:rsidP="008074F1">
            <w:pPr>
              <w:pStyle w:val="ISOChange"/>
              <w:spacing w:before="60" w:after="60" w:line="240" w:lineRule="auto"/>
              <w:rPr>
                <w:highlight w:val="yellow"/>
                <w:lang w:val="en-US"/>
              </w:rPr>
            </w:pPr>
            <w:r w:rsidRPr="00E701CB">
              <w:rPr>
                <w:lang w:val="en-US"/>
              </w:rPr>
              <w:t>International data should be referenced to a geocentric reference system based on the International Terrestrial Reference System (ITRS).</w:t>
            </w:r>
          </w:p>
        </w:tc>
        <w:tc>
          <w:tcPr>
            <w:tcW w:w="2605" w:type="dxa"/>
            <w:tcBorders>
              <w:top w:val="single" w:sz="6" w:space="0" w:color="auto"/>
              <w:bottom w:val="single" w:sz="6" w:space="0" w:color="auto"/>
            </w:tcBorders>
            <w:shd w:val="clear" w:color="auto" w:fill="auto"/>
          </w:tcPr>
          <w:p w:rsidR="0086650F" w:rsidRPr="00601635" w:rsidRDefault="0086650F" w:rsidP="008074F1">
            <w:pPr>
              <w:pStyle w:val="ISOSecretObservations"/>
              <w:spacing w:before="60" w:after="60" w:line="240" w:lineRule="auto"/>
              <w:rPr>
                <w:rFonts w:cs="Arial"/>
                <w:color w:val="E36C0A"/>
                <w:szCs w:val="18"/>
              </w:rPr>
            </w:pPr>
            <w:r w:rsidRPr="00601635">
              <w:rPr>
                <w:rFonts w:cs="Arial"/>
                <w:color w:val="E36C0A"/>
                <w:szCs w:val="18"/>
              </w:rPr>
              <w:t>Propose Not Accepted</w:t>
            </w:r>
          </w:p>
          <w:p w:rsidR="00365D7C" w:rsidRPr="00601635" w:rsidRDefault="000975EE" w:rsidP="008074F1">
            <w:pPr>
              <w:pStyle w:val="ISOSecretObservations"/>
              <w:spacing w:before="60" w:after="60" w:line="240" w:lineRule="auto"/>
              <w:rPr>
                <w:rFonts w:cs="Arial"/>
                <w:color w:val="E36C0A"/>
                <w:szCs w:val="18"/>
              </w:rPr>
            </w:pPr>
            <w:r w:rsidRPr="00601635">
              <w:rPr>
                <w:rFonts w:cs="Arial"/>
                <w:color w:val="E36C0A"/>
                <w:szCs w:val="18"/>
              </w:rPr>
              <w:t xml:space="preserve">This needs discussion.  DOALOS specifically requested WGS84. </w:t>
            </w:r>
            <w:r w:rsidR="003935F4" w:rsidRPr="00601635">
              <w:rPr>
                <w:rFonts w:cs="Arial"/>
                <w:color w:val="E36C0A"/>
                <w:szCs w:val="18"/>
              </w:rPr>
              <w:t>ITRF is a different reference system although it is very close to being equivalent.  Perhaps ITRF could be added to the sentence (and ITRF added to the list of acronyms and an entry added to the bibliography.</w:t>
            </w:r>
            <w:r w:rsidRPr="00601635">
              <w:rPr>
                <w:rFonts w:cs="Arial"/>
                <w:color w:val="E36C0A"/>
                <w:szCs w:val="18"/>
              </w:rPr>
              <w:t xml:space="preserve"> </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23</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CA23EA">
            <w:pPr>
              <w:pStyle w:val="ISOClause"/>
              <w:spacing w:before="60" w:after="60" w:line="240" w:lineRule="auto"/>
            </w:pPr>
            <w:r>
              <w:t>5.1</w:t>
            </w:r>
          </w:p>
        </w:tc>
        <w:tc>
          <w:tcPr>
            <w:tcW w:w="1070" w:type="dxa"/>
            <w:tcBorders>
              <w:top w:val="single" w:sz="6" w:space="0" w:color="auto"/>
              <w:bottom w:val="single" w:sz="6" w:space="0" w:color="auto"/>
            </w:tcBorders>
          </w:tcPr>
          <w:p w:rsidR="00365D7C" w:rsidRDefault="00365D7C" w:rsidP="00CA23EA">
            <w:pPr>
              <w:pStyle w:val="ISOParagraph"/>
              <w:spacing w:before="60" w:after="60" w:line="240" w:lineRule="auto"/>
            </w:pPr>
            <w:r>
              <w:t>Horizxontal reference system</w:t>
            </w:r>
          </w:p>
        </w:tc>
        <w:tc>
          <w:tcPr>
            <w:tcW w:w="720" w:type="dxa"/>
            <w:tcBorders>
              <w:top w:val="single" w:sz="6" w:space="0" w:color="auto"/>
              <w:bottom w:val="single" w:sz="6" w:space="0" w:color="auto"/>
            </w:tcBorders>
          </w:tcPr>
          <w:p w:rsidR="00365D7C" w:rsidRDefault="00365D7C" w:rsidP="00CA23EA">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Default="00365D7C" w:rsidP="00CA23EA">
            <w:pPr>
              <w:pStyle w:val="ISOComments"/>
              <w:spacing w:before="60" w:after="60" w:line="240" w:lineRule="auto"/>
            </w:pPr>
            <w:r>
              <w:t>Take out Greek letters, only latitude/longitude required.</w:t>
            </w:r>
          </w:p>
        </w:tc>
        <w:tc>
          <w:tcPr>
            <w:tcW w:w="4200" w:type="dxa"/>
            <w:gridSpan w:val="2"/>
            <w:tcBorders>
              <w:top w:val="single" w:sz="6" w:space="0" w:color="auto"/>
              <w:bottom w:val="single" w:sz="6" w:space="0" w:color="auto"/>
            </w:tcBorders>
          </w:tcPr>
          <w:p w:rsidR="00365D7C" w:rsidRDefault="00365D7C" w:rsidP="00CA23EA">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65D7C" w:rsidRPr="00601635" w:rsidRDefault="003935F4" w:rsidP="00CA23EA">
            <w:pPr>
              <w:pStyle w:val="ISOSecretObservations"/>
              <w:spacing w:before="60" w:after="60" w:line="240" w:lineRule="auto"/>
              <w:rPr>
                <w:rFonts w:cs="Arial"/>
                <w:color w:val="E36C0A"/>
                <w:szCs w:val="18"/>
              </w:rPr>
            </w:pPr>
            <w:r w:rsidRPr="00601635">
              <w:rPr>
                <w:rFonts w:cs="Arial"/>
                <w:color w:val="E36C0A"/>
                <w:szCs w:val="18"/>
              </w:rPr>
              <w:t>Propose Accepted</w:t>
            </w:r>
          </w:p>
          <w:p w:rsidR="003935F4" w:rsidRPr="00601635" w:rsidRDefault="003935F4" w:rsidP="003935F4">
            <w:pPr>
              <w:pStyle w:val="ISOSecretObservations"/>
              <w:spacing w:before="60" w:after="60" w:line="240" w:lineRule="auto"/>
              <w:rPr>
                <w:rFonts w:cs="Arial"/>
                <w:color w:val="E36C0A"/>
                <w:szCs w:val="18"/>
              </w:rPr>
            </w:pPr>
            <w:r w:rsidRPr="00601635">
              <w:rPr>
                <w:rFonts w:cs="Arial"/>
                <w:color w:val="E36C0A"/>
                <w:szCs w:val="18"/>
              </w:rPr>
              <w:t>The Greek letters are no longer used since there are no equations, so they can be eliminated.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612769">
            <w:pPr>
              <w:pStyle w:val="ISOClause"/>
              <w:spacing w:before="60" w:after="60" w:line="240" w:lineRule="auto"/>
            </w:pPr>
            <w:r>
              <w:t>“</w:t>
            </w:r>
          </w:p>
        </w:tc>
        <w:tc>
          <w:tcPr>
            <w:tcW w:w="1070" w:type="dxa"/>
            <w:tcBorders>
              <w:top w:val="single" w:sz="6" w:space="0" w:color="auto"/>
              <w:bottom w:val="single" w:sz="6" w:space="0" w:color="auto"/>
            </w:tcBorders>
          </w:tcPr>
          <w:p w:rsidR="00365D7C" w:rsidRPr="009E4410" w:rsidRDefault="00365D7C" w:rsidP="00612769">
            <w:pPr>
              <w:pStyle w:val="ISOParagraph"/>
              <w:spacing w:before="60" w:after="60" w:line="240" w:lineRule="auto"/>
              <w:rPr>
                <w:lang w:val="en-CA"/>
              </w:rPr>
            </w:pPr>
            <w:r>
              <w:rPr>
                <w:lang w:val="en-CA"/>
              </w:rPr>
              <w:t>Par. 5.1</w:t>
            </w:r>
          </w:p>
        </w:tc>
        <w:tc>
          <w:tcPr>
            <w:tcW w:w="720" w:type="dxa"/>
            <w:tcBorders>
              <w:top w:val="single" w:sz="6" w:space="0" w:color="auto"/>
              <w:bottom w:val="single" w:sz="6" w:space="0" w:color="auto"/>
            </w:tcBorders>
          </w:tcPr>
          <w:p w:rsidR="00365D7C" w:rsidRDefault="00365D7C" w:rsidP="00612769">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612769">
            <w:pPr>
              <w:pStyle w:val="ISOComments"/>
              <w:spacing w:before="60" w:after="60" w:line="240" w:lineRule="auto"/>
            </w:pPr>
            <w:r>
              <w:t>…described in legal document…</w:t>
            </w:r>
          </w:p>
        </w:tc>
        <w:tc>
          <w:tcPr>
            <w:tcW w:w="4200" w:type="dxa"/>
            <w:gridSpan w:val="2"/>
            <w:tcBorders>
              <w:top w:val="single" w:sz="6" w:space="0" w:color="auto"/>
              <w:bottom w:val="single" w:sz="6" w:space="0" w:color="auto"/>
            </w:tcBorders>
          </w:tcPr>
          <w:p w:rsidR="00365D7C" w:rsidRDefault="00365D7C" w:rsidP="00612769">
            <w:pPr>
              <w:pStyle w:val="ISOChange"/>
              <w:spacing w:before="60" w:after="60" w:line="240" w:lineRule="auto"/>
            </w:pPr>
            <w:r>
              <w:t>The word ‘the’ (or ‘a’) is missing.</w:t>
            </w:r>
          </w:p>
        </w:tc>
        <w:tc>
          <w:tcPr>
            <w:tcW w:w="2605" w:type="dxa"/>
            <w:tcBorders>
              <w:top w:val="single" w:sz="6" w:space="0" w:color="auto"/>
              <w:bottom w:val="single" w:sz="6" w:space="0" w:color="auto"/>
            </w:tcBorders>
            <w:shd w:val="clear" w:color="auto" w:fill="auto"/>
          </w:tcPr>
          <w:p w:rsidR="00365D7C" w:rsidRPr="00601635" w:rsidRDefault="003935F4" w:rsidP="00612769">
            <w:pPr>
              <w:pStyle w:val="ISOSecretObservations"/>
              <w:spacing w:before="60" w:after="60" w:line="240" w:lineRule="auto"/>
              <w:rPr>
                <w:rFonts w:cs="Arial"/>
                <w:color w:val="E36C0A"/>
                <w:szCs w:val="18"/>
              </w:rPr>
            </w:pPr>
            <w:r w:rsidRPr="00601635">
              <w:rPr>
                <w:rFonts w:cs="Arial"/>
                <w:color w:val="E36C0A"/>
                <w:szCs w:val="18"/>
              </w:rPr>
              <w:t>Propose Accepted</w:t>
            </w:r>
          </w:p>
        </w:tc>
      </w:tr>
      <w:tr w:rsidR="00365D7C" w:rsidTr="003465CB">
        <w:trPr>
          <w:cantSplit/>
          <w:jc w:val="center"/>
        </w:trPr>
        <w:tc>
          <w:tcPr>
            <w:tcW w:w="667" w:type="dxa"/>
            <w:gridSpan w:val="2"/>
            <w:tcBorders>
              <w:top w:val="single" w:sz="6" w:space="0" w:color="auto"/>
              <w:bottom w:val="single" w:sz="6" w:space="0" w:color="auto"/>
            </w:tcBorders>
          </w:tcPr>
          <w:p w:rsidR="00365D7C" w:rsidRPr="0077697F" w:rsidRDefault="00365D7C" w:rsidP="0077697F">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365D7C" w:rsidRDefault="00365D7C" w:rsidP="00F1200E">
            <w:pPr>
              <w:pBdr>
                <w:top w:val="nil"/>
                <w:left w:val="nil"/>
                <w:bottom w:val="nil"/>
                <w:right w:val="nil"/>
                <w:between w:val="nil"/>
              </w:pBdr>
              <w:spacing w:before="60" w:after="60"/>
              <w:ind w:left="-62" w:right="-9"/>
              <w:jc w:val="left"/>
              <w:rPr>
                <w:color w:val="000000"/>
                <w:sz w:val="18"/>
                <w:szCs w:val="18"/>
              </w:rPr>
            </w:pPr>
            <w:r>
              <w:rPr>
                <w:sz w:val="18"/>
                <w:szCs w:val="18"/>
              </w:rPr>
              <w:t>US</w:t>
            </w:r>
          </w:p>
        </w:tc>
        <w:tc>
          <w:tcPr>
            <w:tcW w:w="1276" w:type="dxa"/>
            <w:gridSpan w:val="2"/>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Product Spec  5.1</w:t>
            </w:r>
          </w:p>
        </w:tc>
        <w:tc>
          <w:tcPr>
            <w:tcW w:w="1070" w:type="dxa"/>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Paragraph 3</w:t>
            </w:r>
          </w:p>
        </w:tc>
        <w:tc>
          <w:tcPr>
            <w:tcW w:w="720" w:type="dxa"/>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ed</w:t>
            </w:r>
          </w:p>
        </w:tc>
        <w:tc>
          <w:tcPr>
            <w:tcW w:w="4440" w:type="dxa"/>
            <w:gridSpan w:val="3"/>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The following text is inaccurate and the word “transformed” is not used correctly:  “because a conversion to decimal degrees would imply a transformation that would change the data from its legally defined value. The same latitude and longitude position may also be stored as a transformed point as a set of real numbers within a GIS system so that it can be used.”</w:t>
            </w:r>
          </w:p>
        </w:tc>
        <w:tc>
          <w:tcPr>
            <w:tcW w:w="4200" w:type="dxa"/>
            <w:gridSpan w:val="2"/>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Propose change to “because a conversion to decimal degrees would constitute a change in format from its legally defined value.  The same latitude and longitude position may also be stored as a set of real numbers within a GIS so that it can be used digitally”</w:t>
            </w:r>
          </w:p>
        </w:tc>
        <w:tc>
          <w:tcPr>
            <w:tcW w:w="2605" w:type="dxa"/>
            <w:tcBorders>
              <w:top w:val="single" w:sz="6" w:space="0" w:color="auto"/>
              <w:bottom w:val="single" w:sz="6" w:space="0" w:color="auto"/>
            </w:tcBorders>
            <w:shd w:val="clear" w:color="auto" w:fill="auto"/>
          </w:tcPr>
          <w:p w:rsidR="00365D7C" w:rsidRPr="00601635" w:rsidRDefault="003935F4" w:rsidP="00654607">
            <w:pPr>
              <w:pStyle w:val="ISOSecretObservations"/>
              <w:spacing w:before="60" w:after="60" w:line="240" w:lineRule="auto"/>
              <w:rPr>
                <w:rFonts w:cs="Arial"/>
                <w:color w:val="E36C0A"/>
                <w:szCs w:val="18"/>
              </w:rPr>
            </w:pPr>
            <w:r w:rsidRPr="00601635">
              <w:rPr>
                <w:rFonts w:cs="Arial"/>
                <w:color w:val="E36C0A"/>
                <w:szCs w:val="18"/>
              </w:rPr>
              <w:t>Propose Accepted</w:t>
            </w:r>
          </w:p>
          <w:p w:rsidR="003935F4" w:rsidRPr="00601635" w:rsidRDefault="003935F4" w:rsidP="00654607">
            <w:pPr>
              <w:pStyle w:val="ISOSecretObservations"/>
              <w:spacing w:before="60" w:after="60" w:line="240" w:lineRule="auto"/>
              <w:rPr>
                <w:rFonts w:cs="Arial"/>
                <w:color w:val="E36C0A"/>
                <w:szCs w:val="18"/>
              </w:rPr>
            </w:pPr>
            <w:r w:rsidRPr="00601635">
              <w:rPr>
                <w:rFonts w:cs="Arial"/>
                <w:color w:val="E36C0A"/>
                <w:szCs w:val="18"/>
              </w:rPr>
              <w:t>Text changed in accordance with proposal.</w:t>
            </w:r>
          </w:p>
        </w:tc>
      </w:tr>
      <w:tr w:rsidR="00365D7C" w:rsidTr="003465CB">
        <w:trPr>
          <w:cantSplit/>
          <w:jc w:val="center"/>
        </w:trPr>
        <w:tc>
          <w:tcPr>
            <w:tcW w:w="667" w:type="dxa"/>
            <w:gridSpan w:val="2"/>
            <w:tcBorders>
              <w:top w:val="single" w:sz="6" w:space="0" w:color="auto"/>
              <w:bottom w:val="single" w:sz="6" w:space="0" w:color="auto"/>
            </w:tcBorders>
          </w:tcPr>
          <w:p w:rsidR="00365D7C" w:rsidRPr="00371B50" w:rsidRDefault="003935F4" w:rsidP="00F1200E">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365D7C" w:rsidRPr="00371B50" w:rsidRDefault="00365D7C"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365D7C" w:rsidRPr="00371B50" w:rsidRDefault="00365D7C" w:rsidP="00371B50">
            <w:pPr>
              <w:pStyle w:val="ISOClause"/>
              <w:spacing w:before="60" w:after="60" w:line="240" w:lineRule="auto"/>
              <w:rPr>
                <w:rFonts w:cs="Arial"/>
                <w:bCs/>
                <w:szCs w:val="18"/>
                <w:lang w:val="en-US" w:eastAsia="ko-KR"/>
              </w:rPr>
            </w:pPr>
            <w:r w:rsidRPr="00371B50">
              <w:rPr>
                <w:rFonts w:cs="Arial" w:hint="eastAsia"/>
                <w:bCs/>
                <w:szCs w:val="18"/>
                <w:lang w:val="en-US" w:eastAsia="ko-KR"/>
              </w:rPr>
              <w:t>5.1 Horizontal reference system</w:t>
            </w:r>
          </w:p>
          <w:p w:rsidR="00365D7C" w:rsidRPr="00371B50" w:rsidRDefault="00365D7C" w:rsidP="00371B50">
            <w:pPr>
              <w:pStyle w:val="ISOClause"/>
              <w:spacing w:before="60" w:after="60" w:line="240" w:lineRule="auto"/>
              <w:rPr>
                <w:rFonts w:cs="Arial"/>
                <w:bCs/>
                <w:szCs w:val="18"/>
                <w:lang w:val="en-US" w:eastAsia="ko-KR"/>
              </w:rPr>
            </w:pPr>
            <w:r w:rsidRPr="00371B50">
              <w:rPr>
                <w:rFonts w:cs="Arial"/>
                <w:bCs/>
                <w:szCs w:val="18"/>
                <w:lang w:val="en-US" w:eastAsia="ko-KR"/>
              </w:rPr>
              <w:t>(</w:t>
            </w:r>
            <w:r w:rsidRPr="00371B50">
              <w:rPr>
                <w:rFonts w:cs="Arial" w:hint="eastAsia"/>
                <w:bCs/>
                <w:szCs w:val="18"/>
                <w:lang w:val="en-US" w:eastAsia="ko-KR"/>
              </w:rPr>
              <w:t>p.12</w:t>
            </w:r>
            <w:r w:rsidRPr="00371B50">
              <w:rPr>
                <w:rFonts w:cs="Arial"/>
                <w:bCs/>
                <w:szCs w:val="18"/>
                <w:lang w:val="en-US" w:eastAsia="ko-KR"/>
              </w:rPr>
              <w:t>)</w:t>
            </w:r>
          </w:p>
        </w:tc>
        <w:tc>
          <w:tcPr>
            <w:tcW w:w="1070" w:type="dxa"/>
            <w:tcBorders>
              <w:top w:val="single" w:sz="6" w:space="0" w:color="auto"/>
              <w:bottom w:val="single" w:sz="6" w:space="0" w:color="auto"/>
            </w:tcBorders>
          </w:tcPr>
          <w:p w:rsidR="00365D7C" w:rsidRPr="00371B50" w:rsidRDefault="00365D7C" w:rsidP="00371B50">
            <w:pPr>
              <w:pStyle w:val="ISOClause"/>
              <w:spacing w:before="60" w:after="60" w:line="240" w:lineRule="auto"/>
              <w:rPr>
                <w:rFonts w:cs="Arial"/>
                <w:bCs/>
                <w:szCs w:val="18"/>
                <w:lang w:val="en-US" w:eastAsia="ko-KR"/>
              </w:rPr>
            </w:pPr>
            <w:r w:rsidRPr="00371B50">
              <w:rPr>
                <w:rFonts w:cs="Arial" w:hint="eastAsia"/>
                <w:bCs/>
                <w:szCs w:val="18"/>
                <w:lang w:val="en-US" w:eastAsia="ko-KR"/>
              </w:rPr>
              <w:t>5.1 Horizontal reference system</w:t>
            </w:r>
          </w:p>
          <w:p w:rsidR="00365D7C" w:rsidRPr="00371B50" w:rsidRDefault="00365D7C" w:rsidP="00371B50">
            <w:pPr>
              <w:pStyle w:val="ISOClause"/>
              <w:spacing w:before="60" w:after="60" w:line="240" w:lineRule="auto"/>
              <w:rPr>
                <w:rFonts w:cs="Arial"/>
                <w:bCs/>
                <w:szCs w:val="18"/>
                <w:lang w:val="en-US" w:eastAsia="ko-KR"/>
              </w:rPr>
            </w:pPr>
            <w:r w:rsidRPr="00371B50">
              <w:rPr>
                <w:rFonts w:cs="Arial"/>
                <w:bCs/>
                <w:szCs w:val="18"/>
                <w:lang w:val="en-US" w:eastAsia="ko-KR"/>
              </w:rPr>
              <w:t>(para.</w:t>
            </w:r>
            <w:r w:rsidRPr="00371B50">
              <w:rPr>
                <w:rFonts w:cs="Arial" w:hint="eastAsia"/>
                <w:bCs/>
                <w:szCs w:val="18"/>
                <w:lang w:val="en-US" w:eastAsia="ko-KR"/>
              </w:rPr>
              <w:t>3, 4</w:t>
            </w:r>
            <w:r w:rsidRPr="00371B50">
              <w:rPr>
                <w:rFonts w:cs="Arial"/>
                <w:bCs/>
                <w:szCs w:val="18"/>
                <w:lang w:val="en-US" w:eastAsia="ko-KR"/>
              </w:rPr>
              <w:t>)</w:t>
            </w:r>
          </w:p>
        </w:tc>
        <w:tc>
          <w:tcPr>
            <w:tcW w:w="720" w:type="dxa"/>
            <w:tcBorders>
              <w:top w:val="single" w:sz="6" w:space="0" w:color="auto"/>
              <w:bottom w:val="single" w:sz="6" w:space="0" w:color="auto"/>
            </w:tcBorders>
          </w:tcPr>
          <w:p w:rsidR="00365D7C" w:rsidRPr="00371B50" w:rsidRDefault="00365D7C" w:rsidP="00371B50">
            <w:pPr>
              <w:pStyle w:val="ISOCommType"/>
              <w:spacing w:before="60" w:after="60" w:line="240" w:lineRule="auto"/>
              <w:rPr>
                <w:rFonts w:cs="Arial"/>
                <w:szCs w:val="18"/>
                <w:lang w:eastAsia="ko-KR"/>
              </w:rPr>
            </w:pPr>
            <w:r w:rsidRPr="00371B50">
              <w:rPr>
                <w:rFonts w:cs="Arial" w:hint="eastAsia"/>
                <w:szCs w:val="18"/>
                <w:lang w:eastAsia="ko-KR"/>
              </w:rPr>
              <w:t>ge</w:t>
            </w:r>
          </w:p>
        </w:tc>
        <w:tc>
          <w:tcPr>
            <w:tcW w:w="4440" w:type="dxa"/>
            <w:gridSpan w:val="3"/>
            <w:tcBorders>
              <w:top w:val="single" w:sz="6" w:space="0" w:color="auto"/>
              <w:bottom w:val="single" w:sz="6" w:space="0" w:color="auto"/>
            </w:tcBorders>
          </w:tcPr>
          <w:p w:rsidR="00365D7C" w:rsidRPr="00371B50" w:rsidRDefault="00365D7C" w:rsidP="00371B50">
            <w:pPr>
              <w:widowControl w:val="0"/>
              <w:autoSpaceDE w:val="0"/>
              <w:autoSpaceDN w:val="0"/>
              <w:adjustRightInd w:val="0"/>
              <w:spacing w:before="60" w:after="6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365D7C" w:rsidRPr="00371B50" w:rsidRDefault="00365D7C" w:rsidP="00371B50">
            <w:pPr>
              <w:widowControl w:val="0"/>
              <w:autoSpaceDE w:val="0"/>
              <w:autoSpaceDN w:val="0"/>
              <w:adjustRightInd w:val="0"/>
              <w:spacing w:before="60" w:after="60"/>
              <w:jc w:val="left"/>
              <w:rPr>
                <w:rFonts w:cs="Arial"/>
                <w:sz w:val="18"/>
                <w:szCs w:val="18"/>
                <w:lang w:val="en-US" w:eastAsia="ko-KR"/>
              </w:rPr>
            </w:pPr>
            <w:r w:rsidRPr="00371B50">
              <w:rPr>
                <w:rFonts w:cs="Arial"/>
                <w:sz w:val="18"/>
                <w:szCs w:val="18"/>
                <w:lang w:val="en-US" w:eastAsia="ko-KR"/>
              </w:rPr>
              <w:t>“Latitude and Longitude may also be stored as textual strings. This is required so that positions may be</w:t>
            </w:r>
            <w:r w:rsidRPr="00371B50">
              <w:rPr>
                <w:rFonts w:cs="Arial" w:hint="eastAsia"/>
                <w:sz w:val="18"/>
                <w:szCs w:val="18"/>
                <w:lang w:val="en-US" w:eastAsia="ko-KR"/>
              </w:rPr>
              <w:t xml:space="preserve"> </w:t>
            </w:r>
            <w:r w:rsidRPr="00371B50">
              <w:rPr>
                <w:rFonts w:cs="Arial"/>
                <w:sz w:val="18"/>
                <w:szCs w:val="18"/>
                <w:lang w:val="en-US" w:eastAsia="ko-KR"/>
              </w:rPr>
              <w:t xml:space="preserve">described in the exact format </w:t>
            </w:r>
            <w:r w:rsidRPr="00371B50">
              <w:rPr>
                <w:rFonts w:cs="Arial"/>
                <w:strike/>
                <w:color w:val="FF0000"/>
                <w:sz w:val="18"/>
                <w:szCs w:val="18"/>
                <w:lang w:val="en-US" w:eastAsia="ko-KR"/>
              </w:rPr>
              <w:t>that they are described in the legal document (treaty or national legislation</w:t>
            </w:r>
            <w:r w:rsidRPr="00371B50">
              <w:rPr>
                <w:rFonts w:cs="Arial"/>
                <w:sz w:val="18"/>
                <w:szCs w:val="18"/>
                <w:lang w:val="en-US" w:eastAsia="ko-KR"/>
              </w:rPr>
              <w:t>)</w:t>
            </w:r>
            <w:r w:rsidRPr="00371B50">
              <w:rPr>
                <w:rFonts w:cs="Arial" w:hint="eastAsia"/>
                <w:sz w:val="18"/>
                <w:szCs w:val="18"/>
                <w:lang w:val="en-US" w:eastAsia="ko-KR"/>
              </w:rPr>
              <w:t xml:space="preserve"> </w:t>
            </w:r>
            <w:r w:rsidRPr="00371B50">
              <w:rPr>
                <w:rFonts w:cs="Arial"/>
                <w:sz w:val="18"/>
                <w:szCs w:val="18"/>
                <w:lang w:val="en-US" w:eastAsia="ko-KR"/>
              </w:rPr>
              <w:t xml:space="preserve">they were extracted from. If a position is described in </w:t>
            </w:r>
            <w:r w:rsidRPr="00371B50">
              <w:rPr>
                <w:rFonts w:cs="Arial"/>
                <w:strike/>
                <w:color w:val="FF0000"/>
                <w:sz w:val="18"/>
                <w:szCs w:val="18"/>
                <w:lang w:val="en-US" w:eastAsia="ko-KR"/>
              </w:rPr>
              <w:t>legal document</w:t>
            </w:r>
            <w:r w:rsidRPr="00371B50">
              <w:rPr>
                <w:rFonts w:cs="Arial"/>
                <w:color w:val="FF0000"/>
                <w:sz w:val="18"/>
                <w:szCs w:val="18"/>
                <w:lang w:val="en-US" w:eastAsia="ko-KR"/>
              </w:rPr>
              <w:t xml:space="preserve"> </w:t>
            </w:r>
            <w:r w:rsidRPr="00371B50">
              <w:rPr>
                <w:rFonts w:cs="Arial"/>
                <w:sz w:val="18"/>
                <w:szCs w:val="18"/>
                <w:lang w:val="en-US" w:eastAsia="ko-KR"/>
              </w:rPr>
              <w:t>in degrees, minutes and seconds</w:t>
            </w:r>
            <w:r w:rsidRPr="00371B50">
              <w:rPr>
                <w:rFonts w:cs="Arial" w:hint="eastAsia"/>
                <w:sz w:val="18"/>
                <w:szCs w:val="18"/>
                <w:lang w:val="en-US" w:eastAsia="ko-KR"/>
              </w:rPr>
              <w:t xml:space="preserve"> </w:t>
            </w:r>
            <w:r w:rsidRPr="00371B50">
              <w:rPr>
                <w:rFonts w:cs="Arial"/>
                <w:sz w:val="18"/>
                <w:szCs w:val="18"/>
                <w:lang w:val="en-US" w:eastAsia="ko-KR"/>
              </w:rPr>
              <w:t>then this description must be retained in the textual string as degrees, minutes and seconds because a</w:t>
            </w:r>
            <w:r w:rsidRPr="00371B50">
              <w:rPr>
                <w:rFonts w:cs="Arial" w:hint="eastAsia"/>
                <w:sz w:val="18"/>
                <w:szCs w:val="18"/>
                <w:lang w:val="en-US" w:eastAsia="ko-KR"/>
              </w:rPr>
              <w:t xml:space="preserve"> </w:t>
            </w:r>
            <w:r w:rsidRPr="00371B50">
              <w:rPr>
                <w:rFonts w:cs="Arial"/>
                <w:sz w:val="18"/>
                <w:szCs w:val="18"/>
                <w:lang w:val="en-US" w:eastAsia="ko-KR"/>
              </w:rPr>
              <w:t xml:space="preserve">conversion to decimal degrees would imply a transformation that would change the data from its </w:t>
            </w:r>
            <w:r w:rsidRPr="00371B50">
              <w:rPr>
                <w:rFonts w:cs="Arial"/>
                <w:strike/>
                <w:color w:val="FF0000"/>
                <w:sz w:val="18"/>
                <w:szCs w:val="18"/>
                <w:lang w:val="en-US" w:eastAsia="ko-KR"/>
              </w:rPr>
              <w:t>legally</w:t>
            </w:r>
            <w:r w:rsidRPr="00371B50">
              <w:rPr>
                <w:rFonts w:cs="Arial" w:hint="eastAsia"/>
                <w:strike/>
                <w:color w:val="FF0000"/>
                <w:sz w:val="18"/>
                <w:szCs w:val="18"/>
                <w:lang w:val="en-US" w:eastAsia="ko-KR"/>
              </w:rPr>
              <w:t xml:space="preserve"> </w:t>
            </w:r>
            <w:r w:rsidRPr="00371B50">
              <w:rPr>
                <w:rFonts w:cs="Arial"/>
                <w:strike/>
                <w:color w:val="FF0000"/>
                <w:sz w:val="18"/>
                <w:szCs w:val="18"/>
                <w:lang w:val="en-US" w:eastAsia="ko-KR"/>
              </w:rPr>
              <w:t>defined value</w:t>
            </w:r>
            <w:r w:rsidRPr="00371B50">
              <w:rPr>
                <w:rFonts w:cs="Arial"/>
                <w:sz w:val="18"/>
                <w:szCs w:val="18"/>
                <w:lang w:val="en-US" w:eastAsia="ko-KR"/>
              </w:rPr>
              <w:t>. The same latitude and longitude position may also be stored as a transformed point as a</w:t>
            </w:r>
            <w:r w:rsidRPr="00371B50">
              <w:rPr>
                <w:rFonts w:cs="Arial" w:hint="eastAsia"/>
                <w:sz w:val="18"/>
                <w:szCs w:val="18"/>
                <w:lang w:val="en-US" w:eastAsia="ko-KR"/>
              </w:rPr>
              <w:t xml:space="preserve"> </w:t>
            </w:r>
            <w:r w:rsidRPr="00371B50">
              <w:rPr>
                <w:rFonts w:cs="Arial"/>
                <w:sz w:val="18"/>
                <w:szCs w:val="18"/>
                <w:lang w:val="en-US" w:eastAsia="ko-KR"/>
              </w:rPr>
              <w:t xml:space="preserve">set of real numbers within a GIS system so that it can be used. That is, the values used in </w:t>
            </w:r>
            <w:r w:rsidRPr="00371B50">
              <w:rPr>
                <w:rFonts w:cs="Arial"/>
                <w:strike/>
                <w:color w:val="FF0000"/>
                <w:sz w:val="18"/>
                <w:szCs w:val="18"/>
                <w:lang w:val="en-US" w:eastAsia="ko-KR"/>
              </w:rPr>
              <w:t>legal</w:t>
            </w:r>
            <w:r w:rsidRPr="00371B50">
              <w:rPr>
                <w:rFonts w:cs="Arial" w:hint="eastAsia"/>
                <w:strike/>
                <w:color w:val="FF0000"/>
                <w:sz w:val="18"/>
                <w:szCs w:val="18"/>
                <w:lang w:val="en-US" w:eastAsia="ko-KR"/>
              </w:rPr>
              <w:t xml:space="preserve"> </w:t>
            </w:r>
            <w:r w:rsidRPr="00371B50">
              <w:rPr>
                <w:rFonts w:cs="Arial"/>
                <w:strike/>
                <w:color w:val="FF0000"/>
                <w:sz w:val="18"/>
                <w:szCs w:val="18"/>
                <w:lang w:val="en-US" w:eastAsia="ko-KR"/>
              </w:rPr>
              <w:t>documents</w:t>
            </w:r>
            <w:r w:rsidRPr="00371B50">
              <w:rPr>
                <w:rFonts w:cs="Arial"/>
                <w:sz w:val="18"/>
                <w:szCs w:val="18"/>
                <w:lang w:val="en-US" w:eastAsia="ko-KR"/>
              </w:rPr>
              <w:t xml:space="preserve"> must be preserved, but points and other geometric primitives may have multiple</w:t>
            </w:r>
            <w:r w:rsidRPr="00371B50">
              <w:rPr>
                <w:rFonts w:cs="Arial" w:hint="eastAsia"/>
                <w:sz w:val="18"/>
                <w:szCs w:val="18"/>
                <w:lang w:val="en-US" w:eastAsia="ko-KR"/>
              </w:rPr>
              <w:t xml:space="preserve"> </w:t>
            </w:r>
            <w:r w:rsidRPr="00371B50">
              <w:rPr>
                <w:rFonts w:cs="Arial"/>
                <w:sz w:val="18"/>
                <w:szCs w:val="18"/>
                <w:lang w:val="en-US" w:eastAsia="ko-KR"/>
              </w:rPr>
              <w:t>representations.</w:t>
            </w:r>
          </w:p>
          <w:p w:rsidR="00365D7C" w:rsidRPr="00371B50" w:rsidRDefault="00365D7C" w:rsidP="00371B50">
            <w:pPr>
              <w:widowControl w:val="0"/>
              <w:autoSpaceDE w:val="0"/>
              <w:autoSpaceDN w:val="0"/>
              <w:adjustRightInd w:val="0"/>
              <w:spacing w:before="60" w:after="60"/>
              <w:jc w:val="left"/>
              <w:rPr>
                <w:rFonts w:cs="Arial"/>
                <w:sz w:val="18"/>
                <w:szCs w:val="18"/>
                <w:lang w:val="en-US" w:eastAsia="ko-KR"/>
              </w:rPr>
            </w:pPr>
            <w:r w:rsidRPr="00371B50">
              <w:rPr>
                <w:rFonts w:cs="Arial"/>
                <w:sz w:val="18"/>
                <w:szCs w:val="18"/>
                <w:lang w:val="en-US" w:eastAsia="ko-KR"/>
              </w:rPr>
              <w:t xml:space="preserve">Different reference systems are used by various nations. Since data may come from different </w:t>
            </w:r>
            <w:r w:rsidRPr="00371B50">
              <w:rPr>
                <w:rFonts w:cs="Arial"/>
                <w:strike/>
                <w:color w:val="FF0000"/>
                <w:sz w:val="18"/>
                <w:szCs w:val="18"/>
                <w:lang w:val="en-US" w:eastAsia="ko-KR"/>
              </w:rPr>
              <w:t>legal</w:t>
            </w:r>
            <w:r w:rsidRPr="00371B50">
              <w:rPr>
                <w:rFonts w:cs="Arial" w:hint="eastAsia"/>
                <w:strike/>
                <w:color w:val="FF0000"/>
                <w:sz w:val="18"/>
                <w:szCs w:val="18"/>
                <w:lang w:val="en-US" w:eastAsia="ko-KR"/>
              </w:rPr>
              <w:t xml:space="preserve"> </w:t>
            </w:r>
            <w:r w:rsidRPr="00371B50">
              <w:rPr>
                <w:rFonts w:cs="Arial"/>
                <w:sz w:val="18"/>
                <w:szCs w:val="18"/>
                <w:lang w:val="en-US" w:eastAsia="ko-KR"/>
              </w:rPr>
              <w:t>sources such as different treaties, multiple coordinate reference systems may be used in the same</w:t>
            </w:r>
            <w:r w:rsidRPr="00371B50">
              <w:rPr>
                <w:rFonts w:cs="Arial" w:hint="eastAsia"/>
                <w:sz w:val="18"/>
                <w:szCs w:val="18"/>
                <w:lang w:val="en-US" w:eastAsia="ko-KR"/>
              </w:rPr>
              <w:t xml:space="preserve"> </w:t>
            </w:r>
            <w:r w:rsidRPr="00371B50">
              <w:rPr>
                <w:rFonts w:cs="Arial"/>
                <w:sz w:val="18"/>
                <w:szCs w:val="18"/>
                <w:lang w:val="en-US" w:eastAsia="ko-KR"/>
              </w:rPr>
              <w:t>dataset.”</w:t>
            </w:r>
          </w:p>
        </w:tc>
        <w:tc>
          <w:tcPr>
            <w:tcW w:w="2605" w:type="dxa"/>
            <w:tcBorders>
              <w:top w:val="single" w:sz="6" w:space="0" w:color="auto"/>
              <w:bottom w:val="single" w:sz="6" w:space="0" w:color="auto"/>
            </w:tcBorders>
            <w:shd w:val="clear" w:color="auto" w:fill="auto"/>
          </w:tcPr>
          <w:p w:rsidR="0086650F" w:rsidRPr="00601635" w:rsidRDefault="0086650F" w:rsidP="00371B50">
            <w:pPr>
              <w:pStyle w:val="ISOSecretObservations"/>
              <w:spacing w:before="60" w:after="60" w:line="240" w:lineRule="auto"/>
              <w:rPr>
                <w:rFonts w:cs="Arial"/>
                <w:color w:val="E36C0A"/>
                <w:szCs w:val="18"/>
              </w:rPr>
            </w:pPr>
            <w:r w:rsidRPr="00601635">
              <w:rPr>
                <w:rFonts w:cs="Arial"/>
                <w:color w:val="E36C0A"/>
                <w:szCs w:val="18"/>
              </w:rPr>
              <w:t xml:space="preserve">Propose Accepted in principle </w:t>
            </w:r>
          </w:p>
          <w:p w:rsidR="00365D7C" w:rsidRPr="00601635" w:rsidRDefault="0086650F" w:rsidP="0086650F">
            <w:pPr>
              <w:pStyle w:val="ISOSecretObservations"/>
              <w:spacing w:before="60" w:after="60" w:line="240" w:lineRule="auto"/>
              <w:rPr>
                <w:rFonts w:cs="Arial"/>
                <w:color w:val="E36C0A"/>
                <w:szCs w:val="18"/>
              </w:rPr>
            </w:pPr>
            <w:r w:rsidRPr="00601635">
              <w:rPr>
                <w:rFonts w:cs="Arial"/>
                <w:color w:val="E36C0A"/>
                <w:szCs w:val="18"/>
              </w:rPr>
              <w:t xml:space="preserve">The term “legal” should be replaced by the term “legislative” or “official” (dependant on context), although the attribute name “legal status” is inherited from ISO. A footnote may be required to explain that the attribute “legal status” does not impose any legal obligations on any party </w:t>
            </w:r>
          </w:p>
          <w:p w:rsidR="0086650F" w:rsidRPr="00601635" w:rsidRDefault="0086650F" w:rsidP="0086650F">
            <w:pPr>
              <w:pStyle w:val="ISOSecretObservations"/>
              <w:spacing w:before="60" w:after="60" w:line="240" w:lineRule="auto"/>
              <w:rPr>
                <w:rFonts w:cs="Arial"/>
                <w:color w:val="E36C0A"/>
                <w:szCs w:val="18"/>
              </w:rPr>
            </w:pPr>
            <w:r w:rsidRPr="00601635">
              <w:rPr>
                <w:rFonts w:cs="Arial"/>
                <w:color w:val="E36C0A"/>
                <w:szCs w:val="18"/>
              </w:rPr>
              <w:t>(See KR-3 and Note 2)</w:t>
            </w:r>
          </w:p>
        </w:tc>
      </w:tr>
      <w:tr w:rsidR="00365D7C" w:rsidTr="003465CB">
        <w:trPr>
          <w:cantSplit/>
          <w:jc w:val="center"/>
        </w:trPr>
        <w:tc>
          <w:tcPr>
            <w:tcW w:w="667" w:type="dxa"/>
            <w:gridSpan w:val="2"/>
            <w:tcBorders>
              <w:top w:val="single" w:sz="6" w:space="0" w:color="auto"/>
              <w:bottom w:val="single" w:sz="6" w:space="0" w:color="auto"/>
            </w:tcBorders>
          </w:tcPr>
          <w:p w:rsidR="00365D7C" w:rsidRPr="0077697F" w:rsidRDefault="00365D7C" w:rsidP="0077697F">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365D7C" w:rsidRDefault="00365D7C"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Product Spec  5.1</w:t>
            </w:r>
          </w:p>
        </w:tc>
        <w:tc>
          <w:tcPr>
            <w:tcW w:w="1070" w:type="dxa"/>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Paragraph 4</w:t>
            </w:r>
          </w:p>
        </w:tc>
        <w:tc>
          <w:tcPr>
            <w:tcW w:w="720" w:type="dxa"/>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ed</w:t>
            </w:r>
          </w:p>
        </w:tc>
        <w:tc>
          <w:tcPr>
            <w:tcW w:w="4440" w:type="dxa"/>
            <w:gridSpan w:val="3"/>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r>
              <w:rPr>
                <w:sz w:val="18"/>
                <w:szCs w:val="18"/>
              </w:rPr>
              <w:t>The following is not accurate:  Because the coastline and baseline are linked to the land, the reference systems used to define national sets of MLBs tend to be the land based reference systems that are associated with various continents and other land masses. International data may be referenced to a world reference system such as WGS84, but in such cases the transformations parameters to local land based reference systems may also be required.</w:t>
            </w:r>
          </w:p>
        </w:tc>
        <w:tc>
          <w:tcPr>
            <w:tcW w:w="4200" w:type="dxa"/>
            <w:gridSpan w:val="2"/>
            <w:tcBorders>
              <w:top w:val="single" w:sz="6" w:space="0" w:color="auto"/>
              <w:bottom w:val="single" w:sz="6" w:space="0" w:color="auto"/>
            </w:tcBorders>
          </w:tcPr>
          <w:p w:rsidR="00365D7C" w:rsidRDefault="00365D7C" w:rsidP="00654607">
            <w:pPr>
              <w:pBdr>
                <w:top w:val="nil"/>
                <w:left w:val="nil"/>
                <w:bottom w:val="nil"/>
                <w:right w:val="nil"/>
                <w:between w:val="nil"/>
              </w:pBdr>
              <w:spacing w:before="60" w:after="60"/>
              <w:jc w:val="left"/>
              <w:rPr>
                <w:color w:val="000000"/>
                <w:sz w:val="18"/>
                <w:szCs w:val="18"/>
              </w:rPr>
            </w:pPr>
          </w:p>
        </w:tc>
        <w:tc>
          <w:tcPr>
            <w:tcW w:w="2605" w:type="dxa"/>
            <w:tcBorders>
              <w:top w:val="single" w:sz="6" w:space="0" w:color="auto"/>
              <w:bottom w:val="single" w:sz="6" w:space="0" w:color="auto"/>
            </w:tcBorders>
            <w:shd w:val="clear" w:color="auto" w:fill="auto"/>
          </w:tcPr>
          <w:p w:rsidR="00365D7C" w:rsidRPr="00601635" w:rsidRDefault="003D7469" w:rsidP="00654607">
            <w:pPr>
              <w:pStyle w:val="ISOSecretObservations"/>
              <w:spacing w:before="60" w:after="60" w:line="240" w:lineRule="auto"/>
              <w:rPr>
                <w:rFonts w:cs="Arial"/>
                <w:color w:val="E36C0A"/>
                <w:szCs w:val="18"/>
              </w:rPr>
            </w:pPr>
            <w:r w:rsidRPr="00601635">
              <w:rPr>
                <w:rFonts w:cs="Arial"/>
                <w:color w:val="E36C0A"/>
                <w:szCs w:val="18"/>
              </w:rPr>
              <w:t>Propose Noted</w:t>
            </w:r>
          </w:p>
          <w:p w:rsidR="003D7469" w:rsidRPr="00601635" w:rsidRDefault="00664C52" w:rsidP="00DE6E08">
            <w:pPr>
              <w:pStyle w:val="ISOSecretObservations"/>
              <w:spacing w:before="60" w:after="60" w:line="240" w:lineRule="auto"/>
              <w:rPr>
                <w:rFonts w:cs="Arial"/>
                <w:color w:val="E36C0A"/>
                <w:szCs w:val="18"/>
              </w:rPr>
            </w:pPr>
            <w:r w:rsidRPr="00601635">
              <w:rPr>
                <w:rFonts w:cs="Arial"/>
                <w:color w:val="E36C0A"/>
                <w:szCs w:val="18"/>
              </w:rPr>
              <w:t>Text to address this will need to be proposed for a future version of the product specification.</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365D7C" w:rsidRDefault="00365D7C" w:rsidP="00A30A09">
            <w:pPr>
              <w:pStyle w:val="ISOClause"/>
              <w:spacing w:before="60" w:after="60" w:line="240" w:lineRule="auto"/>
            </w:pPr>
            <w:r>
              <w:t>S-121 main 5.1</w:t>
            </w:r>
          </w:p>
        </w:tc>
        <w:tc>
          <w:tcPr>
            <w:tcW w:w="1070" w:type="dxa"/>
            <w:tcBorders>
              <w:top w:val="single" w:sz="6" w:space="0" w:color="auto"/>
              <w:bottom w:val="single" w:sz="6" w:space="0" w:color="auto"/>
            </w:tcBorders>
          </w:tcPr>
          <w:p w:rsidR="00365D7C" w:rsidRDefault="00365D7C" w:rsidP="00A30A09">
            <w:pPr>
              <w:pStyle w:val="ISOParagraph"/>
              <w:spacing w:before="60" w:after="60" w:line="240" w:lineRule="auto"/>
            </w:pPr>
            <w:r>
              <w:t>Horizontal reference system, para 4</w:t>
            </w:r>
          </w:p>
        </w:tc>
        <w:tc>
          <w:tcPr>
            <w:tcW w:w="720" w:type="dxa"/>
            <w:tcBorders>
              <w:top w:val="single" w:sz="6" w:space="0" w:color="auto"/>
              <w:bottom w:val="single" w:sz="6" w:space="0" w:color="auto"/>
            </w:tcBorders>
          </w:tcPr>
          <w:p w:rsidR="00365D7C" w:rsidRDefault="00365D7C" w:rsidP="00A30A09">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A30A09">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365D7C" w:rsidRDefault="00365D7C" w:rsidP="00A30A09">
            <w:pPr>
              <w:pStyle w:val="ISOChange"/>
              <w:spacing w:before="60" w:after="60" w:line="240" w:lineRule="auto"/>
            </w:pPr>
            <w:r w:rsidRPr="00E0756A">
              <w:rPr>
                <w:rFonts w:cs="Arial"/>
                <w:lang w:val="en-US"/>
              </w:rPr>
              <w:t>“land based reference systems” to “</w:t>
            </w:r>
            <w:r w:rsidRPr="00EE1E24">
              <w:rPr>
                <w:rFonts w:cs="Arial"/>
                <w:color w:val="FF0000"/>
                <w:lang w:val="en-US"/>
              </w:rPr>
              <w:t>land-based</w:t>
            </w:r>
            <w:r w:rsidRPr="00E0756A">
              <w:rPr>
                <w:rFonts w:cs="Arial"/>
                <w:lang w:val="en-US"/>
              </w:rPr>
              <w:t xml:space="preserve"> reference systems”</w:t>
            </w:r>
          </w:p>
        </w:tc>
        <w:tc>
          <w:tcPr>
            <w:tcW w:w="2605" w:type="dxa"/>
            <w:tcBorders>
              <w:top w:val="single" w:sz="6" w:space="0" w:color="auto"/>
              <w:bottom w:val="single" w:sz="6" w:space="0" w:color="auto"/>
            </w:tcBorders>
            <w:shd w:val="clear" w:color="auto" w:fill="auto"/>
          </w:tcPr>
          <w:p w:rsidR="00365D7C" w:rsidRPr="00601635" w:rsidRDefault="003D7469" w:rsidP="00A30A09">
            <w:pPr>
              <w:pStyle w:val="ISOSecretObservations"/>
              <w:spacing w:before="60" w:after="60" w:line="240" w:lineRule="auto"/>
              <w:rPr>
                <w:rFonts w:cs="Arial"/>
                <w:color w:val="E36C0A"/>
                <w:szCs w:val="18"/>
              </w:rPr>
            </w:pPr>
            <w:r w:rsidRPr="00601635">
              <w:rPr>
                <w:rFonts w:cs="Arial"/>
                <w:color w:val="E36C0A"/>
                <w:szCs w:val="18"/>
              </w:rPr>
              <w:t>Proposed Accepted</w:t>
            </w:r>
          </w:p>
          <w:p w:rsidR="003D7469" w:rsidRPr="00601635" w:rsidRDefault="003D7469" w:rsidP="00A30A09">
            <w:pPr>
              <w:pStyle w:val="ISOSecretObservations"/>
              <w:spacing w:before="60" w:after="60" w:line="240" w:lineRule="auto"/>
              <w:rPr>
                <w:rFonts w:cs="Arial"/>
                <w:color w:val="E36C0A"/>
                <w:szCs w:val="18"/>
              </w:rPr>
            </w:pP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t>S100-</w:t>
            </w:r>
            <w:r>
              <w:rPr>
                <w:b/>
                <w:color w:val="00B0F0"/>
                <w:sz w:val="16"/>
              </w:rPr>
              <w:t>24</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CA23EA">
            <w:pPr>
              <w:pStyle w:val="ISOClause"/>
              <w:spacing w:before="60" w:after="60" w:line="240" w:lineRule="auto"/>
            </w:pPr>
            <w:r>
              <w:t>5.2</w:t>
            </w:r>
          </w:p>
        </w:tc>
        <w:tc>
          <w:tcPr>
            <w:tcW w:w="1070" w:type="dxa"/>
            <w:tcBorders>
              <w:top w:val="single" w:sz="6" w:space="0" w:color="auto"/>
              <w:bottom w:val="single" w:sz="6" w:space="0" w:color="auto"/>
            </w:tcBorders>
          </w:tcPr>
          <w:p w:rsidR="00365D7C" w:rsidRDefault="00365D7C" w:rsidP="00CA23EA">
            <w:pPr>
              <w:pStyle w:val="ISOParagraph"/>
              <w:spacing w:before="60" w:after="60" w:line="240" w:lineRule="auto"/>
            </w:pPr>
            <w:r>
              <w:t>Vertical reference systems</w:t>
            </w:r>
          </w:p>
        </w:tc>
        <w:tc>
          <w:tcPr>
            <w:tcW w:w="720" w:type="dxa"/>
            <w:tcBorders>
              <w:top w:val="single" w:sz="6" w:space="0" w:color="auto"/>
              <w:bottom w:val="single" w:sz="6" w:space="0" w:color="auto"/>
            </w:tcBorders>
          </w:tcPr>
          <w:p w:rsidR="00365D7C" w:rsidRDefault="00365D7C" w:rsidP="00CA23EA">
            <w:pPr>
              <w:pStyle w:val="ISOCommType"/>
              <w:spacing w:before="60" w:after="60" w:line="240" w:lineRule="auto"/>
            </w:pPr>
            <w:r>
              <w:t>Te</w:t>
            </w:r>
          </w:p>
        </w:tc>
        <w:tc>
          <w:tcPr>
            <w:tcW w:w="4440" w:type="dxa"/>
            <w:gridSpan w:val="3"/>
            <w:tcBorders>
              <w:top w:val="single" w:sz="6" w:space="0" w:color="auto"/>
              <w:bottom w:val="single" w:sz="6" w:space="0" w:color="auto"/>
            </w:tcBorders>
          </w:tcPr>
          <w:p w:rsidR="00365D7C" w:rsidRPr="00CF3D1C" w:rsidRDefault="00365D7C" w:rsidP="00CA23EA">
            <w:pPr>
              <w:pStyle w:val="ISOComments"/>
              <w:spacing w:before="60" w:after="60" w:line="240" w:lineRule="auto"/>
            </w:pPr>
            <w:r>
              <w:t>Take out sentence – adds nothing to PS. Arguably take out entire paragraph as this product specification contains no specific attribution containing vertical datums.</w:t>
            </w:r>
          </w:p>
        </w:tc>
        <w:tc>
          <w:tcPr>
            <w:tcW w:w="4200" w:type="dxa"/>
            <w:gridSpan w:val="2"/>
            <w:tcBorders>
              <w:top w:val="single" w:sz="6" w:space="0" w:color="auto"/>
              <w:bottom w:val="single" w:sz="6" w:space="0" w:color="auto"/>
            </w:tcBorders>
          </w:tcPr>
          <w:p w:rsidR="00365D7C" w:rsidRPr="00CA23EA" w:rsidRDefault="00365D7C" w:rsidP="00CA23EA">
            <w:pPr>
              <w:pStyle w:val="BodyText"/>
              <w:spacing w:before="60" w:after="60"/>
              <w:ind w:left="0"/>
              <w:rPr>
                <w:sz w:val="18"/>
                <w:szCs w:val="18"/>
              </w:rPr>
            </w:pPr>
            <w:bookmarkStart w:id="2" w:name="_Hlk1723482"/>
            <w:r w:rsidRPr="00CA23EA">
              <w:rPr>
                <w:sz w:val="18"/>
                <w:szCs w:val="18"/>
              </w:rPr>
              <w:t>The IHO S-100 object catalogue includes vertical datums as registered attributes, although IHO also indicates that S-100 is not an exhaustive or authoritative definition</w:t>
            </w:r>
            <w:bookmarkEnd w:id="2"/>
            <w:r w:rsidRPr="00CA23EA">
              <w:rPr>
                <w:sz w:val="18"/>
                <w:szCs w:val="18"/>
              </w:rPr>
              <w:t>,</w:t>
            </w:r>
          </w:p>
        </w:tc>
        <w:tc>
          <w:tcPr>
            <w:tcW w:w="2605" w:type="dxa"/>
            <w:tcBorders>
              <w:top w:val="single" w:sz="6" w:space="0" w:color="auto"/>
              <w:bottom w:val="single" w:sz="6" w:space="0" w:color="auto"/>
            </w:tcBorders>
            <w:shd w:val="clear" w:color="auto" w:fill="auto"/>
          </w:tcPr>
          <w:p w:rsidR="00365D7C" w:rsidRPr="00601635" w:rsidRDefault="003D7469" w:rsidP="00CA23EA">
            <w:pPr>
              <w:pStyle w:val="ISOSecretObservations"/>
              <w:spacing w:before="60" w:after="60" w:line="240" w:lineRule="auto"/>
              <w:rPr>
                <w:rFonts w:cs="Arial"/>
                <w:color w:val="E36C0A"/>
                <w:szCs w:val="18"/>
              </w:rPr>
            </w:pPr>
            <w:r w:rsidRPr="00601635">
              <w:rPr>
                <w:rFonts w:cs="Arial"/>
                <w:color w:val="E36C0A"/>
                <w:szCs w:val="18"/>
              </w:rPr>
              <w:t xml:space="preserve">Propose </w:t>
            </w:r>
            <w:r w:rsidR="00664C52" w:rsidRPr="00601635">
              <w:rPr>
                <w:rFonts w:cs="Arial"/>
                <w:color w:val="E36C0A"/>
                <w:szCs w:val="18"/>
              </w:rPr>
              <w:t>Not Accepted</w:t>
            </w:r>
          </w:p>
          <w:p w:rsidR="003D7469" w:rsidRPr="00601635" w:rsidRDefault="003D7469" w:rsidP="00CA23EA">
            <w:pPr>
              <w:pStyle w:val="ISOSecretObservations"/>
              <w:spacing w:before="60" w:after="60" w:line="240" w:lineRule="auto"/>
              <w:rPr>
                <w:rFonts w:cs="Arial"/>
                <w:color w:val="E36C0A"/>
                <w:szCs w:val="18"/>
              </w:rPr>
            </w:pPr>
            <w:r w:rsidRPr="00601635">
              <w:rPr>
                <w:rFonts w:cs="Arial"/>
                <w:color w:val="E36C0A"/>
                <w:szCs w:val="18"/>
              </w:rPr>
              <w:t xml:space="preserve">Vertical Datums are required for the SPACE object, which is a Zone plus a height above a reference elevation. </w:t>
            </w:r>
          </w:p>
          <w:p w:rsidR="003D7469" w:rsidRPr="00601635" w:rsidRDefault="003D7469" w:rsidP="00CA23EA">
            <w:pPr>
              <w:pStyle w:val="ISOSecretObservations"/>
              <w:spacing w:before="60" w:after="60" w:line="240" w:lineRule="auto"/>
              <w:rPr>
                <w:rFonts w:cs="Arial"/>
                <w:color w:val="E36C0A"/>
                <w:szCs w:val="18"/>
              </w:rPr>
            </w:pPr>
            <w:r w:rsidRPr="00601635">
              <w:rPr>
                <w:rFonts w:cs="Arial"/>
                <w:color w:val="E36C0A"/>
                <w:szCs w:val="18"/>
              </w:rPr>
              <w:t xml:space="preserve">At one time IHO asked for the disclaimer that </w:t>
            </w:r>
            <w:r w:rsidR="004C4CE8" w:rsidRPr="00601635">
              <w:rPr>
                <w:rFonts w:cs="Arial"/>
                <w:color w:val="E36C0A"/>
                <w:szCs w:val="18"/>
              </w:rPr>
              <w:t xml:space="preserve"> “</w:t>
            </w:r>
            <w:r w:rsidR="004C4CE8" w:rsidRPr="00601635">
              <w:rPr>
                <w:color w:val="E36C0A"/>
                <w:szCs w:val="18"/>
              </w:rPr>
              <w:t>S-100 is not an exhaustive or authoritative definition” of vertical datums.</w:t>
            </w:r>
          </w:p>
        </w:tc>
      </w:tr>
      <w:tr w:rsidR="00365D7C" w:rsidTr="003465CB">
        <w:trPr>
          <w:cantSplit/>
          <w:jc w:val="center"/>
        </w:trPr>
        <w:tc>
          <w:tcPr>
            <w:tcW w:w="667"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sidRPr="00073FE2">
              <w:rPr>
                <w:b/>
                <w:color w:val="00B0F0"/>
                <w:sz w:val="16"/>
              </w:rPr>
              <w:t>IHO-</w:t>
            </w:r>
            <w:r>
              <w:rPr>
                <w:b/>
                <w:color w:val="00B0F0"/>
                <w:sz w:val="16"/>
              </w:rPr>
              <w:t>6</w:t>
            </w:r>
          </w:p>
        </w:tc>
        <w:tc>
          <w:tcPr>
            <w:tcW w:w="774"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365D7C" w:rsidRDefault="00365D7C" w:rsidP="003C4A42">
            <w:pPr>
              <w:pStyle w:val="ISOClause"/>
              <w:spacing w:before="60" w:after="60" w:line="240" w:lineRule="auto"/>
              <w:rPr>
                <w:rFonts w:cs="Arial"/>
                <w:szCs w:val="18"/>
              </w:rPr>
            </w:pPr>
            <w:r>
              <w:rPr>
                <w:rFonts w:cs="Arial"/>
                <w:szCs w:val="18"/>
              </w:rPr>
              <w:t>Main 5.2</w:t>
            </w:r>
          </w:p>
        </w:tc>
        <w:tc>
          <w:tcPr>
            <w:tcW w:w="1070" w:type="dxa"/>
            <w:tcBorders>
              <w:top w:val="single" w:sz="6" w:space="0" w:color="auto"/>
              <w:bottom w:val="single" w:sz="6" w:space="0" w:color="auto"/>
            </w:tcBorders>
          </w:tcPr>
          <w:p w:rsidR="00365D7C" w:rsidRDefault="00365D7C" w:rsidP="003C4A42">
            <w:pPr>
              <w:pStyle w:val="ISOParagraph"/>
              <w:spacing w:before="60" w:after="60" w:line="240" w:lineRule="auto"/>
              <w:rPr>
                <w:rFonts w:cs="Arial"/>
                <w:szCs w:val="18"/>
              </w:rPr>
            </w:pPr>
            <w:r>
              <w:rPr>
                <w:rFonts w:cs="Arial"/>
                <w:szCs w:val="18"/>
              </w:rPr>
              <w:t>Para 2</w:t>
            </w:r>
          </w:p>
        </w:tc>
        <w:tc>
          <w:tcPr>
            <w:tcW w:w="720" w:type="dxa"/>
            <w:tcBorders>
              <w:top w:val="single" w:sz="6" w:space="0" w:color="auto"/>
              <w:bottom w:val="single" w:sz="6" w:space="0" w:color="auto"/>
            </w:tcBorders>
          </w:tcPr>
          <w:p w:rsidR="00365D7C" w:rsidRDefault="00365D7C" w:rsidP="003C4A42">
            <w:pPr>
              <w:pStyle w:val="ISOCommType"/>
              <w:spacing w:before="60" w:after="60" w:line="240" w:lineRule="auto"/>
              <w:rPr>
                <w:rFonts w:cs="Arial"/>
                <w:szCs w:val="18"/>
              </w:rPr>
            </w:pPr>
            <w:r>
              <w:rPr>
                <w:rFonts w:cs="Arial"/>
                <w:szCs w:val="18"/>
              </w:rPr>
              <w:t>Te</w:t>
            </w:r>
          </w:p>
        </w:tc>
        <w:tc>
          <w:tcPr>
            <w:tcW w:w="4440" w:type="dxa"/>
            <w:gridSpan w:val="3"/>
            <w:tcBorders>
              <w:top w:val="single" w:sz="6" w:space="0" w:color="auto"/>
              <w:bottom w:val="single" w:sz="6" w:space="0" w:color="auto"/>
            </w:tcBorders>
          </w:tcPr>
          <w:p w:rsidR="00365D7C" w:rsidRDefault="00365D7C" w:rsidP="003C4A42">
            <w:pPr>
              <w:pStyle w:val="ISOComments"/>
              <w:spacing w:before="60" w:after="60" w:line="240" w:lineRule="auto"/>
              <w:rPr>
                <w:rFonts w:cs="Arial"/>
                <w:szCs w:val="18"/>
              </w:rPr>
            </w:pPr>
            <w:r>
              <w:rPr>
                <w:rFonts w:cs="Arial"/>
                <w:szCs w:val="18"/>
              </w:rPr>
              <w:t>There is no “S-100 object catalogue”.  Suggest this paragraph should reference the IHO GI Registry.</w:t>
            </w:r>
          </w:p>
        </w:tc>
        <w:tc>
          <w:tcPr>
            <w:tcW w:w="4200" w:type="dxa"/>
            <w:gridSpan w:val="2"/>
            <w:tcBorders>
              <w:top w:val="single" w:sz="6" w:space="0" w:color="auto"/>
              <w:bottom w:val="single" w:sz="6" w:space="0" w:color="auto"/>
            </w:tcBorders>
          </w:tcPr>
          <w:p w:rsidR="00365D7C" w:rsidRDefault="00365D7C" w:rsidP="003C4A42">
            <w:pPr>
              <w:pStyle w:val="ISOChange"/>
              <w:spacing w:before="60" w:after="60" w:line="240" w:lineRule="auto"/>
              <w:rPr>
                <w:rFonts w:cs="Arial"/>
                <w:szCs w:val="18"/>
              </w:rPr>
            </w:pPr>
            <w:r>
              <w:rPr>
                <w:rFonts w:cs="Arial"/>
                <w:szCs w:val="18"/>
              </w:rPr>
              <w:t>Amend paragraph to read:  “</w:t>
            </w:r>
            <w:r w:rsidRPr="003C4A42">
              <w:rPr>
                <w:rFonts w:cs="Arial"/>
                <w:szCs w:val="18"/>
                <w:lang w:val="en-US"/>
              </w:rPr>
              <w:t>The IHO Geospatial Information (GI) Registry includes vertical datums as registered concepts, although IHO also indicates that the IHO GI Registry is not an exhaustive or authoritative definition.</w:t>
            </w:r>
            <w:r>
              <w:rPr>
                <w:rFonts w:cs="Arial"/>
                <w:szCs w:val="18"/>
              </w:rPr>
              <w:t>”</w:t>
            </w:r>
          </w:p>
        </w:tc>
        <w:tc>
          <w:tcPr>
            <w:tcW w:w="2605" w:type="dxa"/>
            <w:tcBorders>
              <w:top w:val="single" w:sz="6" w:space="0" w:color="auto"/>
              <w:bottom w:val="single" w:sz="6" w:space="0" w:color="auto"/>
            </w:tcBorders>
            <w:shd w:val="clear" w:color="auto" w:fill="auto"/>
          </w:tcPr>
          <w:p w:rsidR="00365D7C" w:rsidRPr="00601635" w:rsidRDefault="004C4CE8" w:rsidP="003C4A42">
            <w:pPr>
              <w:pStyle w:val="ISOSecretObservations"/>
              <w:spacing w:before="60" w:after="60" w:line="240" w:lineRule="auto"/>
              <w:rPr>
                <w:rFonts w:cs="Arial"/>
                <w:color w:val="E36C0A"/>
                <w:szCs w:val="18"/>
              </w:rPr>
            </w:pPr>
            <w:r w:rsidRPr="00601635">
              <w:rPr>
                <w:rFonts w:cs="Arial"/>
                <w:color w:val="E36C0A"/>
                <w:szCs w:val="18"/>
              </w:rPr>
              <w:t>Propose 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77697F">
            <w:pPr>
              <w:pStyle w:val="ISOMB"/>
              <w:spacing w:before="60" w:after="60" w:line="240" w:lineRule="auto"/>
              <w:ind w:left="-62" w:right="-99"/>
            </w:pPr>
            <w:r w:rsidRPr="00F1200E">
              <w:rPr>
                <w:b/>
                <w:color w:val="00B0F0"/>
                <w:sz w:val="16"/>
              </w:rPr>
              <w:lastRenderedPageBreak/>
              <w:t>S100-</w:t>
            </w:r>
            <w:r>
              <w:rPr>
                <w:b/>
                <w:color w:val="00B0F0"/>
                <w:sz w:val="16"/>
              </w:rPr>
              <w:t>25</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365D7C" w:rsidRDefault="00365D7C" w:rsidP="00922E80">
            <w:pPr>
              <w:pStyle w:val="ISOClause"/>
              <w:spacing w:before="60" w:after="60" w:line="240" w:lineRule="auto"/>
            </w:pPr>
            <w:r>
              <w:t>5.4</w:t>
            </w:r>
          </w:p>
        </w:tc>
        <w:tc>
          <w:tcPr>
            <w:tcW w:w="1070" w:type="dxa"/>
            <w:tcBorders>
              <w:top w:val="single" w:sz="6" w:space="0" w:color="auto"/>
              <w:bottom w:val="single" w:sz="6" w:space="0" w:color="auto"/>
            </w:tcBorders>
          </w:tcPr>
          <w:p w:rsidR="00365D7C" w:rsidRDefault="00365D7C" w:rsidP="00922E80">
            <w:pPr>
              <w:pStyle w:val="ISOParagraph"/>
              <w:spacing w:before="60" w:after="60" w:line="240" w:lineRule="auto"/>
            </w:pPr>
          </w:p>
        </w:tc>
        <w:tc>
          <w:tcPr>
            <w:tcW w:w="720" w:type="dxa"/>
            <w:tcBorders>
              <w:top w:val="single" w:sz="6" w:space="0" w:color="auto"/>
              <w:bottom w:val="single" w:sz="6" w:space="0" w:color="auto"/>
            </w:tcBorders>
          </w:tcPr>
          <w:p w:rsidR="00365D7C" w:rsidRDefault="00365D7C" w:rsidP="00922E80">
            <w:pPr>
              <w:pStyle w:val="ISOCommType"/>
              <w:spacing w:before="60" w:after="60" w:line="240" w:lineRule="auto"/>
            </w:pPr>
          </w:p>
        </w:tc>
        <w:tc>
          <w:tcPr>
            <w:tcW w:w="4440" w:type="dxa"/>
            <w:gridSpan w:val="3"/>
            <w:tcBorders>
              <w:top w:val="single" w:sz="6" w:space="0" w:color="auto"/>
              <w:bottom w:val="single" w:sz="6" w:space="0" w:color="auto"/>
            </w:tcBorders>
          </w:tcPr>
          <w:p w:rsidR="00365D7C" w:rsidRPr="00CF3D1C" w:rsidRDefault="00365D7C" w:rsidP="00922E80">
            <w:pPr>
              <w:pStyle w:val="ISOComments"/>
              <w:spacing w:before="60" w:after="60" w:line="240" w:lineRule="auto"/>
            </w:pPr>
            <w:r>
              <w:t>Take out section on EPSG registry. This section only needs to detail how S-121 uses or enhances CRS provision in S-100</w:t>
            </w:r>
          </w:p>
        </w:tc>
        <w:tc>
          <w:tcPr>
            <w:tcW w:w="4200" w:type="dxa"/>
            <w:gridSpan w:val="2"/>
            <w:tcBorders>
              <w:top w:val="single" w:sz="6" w:space="0" w:color="auto"/>
              <w:bottom w:val="single" w:sz="6" w:space="0" w:color="auto"/>
            </w:tcBorders>
          </w:tcPr>
          <w:p w:rsidR="00365D7C" w:rsidRDefault="00365D7C"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65D7C" w:rsidRPr="00601635" w:rsidRDefault="00664C52" w:rsidP="00922E80">
            <w:pPr>
              <w:pStyle w:val="ISOSecretObservations"/>
              <w:spacing w:before="60" w:after="60" w:line="240" w:lineRule="auto"/>
              <w:rPr>
                <w:rFonts w:cs="Arial"/>
                <w:color w:val="E36C0A"/>
                <w:szCs w:val="18"/>
              </w:rPr>
            </w:pPr>
            <w:r w:rsidRPr="00601635">
              <w:rPr>
                <w:rFonts w:cs="Arial"/>
                <w:color w:val="E36C0A"/>
                <w:szCs w:val="18"/>
              </w:rPr>
              <w:t>Propose Accepted in principle to be addressed in a future version of the product specification</w:t>
            </w:r>
          </w:p>
          <w:p w:rsidR="004C4CE8" w:rsidRPr="00601635" w:rsidRDefault="004C4CE8" w:rsidP="00922E80">
            <w:pPr>
              <w:pStyle w:val="ISOSecretObservations"/>
              <w:spacing w:before="60" w:after="60" w:line="240" w:lineRule="auto"/>
              <w:rPr>
                <w:rFonts w:cs="Arial"/>
                <w:color w:val="E36C0A"/>
                <w:szCs w:val="18"/>
              </w:rPr>
            </w:pPr>
            <w:r w:rsidRPr="00601635">
              <w:rPr>
                <w:rFonts w:cs="Arial"/>
                <w:color w:val="E36C0A"/>
                <w:szCs w:val="18"/>
              </w:rPr>
              <w:t>A proposal is needed as to how to redraft this paragraph, making reference to S-100 instead of EPSG. Also if EPSG is removed then the acronym in the terms and the reference in the Bibliography need to be removed.</w:t>
            </w:r>
          </w:p>
        </w:tc>
      </w:tr>
      <w:tr w:rsidR="00365D7C" w:rsidTr="003465CB">
        <w:trPr>
          <w:cantSplit/>
          <w:jc w:val="center"/>
        </w:trPr>
        <w:tc>
          <w:tcPr>
            <w:tcW w:w="667"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sidRPr="00073FE2">
              <w:rPr>
                <w:b/>
                <w:color w:val="00B0F0"/>
                <w:sz w:val="16"/>
              </w:rPr>
              <w:t>IHO-</w:t>
            </w:r>
            <w:r>
              <w:rPr>
                <w:b/>
                <w:color w:val="00B0F0"/>
                <w:sz w:val="16"/>
              </w:rPr>
              <w:t>7</w:t>
            </w:r>
          </w:p>
        </w:tc>
        <w:tc>
          <w:tcPr>
            <w:tcW w:w="774" w:type="dxa"/>
            <w:gridSpan w:val="2"/>
            <w:tcBorders>
              <w:top w:val="single" w:sz="6" w:space="0" w:color="auto"/>
              <w:bottom w:val="single" w:sz="6" w:space="0" w:color="auto"/>
            </w:tcBorders>
          </w:tcPr>
          <w:p w:rsidR="00365D7C" w:rsidRPr="004651EC" w:rsidRDefault="00365D7C"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365D7C" w:rsidRDefault="00365D7C" w:rsidP="003C4A42">
            <w:pPr>
              <w:pStyle w:val="ISOClause"/>
              <w:spacing w:before="60" w:after="60" w:line="240" w:lineRule="auto"/>
              <w:rPr>
                <w:rFonts w:cs="Arial"/>
                <w:szCs w:val="18"/>
              </w:rPr>
            </w:pPr>
            <w:r>
              <w:rPr>
                <w:rFonts w:cs="Arial"/>
                <w:szCs w:val="18"/>
              </w:rPr>
              <w:t>Main 5.4</w:t>
            </w:r>
          </w:p>
        </w:tc>
        <w:tc>
          <w:tcPr>
            <w:tcW w:w="1070" w:type="dxa"/>
            <w:tcBorders>
              <w:top w:val="single" w:sz="6" w:space="0" w:color="auto"/>
              <w:bottom w:val="single" w:sz="6" w:space="0" w:color="auto"/>
            </w:tcBorders>
          </w:tcPr>
          <w:p w:rsidR="00365D7C" w:rsidRDefault="00365D7C" w:rsidP="003C4A42">
            <w:pPr>
              <w:pStyle w:val="ISOParagraph"/>
              <w:spacing w:before="60" w:after="60" w:line="240" w:lineRule="auto"/>
              <w:rPr>
                <w:rFonts w:cs="Arial"/>
                <w:szCs w:val="18"/>
              </w:rPr>
            </w:pPr>
            <w:r>
              <w:rPr>
                <w:rFonts w:cs="Arial"/>
                <w:szCs w:val="18"/>
              </w:rPr>
              <w:t>Para 2</w:t>
            </w:r>
          </w:p>
        </w:tc>
        <w:tc>
          <w:tcPr>
            <w:tcW w:w="720" w:type="dxa"/>
            <w:tcBorders>
              <w:top w:val="single" w:sz="6" w:space="0" w:color="auto"/>
              <w:bottom w:val="single" w:sz="6" w:space="0" w:color="auto"/>
            </w:tcBorders>
          </w:tcPr>
          <w:p w:rsidR="00365D7C" w:rsidRDefault="00365D7C" w:rsidP="003C4A42">
            <w:pPr>
              <w:pStyle w:val="ISOCommType"/>
              <w:spacing w:before="60" w:after="60" w:line="240" w:lineRule="auto"/>
              <w:rPr>
                <w:rFonts w:cs="Arial"/>
                <w:szCs w:val="18"/>
              </w:rPr>
            </w:pPr>
            <w:r>
              <w:rPr>
                <w:rFonts w:cs="Arial"/>
                <w:szCs w:val="18"/>
              </w:rPr>
              <w:t>Te</w:t>
            </w:r>
          </w:p>
        </w:tc>
        <w:tc>
          <w:tcPr>
            <w:tcW w:w="4440" w:type="dxa"/>
            <w:gridSpan w:val="3"/>
            <w:tcBorders>
              <w:top w:val="single" w:sz="6" w:space="0" w:color="auto"/>
              <w:bottom w:val="single" w:sz="6" w:space="0" w:color="auto"/>
            </w:tcBorders>
          </w:tcPr>
          <w:p w:rsidR="00365D7C" w:rsidRDefault="00365D7C" w:rsidP="003C4A42">
            <w:pPr>
              <w:pStyle w:val="ISOComments"/>
              <w:spacing w:before="60" w:after="60" w:line="240" w:lineRule="auto"/>
              <w:rPr>
                <w:rFonts w:cs="Arial"/>
                <w:szCs w:val="18"/>
              </w:rPr>
            </w:pPr>
            <w:r>
              <w:rPr>
                <w:rFonts w:cs="Arial"/>
                <w:szCs w:val="18"/>
              </w:rPr>
              <w:t>There is no “S-100 object catalogue”.  Suggest this paragraph should reference the IHO GI Registry.</w:t>
            </w:r>
          </w:p>
        </w:tc>
        <w:tc>
          <w:tcPr>
            <w:tcW w:w="4200" w:type="dxa"/>
            <w:gridSpan w:val="2"/>
            <w:tcBorders>
              <w:top w:val="single" w:sz="6" w:space="0" w:color="auto"/>
              <w:bottom w:val="single" w:sz="6" w:space="0" w:color="auto"/>
            </w:tcBorders>
          </w:tcPr>
          <w:p w:rsidR="00365D7C" w:rsidRDefault="00365D7C" w:rsidP="003C4A42">
            <w:pPr>
              <w:pStyle w:val="ISOChange"/>
              <w:spacing w:before="60" w:after="60" w:line="240" w:lineRule="auto"/>
              <w:rPr>
                <w:rFonts w:cs="Arial"/>
                <w:szCs w:val="18"/>
              </w:rPr>
            </w:pPr>
            <w:r>
              <w:rPr>
                <w:rFonts w:cs="Arial"/>
                <w:szCs w:val="18"/>
              </w:rPr>
              <w:t>Amend paragraph to read:  “</w:t>
            </w:r>
            <w:r w:rsidRPr="003C4A42">
              <w:rPr>
                <w:rFonts w:cs="Arial"/>
                <w:szCs w:val="18"/>
                <w:lang w:val="en-US"/>
              </w:rPr>
              <w:t>The IHO Geospatial Information (GI) Registry also includes horizontal datums as registered concepts, although IHO also indicates that the IHO GI Registry is not an exhaustive or authoritative list.</w:t>
            </w:r>
            <w:r>
              <w:rPr>
                <w:rFonts w:cs="Arial"/>
                <w:szCs w:val="18"/>
              </w:rPr>
              <w:t>”</w:t>
            </w:r>
          </w:p>
        </w:tc>
        <w:tc>
          <w:tcPr>
            <w:tcW w:w="2605" w:type="dxa"/>
            <w:tcBorders>
              <w:top w:val="single" w:sz="6" w:space="0" w:color="auto"/>
              <w:bottom w:val="single" w:sz="6" w:space="0" w:color="auto"/>
            </w:tcBorders>
            <w:shd w:val="clear" w:color="auto" w:fill="auto"/>
          </w:tcPr>
          <w:p w:rsidR="00365D7C" w:rsidRPr="00601635" w:rsidRDefault="004C4CE8" w:rsidP="003C4A42">
            <w:pPr>
              <w:pStyle w:val="ISOSecretObservations"/>
              <w:spacing w:before="60" w:after="60" w:line="240" w:lineRule="auto"/>
              <w:rPr>
                <w:rFonts w:cs="Arial"/>
                <w:color w:val="E36C0A"/>
                <w:szCs w:val="18"/>
              </w:rPr>
            </w:pPr>
            <w:r w:rsidRPr="00601635">
              <w:rPr>
                <w:rFonts w:cs="Arial"/>
                <w:color w:val="E36C0A"/>
                <w:szCs w:val="18"/>
              </w:rPr>
              <w:t>Propose Accepted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612769">
            <w:pPr>
              <w:pStyle w:val="ISOClause"/>
              <w:spacing w:before="60" w:after="60" w:line="240" w:lineRule="auto"/>
            </w:pPr>
            <w:r>
              <w:t>“</w:t>
            </w:r>
          </w:p>
        </w:tc>
        <w:tc>
          <w:tcPr>
            <w:tcW w:w="1070" w:type="dxa"/>
            <w:tcBorders>
              <w:top w:val="single" w:sz="6" w:space="0" w:color="auto"/>
              <w:bottom w:val="single" w:sz="6" w:space="0" w:color="auto"/>
            </w:tcBorders>
          </w:tcPr>
          <w:p w:rsidR="00365D7C" w:rsidRDefault="00365D7C" w:rsidP="00612769">
            <w:pPr>
              <w:pStyle w:val="ISOParagraph"/>
              <w:spacing w:before="60" w:after="60" w:line="240" w:lineRule="auto"/>
            </w:pPr>
            <w:r>
              <w:t>Par. 6.1</w:t>
            </w:r>
          </w:p>
        </w:tc>
        <w:tc>
          <w:tcPr>
            <w:tcW w:w="720" w:type="dxa"/>
            <w:tcBorders>
              <w:top w:val="single" w:sz="6" w:space="0" w:color="auto"/>
              <w:bottom w:val="single" w:sz="6" w:space="0" w:color="auto"/>
            </w:tcBorders>
          </w:tcPr>
          <w:p w:rsidR="00365D7C" w:rsidRDefault="00365D7C" w:rsidP="00612769">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612769">
            <w:pPr>
              <w:pStyle w:val="ISOComments"/>
              <w:spacing w:before="60" w:after="60" w:line="240" w:lineRule="auto"/>
            </w:pPr>
            <w:r>
              <w:t>The list of data quality elements is in a different order from the paragraphs 6.2-6.7.</w:t>
            </w:r>
          </w:p>
        </w:tc>
        <w:tc>
          <w:tcPr>
            <w:tcW w:w="4200" w:type="dxa"/>
            <w:gridSpan w:val="2"/>
            <w:tcBorders>
              <w:top w:val="single" w:sz="6" w:space="0" w:color="auto"/>
              <w:bottom w:val="single" w:sz="6" w:space="0" w:color="auto"/>
            </w:tcBorders>
          </w:tcPr>
          <w:p w:rsidR="00365D7C" w:rsidRDefault="00365D7C" w:rsidP="00612769">
            <w:pPr>
              <w:pStyle w:val="ISOComments"/>
              <w:spacing w:before="60" w:after="60" w:line="240" w:lineRule="auto"/>
            </w:pPr>
            <w:r>
              <w:t>The list of data quality elements is in a different order from the paragraphs 6.2-6.7.</w:t>
            </w:r>
          </w:p>
        </w:tc>
        <w:tc>
          <w:tcPr>
            <w:tcW w:w="2605" w:type="dxa"/>
            <w:tcBorders>
              <w:top w:val="single" w:sz="6" w:space="0" w:color="auto"/>
              <w:bottom w:val="single" w:sz="6" w:space="0" w:color="auto"/>
            </w:tcBorders>
            <w:shd w:val="clear" w:color="auto" w:fill="auto"/>
          </w:tcPr>
          <w:p w:rsidR="00365D7C" w:rsidRPr="00601635" w:rsidRDefault="00A2301F" w:rsidP="00612769">
            <w:pPr>
              <w:pStyle w:val="ISOSecretObservations"/>
              <w:spacing w:before="60" w:after="60" w:line="240" w:lineRule="auto"/>
              <w:rPr>
                <w:rFonts w:cs="Arial"/>
                <w:color w:val="E36C0A"/>
                <w:szCs w:val="18"/>
              </w:rPr>
            </w:pPr>
            <w:r w:rsidRPr="00601635">
              <w:rPr>
                <w:rFonts w:cs="Arial"/>
                <w:color w:val="E36C0A"/>
                <w:szCs w:val="18"/>
              </w:rPr>
              <w:t>Propose Accepted</w:t>
            </w:r>
          </w:p>
          <w:p w:rsidR="00A2301F" w:rsidRPr="00601635" w:rsidRDefault="00A2301F" w:rsidP="00612769">
            <w:pPr>
              <w:pStyle w:val="ISOSecretObservations"/>
              <w:spacing w:before="60" w:after="60" w:line="240" w:lineRule="auto"/>
              <w:rPr>
                <w:rFonts w:cs="Arial"/>
                <w:color w:val="E36C0A"/>
                <w:szCs w:val="18"/>
              </w:rPr>
            </w:pPr>
            <w:r w:rsidRPr="00601635">
              <w:rPr>
                <w:rFonts w:cs="Arial"/>
                <w:color w:val="E36C0A"/>
                <w:szCs w:val="18"/>
              </w:rPr>
              <w:t>The list will be reordered</w:t>
            </w:r>
          </w:p>
        </w:tc>
      </w:tr>
      <w:tr w:rsidR="00365D7C" w:rsidTr="003465CB">
        <w:trPr>
          <w:cantSplit/>
          <w:jc w:val="center"/>
        </w:trPr>
        <w:tc>
          <w:tcPr>
            <w:tcW w:w="667"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365D7C" w:rsidRDefault="00365D7C"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365D7C" w:rsidRDefault="00365D7C" w:rsidP="00612769">
            <w:pPr>
              <w:pStyle w:val="ISOClause"/>
              <w:spacing w:before="60" w:after="60" w:line="240" w:lineRule="auto"/>
            </w:pPr>
            <w:r>
              <w:t>“</w:t>
            </w:r>
          </w:p>
        </w:tc>
        <w:tc>
          <w:tcPr>
            <w:tcW w:w="1070" w:type="dxa"/>
            <w:tcBorders>
              <w:top w:val="single" w:sz="6" w:space="0" w:color="auto"/>
              <w:bottom w:val="single" w:sz="6" w:space="0" w:color="auto"/>
            </w:tcBorders>
          </w:tcPr>
          <w:p w:rsidR="00365D7C" w:rsidRDefault="00365D7C" w:rsidP="00612769">
            <w:pPr>
              <w:pStyle w:val="ISOParagraph"/>
              <w:spacing w:before="60" w:after="60" w:line="240" w:lineRule="auto"/>
            </w:pPr>
            <w:r>
              <w:t>Par. 6.1</w:t>
            </w:r>
          </w:p>
        </w:tc>
        <w:tc>
          <w:tcPr>
            <w:tcW w:w="720" w:type="dxa"/>
            <w:tcBorders>
              <w:top w:val="single" w:sz="6" w:space="0" w:color="auto"/>
              <w:bottom w:val="single" w:sz="6" w:space="0" w:color="auto"/>
            </w:tcBorders>
          </w:tcPr>
          <w:p w:rsidR="00365D7C" w:rsidRDefault="00365D7C" w:rsidP="00612769">
            <w:pPr>
              <w:pStyle w:val="ISOCommType"/>
              <w:spacing w:before="60" w:after="60" w:line="240" w:lineRule="auto"/>
            </w:pPr>
            <w:r>
              <w:t>ed</w:t>
            </w:r>
          </w:p>
        </w:tc>
        <w:tc>
          <w:tcPr>
            <w:tcW w:w="4440" w:type="dxa"/>
            <w:gridSpan w:val="3"/>
            <w:tcBorders>
              <w:top w:val="single" w:sz="6" w:space="0" w:color="auto"/>
              <w:bottom w:val="single" w:sz="6" w:space="0" w:color="auto"/>
            </w:tcBorders>
          </w:tcPr>
          <w:p w:rsidR="00365D7C" w:rsidRDefault="00365D7C" w:rsidP="00612769">
            <w:pPr>
              <w:pStyle w:val="ISOComments"/>
              <w:spacing w:before="60" w:after="60" w:line="240" w:lineRule="auto"/>
            </w:pPr>
            <w:r>
              <w:t>The list of data quality elements mentions ‘Depth uncertainty and accuracy’, but no paragraph exists (6.8?) exists.</w:t>
            </w:r>
          </w:p>
        </w:tc>
        <w:tc>
          <w:tcPr>
            <w:tcW w:w="4200" w:type="dxa"/>
            <w:gridSpan w:val="2"/>
            <w:tcBorders>
              <w:top w:val="single" w:sz="6" w:space="0" w:color="auto"/>
              <w:bottom w:val="single" w:sz="6" w:space="0" w:color="auto"/>
            </w:tcBorders>
          </w:tcPr>
          <w:p w:rsidR="00365D7C" w:rsidRDefault="00365D7C" w:rsidP="00612769">
            <w:pPr>
              <w:pStyle w:val="ISOComments"/>
              <w:spacing w:before="60" w:after="60" w:line="240" w:lineRule="auto"/>
            </w:pPr>
            <w:r>
              <w:t>The list of data quality elements mentions ‘Depth uncertainty and accuracy’, but no paragraph exists (6.8?) exists.</w:t>
            </w:r>
          </w:p>
        </w:tc>
        <w:tc>
          <w:tcPr>
            <w:tcW w:w="2605" w:type="dxa"/>
            <w:tcBorders>
              <w:top w:val="single" w:sz="6" w:space="0" w:color="auto"/>
              <w:bottom w:val="single" w:sz="6" w:space="0" w:color="auto"/>
            </w:tcBorders>
            <w:shd w:val="clear" w:color="auto" w:fill="auto"/>
          </w:tcPr>
          <w:p w:rsidR="00A2301F" w:rsidRPr="00601635" w:rsidRDefault="00A2301F" w:rsidP="00A2301F">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365D7C" w:rsidRPr="00601635" w:rsidRDefault="00A2301F" w:rsidP="00A2301F">
            <w:pPr>
              <w:pStyle w:val="ISOSecretObservations"/>
              <w:spacing w:before="60" w:after="60" w:line="240" w:lineRule="auto"/>
              <w:rPr>
                <w:rFonts w:cs="Arial"/>
                <w:color w:val="E36C0A"/>
                <w:szCs w:val="18"/>
              </w:rPr>
            </w:pPr>
            <w:r w:rsidRPr="00601635">
              <w:rPr>
                <w:rFonts w:cs="Arial"/>
                <w:color w:val="E36C0A"/>
                <w:szCs w:val="18"/>
              </w:rPr>
              <w:t>The list will be changed to match the sections</w:t>
            </w:r>
          </w:p>
        </w:tc>
      </w:tr>
      <w:tr w:rsidR="00A2301F" w:rsidTr="003465CB">
        <w:trPr>
          <w:cantSplit/>
          <w:jc w:val="center"/>
        </w:trPr>
        <w:tc>
          <w:tcPr>
            <w:tcW w:w="667" w:type="dxa"/>
            <w:gridSpan w:val="2"/>
            <w:tcBorders>
              <w:top w:val="single" w:sz="6" w:space="0" w:color="auto"/>
              <w:bottom w:val="single" w:sz="6" w:space="0" w:color="auto"/>
            </w:tcBorders>
          </w:tcPr>
          <w:p w:rsidR="00A2301F" w:rsidRPr="00371B50" w:rsidRDefault="00A2301F" w:rsidP="003D7469">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A2301F" w:rsidRPr="00371B50" w:rsidRDefault="00A2301F" w:rsidP="00F1200E">
            <w:pPr>
              <w:pStyle w:val="ISOMB"/>
              <w:spacing w:before="60" w:after="60" w:line="240" w:lineRule="auto"/>
              <w:ind w:left="-62" w:right="-9"/>
              <w:rPr>
                <w:rFonts w:cs="Arial"/>
                <w:szCs w:val="18"/>
              </w:rPr>
            </w:pPr>
            <w:r w:rsidRPr="00371B50">
              <w:rPr>
                <w:rFonts w:cs="Arial"/>
                <w:szCs w:val="18"/>
                <w:lang w:eastAsia="ko-KR"/>
              </w:rPr>
              <w:t>KR</w:t>
            </w:r>
          </w:p>
        </w:tc>
        <w:tc>
          <w:tcPr>
            <w:tcW w:w="1276" w:type="dxa"/>
            <w:gridSpan w:val="2"/>
            <w:tcBorders>
              <w:top w:val="single" w:sz="6" w:space="0" w:color="auto"/>
              <w:bottom w:val="single" w:sz="6" w:space="0" w:color="auto"/>
            </w:tcBorders>
          </w:tcPr>
          <w:p w:rsidR="00A2301F" w:rsidRPr="00371B50" w:rsidRDefault="00A2301F" w:rsidP="00371B50">
            <w:pPr>
              <w:pStyle w:val="ISOClause"/>
              <w:spacing w:before="60" w:after="60" w:line="240" w:lineRule="auto"/>
              <w:rPr>
                <w:rFonts w:cs="Arial"/>
                <w:bCs/>
                <w:szCs w:val="18"/>
                <w:lang w:val="en-US" w:eastAsia="ko-KR"/>
              </w:rPr>
            </w:pPr>
            <w:r w:rsidRPr="00371B50">
              <w:rPr>
                <w:rFonts w:cs="Arial"/>
                <w:bCs/>
                <w:szCs w:val="18"/>
                <w:lang w:val="en-US" w:eastAsia="ko-KR"/>
              </w:rPr>
              <w:t>6.2.1 Redundant or oversampled data</w:t>
            </w:r>
          </w:p>
          <w:p w:rsidR="00A2301F" w:rsidRPr="00371B50" w:rsidRDefault="00A2301F" w:rsidP="00371B50">
            <w:pPr>
              <w:pStyle w:val="ISOClause"/>
              <w:spacing w:before="60" w:after="60" w:line="240" w:lineRule="auto"/>
              <w:rPr>
                <w:rFonts w:cs="Arial"/>
                <w:szCs w:val="18"/>
              </w:rPr>
            </w:pPr>
            <w:r w:rsidRPr="00371B50">
              <w:rPr>
                <w:rFonts w:cs="Arial"/>
                <w:bCs/>
                <w:szCs w:val="18"/>
                <w:lang w:val="en-US" w:eastAsia="ko-KR"/>
              </w:rPr>
              <w:t>(p.13)</w:t>
            </w:r>
          </w:p>
        </w:tc>
        <w:tc>
          <w:tcPr>
            <w:tcW w:w="1070" w:type="dxa"/>
            <w:tcBorders>
              <w:top w:val="single" w:sz="6" w:space="0" w:color="auto"/>
              <w:bottom w:val="single" w:sz="6" w:space="0" w:color="auto"/>
            </w:tcBorders>
          </w:tcPr>
          <w:p w:rsidR="00A2301F" w:rsidRPr="00371B50" w:rsidRDefault="00A2301F" w:rsidP="00371B50">
            <w:pPr>
              <w:pStyle w:val="ISOParagraph"/>
              <w:spacing w:before="60" w:after="60" w:line="240" w:lineRule="auto"/>
              <w:rPr>
                <w:rFonts w:cs="Arial"/>
                <w:bCs/>
                <w:szCs w:val="18"/>
                <w:lang w:val="en-US" w:eastAsia="ko-KR"/>
              </w:rPr>
            </w:pPr>
            <w:r w:rsidRPr="00371B50">
              <w:rPr>
                <w:rFonts w:cs="Arial"/>
                <w:bCs/>
                <w:szCs w:val="18"/>
                <w:lang w:val="en-US" w:eastAsia="ko-KR"/>
              </w:rPr>
              <w:t>6.2.1 Redundant or oversampled data</w:t>
            </w:r>
          </w:p>
          <w:p w:rsidR="00A2301F" w:rsidRPr="00371B50" w:rsidRDefault="00A2301F" w:rsidP="00371B50">
            <w:pPr>
              <w:pStyle w:val="ISOParagraph"/>
              <w:spacing w:before="60" w:after="60" w:line="240" w:lineRule="auto"/>
              <w:rPr>
                <w:rFonts w:cs="Arial"/>
                <w:szCs w:val="18"/>
              </w:rPr>
            </w:pPr>
            <w:r w:rsidRPr="00371B50">
              <w:rPr>
                <w:rFonts w:cs="Arial"/>
                <w:bCs/>
                <w:szCs w:val="18"/>
                <w:lang w:val="en-US" w:eastAsia="ko-KR"/>
              </w:rPr>
              <w:t>(para.1)</w:t>
            </w:r>
          </w:p>
        </w:tc>
        <w:tc>
          <w:tcPr>
            <w:tcW w:w="720" w:type="dxa"/>
            <w:tcBorders>
              <w:top w:val="single" w:sz="6" w:space="0" w:color="auto"/>
              <w:bottom w:val="single" w:sz="6" w:space="0" w:color="auto"/>
            </w:tcBorders>
          </w:tcPr>
          <w:p w:rsidR="00A2301F" w:rsidRPr="00371B50" w:rsidRDefault="00A2301F" w:rsidP="00371B50">
            <w:pPr>
              <w:pStyle w:val="ISOCommType"/>
              <w:spacing w:before="60" w:after="60" w:line="240" w:lineRule="auto"/>
              <w:rPr>
                <w:rFonts w:cs="Arial"/>
                <w:szCs w:val="18"/>
              </w:rPr>
            </w:pPr>
            <w:r w:rsidRPr="00371B50">
              <w:rPr>
                <w:rFonts w:cs="Arial" w:hint="eastAsia"/>
                <w:szCs w:val="18"/>
                <w:lang w:eastAsia="ko-KR"/>
              </w:rPr>
              <w:t>ge</w:t>
            </w:r>
          </w:p>
        </w:tc>
        <w:tc>
          <w:tcPr>
            <w:tcW w:w="4440" w:type="dxa"/>
            <w:gridSpan w:val="3"/>
            <w:tcBorders>
              <w:top w:val="single" w:sz="6" w:space="0" w:color="auto"/>
              <w:bottom w:val="single" w:sz="6" w:space="0" w:color="auto"/>
            </w:tcBorders>
          </w:tcPr>
          <w:p w:rsidR="00A2301F" w:rsidRPr="00371B50" w:rsidRDefault="00A2301F" w:rsidP="00371B50">
            <w:pPr>
              <w:widowControl w:val="0"/>
              <w:autoSpaceDE w:val="0"/>
              <w:autoSpaceDN w:val="0"/>
              <w:adjustRightInd w:val="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2301F" w:rsidRPr="00371B50" w:rsidRDefault="00A2301F" w:rsidP="00371B50">
            <w:pPr>
              <w:pStyle w:val="ISOChange"/>
              <w:spacing w:before="60" w:after="60"/>
              <w:rPr>
                <w:rFonts w:cs="Arial"/>
                <w:szCs w:val="18"/>
                <w:lang w:eastAsia="ko-KR"/>
              </w:rPr>
            </w:pPr>
            <w:r w:rsidRPr="00371B50">
              <w:rPr>
                <w:rFonts w:cs="Arial"/>
                <w:szCs w:val="18"/>
                <w:lang w:eastAsia="ko-KR"/>
              </w:rPr>
              <w:t xml:space="preserve">“MLB data is </w:t>
            </w:r>
            <w:r w:rsidRPr="00371B50">
              <w:rPr>
                <w:rFonts w:cs="Arial"/>
                <w:strike/>
                <w:color w:val="FF0000"/>
                <w:szCs w:val="18"/>
                <w:lang w:eastAsia="ko-KR"/>
              </w:rPr>
              <w:t>legal data</w:t>
            </w:r>
            <w:r w:rsidRPr="00371B50">
              <w:rPr>
                <w:rFonts w:cs="Arial"/>
                <w:szCs w:val="18"/>
                <w:lang w:eastAsia="ko-KR"/>
              </w:rPr>
              <w:t xml:space="preserve"> and therefore</w:t>
            </w:r>
            <w:r w:rsidRPr="00371B50">
              <w:rPr>
                <w:rFonts w:cs="Arial" w:hint="eastAsia"/>
                <w:szCs w:val="18"/>
                <w:lang w:eastAsia="ko-KR"/>
              </w:rPr>
              <w:t xml:space="preserve"> </w:t>
            </w:r>
            <w:r w:rsidRPr="00371B50">
              <w:rPr>
                <w:rFonts w:cs="Arial"/>
                <w:szCs w:val="18"/>
                <w:lang w:eastAsia="ko-KR"/>
              </w:rPr>
              <w:t>redundant and oversampled data elements are not permitted. It is up</w:t>
            </w:r>
            <w:r w:rsidRPr="00371B50">
              <w:rPr>
                <w:rFonts w:cs="Arial" w:hint="eastAsia"/>
                <w:szCs w:val="18"/>
                <w:lang w:eastAsia="ko-KR"/>
              </w:rPr>
              <w:t xml:space="preserve"> </w:t>
            </w:r>
            <w:r w:rsidRPr="00371B50">
              <w:rPr>
                <w:rFonts w:cs="Arial"/>
                <w:szCs w:val="18"/>
                <w:lang w:eastAsia="ko-KR"/>
              </w:rPr>
              <w:t xml:space="preserve">to the data producer to ensure consistency </w:t>
            </w:r>
            <w:r w:rsidRPr="00371B50">
              <w:rPr>
                <w:rFonts w:cs="Arial"/>
                <w:strike/>
                <w:color w:val="FF0000"/>
                <w:szCs w:val="18"/>
                <w:lang w:eastAsia="ko-KR"/>
              </w:rPr>
              <w:t>with legal source documentation</w:t>
            </w:r>
            <w:r w:rsidRPr="00371B50">
              <w:rPr>
                <w:rFonts w:cs="Arial"/>
                <w:szCs w:val="18"/>
                <w:lang w:eastAsia="ko-KR"/>
              </w:rPr>
              <w:t xml:space="preserve"> and correct attribution as</w:t>
            </w:r>
            <w:r w:rsidRPr="00371B50">
              <w:rPr>
                <w:rFonts w:cs="Arial" w:hint="eastAsia"/>
                <w:szCs w:val="18"/>
                <w:lang w:eastAsia="ko-KR"/>
              </w:rPr>
              <w:t xml:space="preserve"> </w:t>
            </w:r>
            <w:r w:rsidRPr="00371B50">
              <w:rPr>
                <w:rFonts w:cs="Arial"/>
                <w:szCs w:val="18"/>
                <w:lang w:eastAsia="ko-KR"/>
              </w:rPr>
              <w:t>such in the S-121 dataset.”</w:t>
            </w:r>
          </w:p>
        </w:tc>
        <w:tc>
          <w:tcPr>
            <w:tcW w:w="2605" w:type="dxa"/>
            <w:tcBorders>
              <w:top w:val="single" w:sz="6" w:space="0" w:color="auto"/>
              <w:bottom w:val="single" w:sz="6" w:space="0" w:color="auto"/>
            </w:tcBorders>
            <w:shd w:val="clear" w:color="auto" w:fill="auto"/>
          </w:tcPr>
          <w:p w:rsidR="00DE6E08" w:rsidRPr="00601635" w:rsidRDefault="00DE6E08" w:rsidP="00E775A4">
            <w:pPr>
              <w:pStyle w:val="ISOSecretObservations"/>
              <w:spacing w:before="60" w:after="60" w:line="240" w:lineRule="auto"/>
              <w:rPr>
                <w:rFonts w:cs="Arial"/>
                <w:color w:val="E36C0A"/>
                <w:szCs w:val="18"/>
              </w:rPr>
            </w:pPr>
            <w:r w:rsidRPr="00601635">
              <w:rPr>
                <w:rFonts w:cs="Arial"/>
                <w:color w:val="E36C0A"/>
                <w:szCs w:val="18"/>
              </w:rPr>
              <w:t xml:space="preserve">Proposed </w:t>
            </w:r>
            <w:r w:rsidR="00EE173C" w:rsidRPr="00601635">
              <w:rPr>
                <w:rFonts w:cs="Arial"/>
                <w:color w:val="E36C0A"/>
                <w:szCs w:val="18"/>
              </w:rPr>
              <w:t>Accepted</w:t>
            </w:r>
            <w:r w:rsidRPr="00601635">
              <w:rPr>
                <w:rFonts w:cs="Arial"/>
                <w:color w:val="E36C0A"/>
                <w:szCs w:val="18"/>
              </w:rPr>
              <w:t xml:space="preserve"> in principle</w:t>
            </w:r>
          </w:p>
          <w:p w:rsidR="00DE6E08" w:rsidRPr="00601635" w:rsidRDefault="00DE6E08" w:rsidP="00DE6E08">
            <w:pPr>
              <w:pStyle w:val="ISOSecretObservations"/>
              <w:spacing w:before="60" w:after="60" w:line="240" w:lineRule="auto"/>
              <w:rPr>
                <w:rFonts w:cs="Arial"/>
                <w:color w:val="E36C0A"/>
                <w:szCs w:val="18"/>
              </w:rPr>
            </w:pPr>
            <w:r w:rsidRPr="00601635">
              <w:rPr>
                <w:rFonts w:cs="Arial"/>
                <w:color w:val="E36C0A"/>
                <w:szCs w:val="18"/>
              </w:rPr>
              <w:t xml:space="preserve">The term  legal” </w:t>
            </w:r>
            <w:r w:rsidR="009A259B" w:rsidRPr="00601635">
              <w:rPr>
                <w:rFonts w:cs="Arial"/>
                <w:color w:val="E36C0A"/>
                <w:szCs w:val="18"/>
              </w:rPr>
              <w:t>is replaced by “official”</w:t>
            </w:r>
          </w:p>
          <w:p w:rsidR="00DE6E08" w:rsidRPr="00601635" w:rsidRDefault="00DE6E08" w:rsidP="00DE6E08">
            <w:pPr>
              <w:pStyle w:val="ISOSecretObservations"/>
              <w:spacing w:before="60" w:after="60" w:line="240" w:lineRule="auto"/>
              <w:rPr>
                <w:rFonts w:cs="Arial"/>
                <w:color w:val="E36C0A"/>
                <w:szCs w:val="18"/>
              </w:rPr>
            </w:pPr>
            <w:r w:rsidRPr="00601635">
              <w:rPr>
                <w:rFonts w:cs="Arial"/>
                <w:color w:val="E36C0A"/>
                <w:szCs w:val="18"/>
              </w:rPr>
              <w:t xml:space="preserve">(See KR-3) </w:t>
            </w:r>
          </w:p>
          <w:p w:rsidR="00DE6E08" w:rsidRPr="00601635" w:rsidRDefault="00DE6E08" w:rsidP="00E775A4">
            <w:pPr>
              <w:pStyle w:val="ISOSecretObservations"/>
              <w:spacing w:before="60" w:after="60" w:line="240" w:lineRule="auto"/>
              <w:rPr>
                <w:rFonts w:cs="Arial"/>
                <w:color w:val="E36C0A"/>
                <w:szCs w:val="18"/>
              </w:rPr>
            </w:pPr>
          </w:p>
        </w:tc>
      </w:tr>
      <w:tr w:rsidR="00A2301F" w:rsidTr="003465CB">
        <w:trPr>
          <w:cantSplit/>
          <w:jc w:val="center"/>
        </w:trPr>
        <w:tc>
          <w:tcPr>
            <w:tcW w:w="667" w:type="dxa"/>
            <w:gridSpan w:val="2"/>
            <w:tcBorders>
              <w:top w:val="single" w:sz="6" w:space="0" w:color="auto"/>
              <w:bottom w:val="single" w:sz="6" w:space="0" w:color="auto"/>
            </w:tcBorders>
          </w:tcPr>
          <w:p w:rsidR="00A2301F" w:rsidRDefault="00A2301F" w:rsidP="0077697F">
            <w:pPr>
              <w:pStyle w:val="ISOMB"/>
              <w:spacing w:before="60" w:after="60" w:line="240" w:lineRule="auto"/>
              <w:ind w:left="-62" w:right="-99"/>
            </w:pPr>
            <w:r w:rsidRPr="00F1200E">
              <w:rPr>
                <w:b/>
                <w:color w:val="00B0F0"/>
                <w:sz w:val="16"/>
              </w:rPr>
              <w:t>S100-</w:t>
            </w:r>
            <w:r>
              <w:rPr>
                <w:b/>
                <w:color w:val="00B0F0"/>
                <w:sz w:val="16"/>
              </w:rPr>
              <w:t>26</w:t>
            </w:r>
          </w:p>
        </w:tc>
        <w:tc>
          <w:tcPr>
            <w:tcW w:w="774" w:type="dxa"/>
            <w:gridSpan w:val="2"/>
            <w:tcBorders>
              <w:top w:val="single" w:sz="6" w:space="0" w:color="auto"/>
              <w:bottom w:val="single" w:sz="6" w:space="0" w:color="auto"/>
            </w:tcBorders>
          </w:tcPr>
          <w:p w:rsidR="00A2301F" w:rsidRDefault="00A2301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2301F" w:rsidRDefault="00A2301F" w:rsidP="00922E80">
            <w:pPr>
              <w:pStyle w:val="ISOClause"/>
              <w:spacing w:before="60" w:after="60" w:line="240" w:lineRule="auto"/>
            </w:pPr>
            <w:r>
              <w:t>6.3.1</w:t>
            </w:r>
          </w:p>
        </w:tc>
        <w:tc>
          <w:tcPr>
            <w:tcW w:w="1070" w:type="dxa"/>
            <w:tcBorders>
              <w:top w:val="single" w:sz="6" w:space="0" w:color="auto"/>
              <w:bottom w:val="single" w:sz="6" w:space="0" w:color="auto"/>
            </w:tcBorders>
          </w:tcPr>
          <w:p w:rsidR="00A2301F" w:rsidRDefault="00A2301F" w:rsidP="00922E80">
            <w:pPr>
              <w:pStyle w:val="ISOParagraph"/>
              <w:spacing w:before="60" w:after="60" w:line="240" w:lineRule="auto"/>
            </w:pPr>
            <w:r>
              <w:t>Conceptual consistency</w:t>
            </w:r>
          </w:p>
        </w:tc>
        <w:tc>
          <w:tcPr>
            <w:tcW w:w="720" w:type="dxa"/>
            <w:tcBorders>
              <w:top w:val="single" w:sz="6" w:space="0" w:color="auto"/>
              <w:bottom w:val="single" w:sz="6" w:space="0" w:color="auto"/>
            </w:tcBorders>
          </w:tcPr>
          <w:p w:rsidR="00A2301F" w:rsidRDefault="00A2301F" w:rsidP="00922E80">
            <w:pPr>
              <w:pStyle w:val="ISOCommType"/>
              <w:spacing w:before="60" w:after="60" w:line="240" w:lineRule="auto"/>
            </w:pPr>
            <w:r>
              <w:t>Te</w:t>
            </w:r>
          </w:p>
        </w:tc>
        <w:tc>
          <w:tcPr>
            <w:tcW w:w="4440" w:type="dxa"/>
            <w:gridSpan w:val="3"/>
            <w:tcBorders>
              <w:top w:val="single" w:sz="6" w:space="0" w:color="auto"/>
              <w:bottom w:val="single" w:sz="6" w:space="0" w:color="auto"/>
            </w:tcBorders>
          </w:tcPr>
          <w:p w:rsidR="00A2301F" w:rsidRDefault="00A2301F" w:rsidP="00922E80">
            <w:pPr>
              <w:pStyle w:val="ISOComments"/>
              <w:spacing w:before="60" w:after="60" w:line="240" w:lineRule="auto"/>
            </w:pPr>
            <w:r>
              <w:t>Take out section on conceptual consistency. It is not required. The use cases have been thinned out so this section becomes redundant.</w:t>
            </w:r>
          </w:p>
        </w:tc>
        <w:tc>
          <w:tcPr>
            <w:tcW w:w="4200" w:type="dxa"/>
            <w:gridSpan w:val="2"/>
            <w:tcBorders>
              <w:top w:val="single" w:sz="6" w:space="0" w:color="auto"/>
              <w:bottom w:val="single" w:sz="6" w:space="0" w:color="auto"/>
            </w:tcBorders>
          </w:tcPr>
          <w:p w:rsidR="00A2301F" w:rsidRDefault="00A2301F"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2301F" w:rsidRPr="00601635" w:rsidRDefault="00A2301F" w:rsidP="00922E80">
            <w:pPr>
              <w:pStyle w:val="ISOSecretObservations"/>
              <w:spacing w:before="60" w:after="60" w:line="240" w:lineRule="auto"/>
              <w:rPr>
                <w:rFonts w:cs="Arial"/>
                <w:color w:val="E36C0A"/>
                <w:szCs w:val="18"/>
              </w:rPr>
            </w:pPr>
            <w:r w:rsidRPr="00601635">
              <w:rPr>
                <w:rFonts w:cs="Arial"/>
                <w:color w:val="E36C0A"/>
                <w:szCs w:val="18"/>
              </w:rPr>
              <w:t>Propose Accepted</w:t>
            </w:r>
          </w:p>
        </w:tc>
      </w:tr>
      <w:tr w:rsidR="00A2301F" w:rsidTr="003465CB">
        <w:trPr>
          <w:cantSplit/>
          <w:jc w:val="center"/>
        </w:trPr>
        <w:tc>
          <w:tcPr>
            <w:tcW w:w="667" w:type="dxa"/>
            <w:gridSpan w:val="2"/>
            <w:tcBorders>
              <w:top w:val="single" w:sz="6" w:space="0" w:color="auto"/>
              <w:bottom w:val="single" w:sz="6" w:space="0" w:color="auto"/>
            </w:tcBorders>
          </w:tcPr>
          <w:p w:rsidR="00A2301F" w:rsidRDefault="00A2301F" w:rsidP="0077697F">
            <w:pPr>
              <w:pStyle w:val="ISOMB"/>
              <w:spacing w:before="60" w:after="60" w:line="240" w:lineRule="auto"/>
              <w:ind w:left="-62" w:right="-99"/>
            </w:pPr>
            <w:r w:rsidRPr="00F1200E">
              <w:rPr>
                <w:b/>
                <w:color w:val="00B0F0"/>
                <w:sz w:val="16"/>
              </w:rPr>
              <w:t>S100-</w:t>
            </w:r>
            <w:r>
              <w:rPr>
                <w:b/>
                <w:color w:val="00B0F0"/>
                <w:sz w:val="16"/>
              </w:rPr>
              <w:t>27</w:t>
            </w:r>
          </w:p>
        </w:tc>
        <w:tc>
          <w:tcPr>
            <w:tcW w:w="774" w:type="dxa"/>
            <w:gridSpan w:val="2"/>
            <w:tcBorders>
              <w:top w:val="single" w:sz="6" w:space="0" w:color="auto"/>
              <w:bottom w:val="single" w:sz="6" w:space="0" w:color="auto"/>
            </w:tcBorders>
          </w:tcPr>
          <w:p w:rsidR="00A2301F" w:rsidRDefault="00A2301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2301F" w:rsidRDefault="00A2301F" w:rsidP="00922E80">
            <w:pPr>
              <w:pStyle w:val="ISOClause"/>
              <w:spacing w:before="60" w:after="60" w:line="240" w:lineRule="auto"/>
            </w:pPr>
            <w:r>
              <w:t>6.3.2</w:t>
            </w:r>
          </w:p>
        </w:tc>
        <w:tc>
          <w:tcPr>
            <w:tcW w:w="1070" w:type="dxa"/>
            <w:tcBorders>
              <w:top w:val="single" w:sz="6" w:space="0" w:color="auto"/>
              <w:bottom w:val="single" w:sz="6" w:space="0" w:color="auto"/>
            </w:tcBorders>
          </w:tcPr>
          <w:p w:rsidR="00A2301F" w:rsidRDefault="00A2301F" w:rsidP="00922E80">
            <w:pPr>
              <w:pStyle w:val="ISOParagraph"/>
              <w:spacing w:before="60" w:after="60" w:line="240" w:lineRule="auto"/>
            </w:pPr>
            <w:r>
              <w:t>Format consistency</w:t>
            </w:r>
          </w:p>
        </w:tc>
        <w:tc>
          <w:tcPr>
            <w:tcW w:w="720" w:type="dxa"/>
            <w:tcBorders>
              <w:top w:val="single" w:sz="6" w:space="0" w:color="auto"/>
              <w:bottom w:val="single" w:sz="6" w:space="0" w:color="auto"/>
            </w:tcBorders>
          </w:tcPr>
          <w:p w:rsidR="00A2301F" w:rsidRDefault="00A2301F" w:rsidP="00922E80">
            <w:pPr>
              <w:pStyle w:val="ISOCommType"/>
              <w:spacing w:before="60" w:after="60" w:line="240" w:lineRule="auto"/>
            </w:pPr>
            <w:r>
              <w:t>te</w:t>
            </w:r>
          </w:p>
        </w:tc>
        <w:tc>
          <w:tcPr>
            <w:tcW w:w="4440" w:type="dxa"/>
            <w:gridSpan w:val="3"/>
            <w:tcBorders>
              <w:top w:val="single" w:sz="6" w:space="0" w:color="auto"/>
              <w:bottom w:val="single" w:sz="6" w:space="0" w:color="auto"/>
            </w:tcBorders>
          </w:tcPr>
          <w:p w:rsidR="00A2301F" w:rsidRDefault="00A2301F" w:rsidP="00922E80">
            <w:pPr>
              <w:pStyle w:val="ISOComments"/>
              <w:spacing w:before="60" w:after="60" w:line="240" w:lineRule="auto"/>
            </w:pPr>
            <w:r>
              <w:t>Change “conformance classes” to use cases.</w:t>
            </w:r>
          </w:p>
        </w:tc>
        <w:tc>
          <w:tcPr>
            <w:tcW w:w="4200" w:type="dxa"/>
            <w:gridSpan w:val="2"/>
            <w:tcBorders>
              <w:top w:val="single" w:sz="6" w:space="0" w:color="auto"/>
              <w:bottom w:val="single" w:sz="6" w:space="0" w:color="auto"/>
            </w:tcBorders>
          </w:tcPr>
          <w:p w:rsidR="00A2301F" w:rsidRDefault="00A2301F"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2301F" w:rsidRPr="00601635" w:rsidRDefault="00A2301F" w:rsidP="00922E80">
            <w:pPr>
              <w:pStyle w:val="ISOSecretObservations"/>
              <w:spacing w:before="60" w:after="60" w:line="240" w:lineRule="auto"/>
              <w:rPr>
                <w:rFonts w:cs="Arial"/>
                <w:color w:val="E36C0A"/>
                <w:szCs w:val="18"/>
              </w:rPr>
            </w:pPr>
            <w:r w:rsidRPr="00601635">
              <w:rPr>
                <w:rFonts w:cs="Arial"/>
                <w:color w:val="E36C0A"/>
                <w:szCs w:val="18"/>
              </w:rPr>
              <w:t xml:space="preserve">Propose Accepted in principle </w:t>
            </w:r>
          </w:p>
          <w:p w:rsidR="00E144D6" w:rsidRPr="00601635" w:rsidRDefault="00E144D6" w:rsidP="00E144D6">
            <w:pPr>
              <w:pStyle w:val="ISOSecretObservations"/>
              <w:spacing w:before="60" w:after="60" w:line="240" w:lineRule="auto"/>
              <w:rPr>
                <w:rFonts w:cs="Arial"/>
                <w:color w:val="E36C0A"/>
                <w:szCs w:val="18"/>
              </w:rPr>
            </w:pPr>
            <w:r w:rsidRPr="00601635">
              <w:rPr>
                <w:rFonts w:cs="Arial"/>
                <w:color w:val="E36C0A"/>
                <w:szCs w:val="18"/>
              </w:rPr>
              <w:t xml:space="preserve">Since the </w:t>
            </w:r>
            <w:r w:rsidR="00332C6F" w:rsidRPr="00601635">
              <w:rPr>
                <w:rFonts w:cs="Arial"/>
                <w:color w:val="E36C0A"/>
                <w:szCs w:val="18"/>
              </w:rPr>
              <w:t>Appendix on</w:t>
            </w:r>
            <w:r w:rsidRPr="00601635">
              <w:rPr>
                <w:rFonts w:cs="Arial"/>
                <w:color w:val="E36C0A"/>
                <w:szCs w:val="18"/>
              </w:rPr>
              <w:t xml:space="preserve"> Use Cases has been deleted (See</w:t>
            </w:r>
            <w:r w:rsidR="00332C6F" w:rsidRPr="00601635">
              <w:rPr>
                <w:rFonts w:cs="Arial"/>
                <w:color w:val="E36C0A"/>
                <w:szCs w:val="18"/>
              </w:rPr>
              <w:t xml:space="preserve"> S100-44) this entire paragraph has been rewritten.</w:t>
            </w:r>
            <w:r w:rsidRPr="00601635">
              <w:rPr>
                <w:rFonts w:cs="Arial"/>
                <w:color w:val="E36C0A"/>
                <w:szCs w:val="18"/>
              </w:rPr>
              <w:t xml:space="preserve"> </w:t>
            </w:r>
          </w:p>
        </w:tc>
      </w:tr>
      <w:tr w:rsidR="00A2301F" w:rsidTr="003465CB">
        <w:trPr>
          <w:cantSplit/>
          <w:jc w:val="center"/>
        </w:trPr>
        <w:tc>
          <w:tcPr>
            <w:tcW w:w="667" w:type="dxa"/>
            <w:gridSpan w:val="2"/>
            <w:tcBorders>
              <w:top w:val="single" w:sz="6" w:space="0" w:color="auto"/>
              <w:bottom w:val="single" w:sz="6" w:space="0" w:color="auto"/>
            </w:tcBorders>
          </w:tcPr>
          <w:p w:rsidR="00A2301F" w:rsidRDefault="00A2301F"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A2301F" w:rsidRDefault="00A2301F"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2301F" w:rsidRDefault="00A2301F" w:rsidP="00654607">
            <w:pPr>
              <w:pBdr>
                <w:top w:val="nil"/>
                <w:left w:val="nil"/>
                <w:bottom w:val="nil"/>
                <w:right w:val="nil"/>
                <w:between w:val="nil"/>
              </w:pBdr>
              <w:spacing w:before="60" w:after="60"/>
              <w:jc w:val="left"/>
              <w:rPr>
                <w:color w:val="000000"/>
                <w:sz w:val="18"/>
                <w:szCs w:val="18"/>
              </w:rPr>
            </w:pPr>
            <w:r>
              <w:rPr>
                <w:sz w:val="18"/>
                <w:szCs w:val="18"/>
              </w:rPr>
              <w:t>Product Spec  6.3.4</w:t>
            </w:r>
          </w:p>
        </w:tc>
        <w:tc>
          <w:tcPr>
            <w:tcW w:w="1070" w:type="dxa"/>
            <w:tcBorders>
              <w:top w:val="single" w:sz="6" w:space="0" w:color="auto"/>
              <w:bottom w:val="single" w:sz="6" w:space="0" w:color="auto"/>
            </w:tcBorders>
          </w:tcPr>
          <w:p w:rsidR="00A2301F" w:rsidRDefault="00A2301F" w:rsidP="00654607">
            <w:pPr>
              <w:pBdr>
                <w:top w:val="nil"/>
                <w:left w:val="nil"/>
                <w:bottom w:val="nil"/>
                <w:right w:val="nil"/>
                <w:between w:val="nil"/>
              </w:pBdr>
              <w:spacing w:before="60" w:after="60"/>
              <w:jc w:val="left"/>
              <w:rPr>
                <w:color w:val="000000"/>
                <w:sz w:val="18"/>
                <w:szCs w:val="18"/>
              </w:rPr>
            </w:pPr>
            <w:r>
              <w:rPr>
                <w:sz w:val="18"/>
                <w:szCs w:val="18"/>
              </w:rPr>
              <w:t>Paragraph 2</w:t>
            </w:r>
          </w:p>
        </w:tc>
        <w:tc>
          <w:tcPr>
            <w:tcW w:w="720" w:type="dxa"/>
            <w:tcBorders>
              <w:top w:val="single" w:sz="6" w:space="0" w:color="auto"/>
              <w:bottom w:val="single" w:sz="6" w:space="0" w:color="auto"/>
            </w:tcBorders>
          </w:tcPr>
          <w:p w:rsidR="00A2301F" w:rsidRDefault="00A2301F" w:rsidP="00654607">
            <w:pPr>
              <w:pBdr>
                <w:top w:val="nil"/>
                <w:left w:val="nil"/>
                <w:bottom w:val="nil"/>
                <w:right w:val="nil"/>
                <w:between w:val="nil"/>
              </w:pBdr>
              <w:spacing w:before="60" w:after="60"/>
              <w:jc w:val="left"/>
              <w:rPr>
                <w:color w:val="000000"/>
                <w:sz w:val="18"/>
                <w:szCs w:val="18"/>
              </w:rPr>
            </w:pPr>
            <w:r>
              <w:rPr>
                <w:sz w:val="18"/>
                <w:szCs w:val="18"/>
              </w:rPr>
              <w:t>ed</w:t>
            </w:r>
          </w:p>
        </w:tc>
        <w:tc>
          <w:tcPr>
            <w:tcW w:w="4440" w:type="dxa"/>
            <w:gridSpan w:val="3"/>
            <w:tcBorders>
              <w:top w:val="single" w:sz="6" w:space="0" w:color="auto"/>
              <w:bottom w:val="single" w:sz="6" w:space="0" w:color="auto"/>
            </w:tcBorders>
          </w:tcPr>
          <w:p w:rsidR="00A2301F" w:rsidRDefault="00A2301F" w:rsidP="00654607">
            <w:pPr>
              <w:pBdr>
                <w:top w:val="nil"/>
                <w:left w:val="nil"/>
                <w:bottom w:val="nil"/>
                <w:right w:val="nil"/>
                <w:between w:val="nil"/>
              </w:pBdr>
              <w:spacing w:before="60" w:after="60"/>
              <w:jc w:val="left"/>
              <w:rPr>
                <w:color w:val="000000"/>
                <w:sz w:val="18"/>
                <w:szCs w:val="18"/>
              </w:rPr>
            </w:pPr>
            <w:r>
              <w:rPr>
                <w:sz w:val="18"/>
                <w:szCs w:val="18"/>
              </w:rPr>
              <w:t>The following text is misplaced (i.e., this text does not describe a topological inconsistency):  The data must align with the original treaties and legal documents upon which it is based. Any inconsistencies resulting from the integration of data from different sources (different treaties or other legal sources) must be identified and accommodated but the original legal data representation must not be changed.</w:t>
            </w:r>
          </w:p>
        </w:tc>
        <w:tc>
          <w:tcPr>
            <w:tcW w:w="4200" w:type="dxa"/>
            <w:gridSpan w:val="2"/>
            <w:tcBorders>
              <w:top w:val="single" w:sz="6" w:space="0" w:color="auto"/>
              <w:bottom w:val="single" w:sz="6" w:space="0" w:color="auto"/>
            </w:tcBorders>
          </w:tcPr>
          <w:p w:rsidR="00A2301F" w:rsidRDefault="00A2301F" w:rsidP="00654607">
            <w:pPr>
              <w:pBdr>
                <w:top w:val="nil"/>
                <w:left w:val="nil"/>
                <w:bottom w:val="nil"/>
                <w:right w:val="nil"/>
                <w:between w:val="nil"/>
              </w:pBdr>
              <w:spacing w:before="60" w:after="60"/>
              <w:jc w:val="left"/>
              <w:rPr>
                <w:color w:val="000000"/>
                <w:sz w:val="18"/>
                <w:szCs w:val="18"/>
              </w:rPr>
            </w:pPr>
            <w:r>
              <w:rPr>
                <w:sz w:val="18"/>
                <w:szCs w:val="18"/>
              </w:rPr>
              <w:t xml:space="preserve">Can the text be deleted?  I question whether or not it’s the role of this standard to ensure that legal documents match the MLB coordinates.  I think S-121 is simply setting out a formatted way for coastal States to formally share their MLB data.  Actually your text in 6.4.1 makes this very clear that MLB-formatted data has absolute accuracy.  </w:t>
            </w:r>
          </w:p>
        </w:tc>
        <w:tc>
          <w:tcPr>
            <w:tcW w:w="2605" w:type="dxa"/>
            <w:tcBorders>
              <w:top w:val="single" w:sz="6" w:space="0" w:color="auto"/>
              <w:bottom w:val="single" w:sz="6" w:space="0" w:color="auto"/>
            </w:tcBorders>
            <w:shd w:val="clear" w:color="auto" w:fill="auto"/>
          </w:tcPr>
          <w:p w:rsidR="00A2301F" w:rsidRPr="00601635" w:rsidRDefault="00332C6F" w:rsidP="00654607">
            <w:pPr>
              <w:pStyle w:val="ISOSecretObservations"/>
              <w:spacing w:before="60" w:after="60" w:line="240" w:lineRule="auto"/>
              <w:rPr>
                <w:rFonts w:cs="Arial"/>
                <w:color w:val="E36C0A"/>
                <w:szCs w:val="18"/>
              </w:rPr>
            </w:pPr>
            <w:r w:rsidRPr="00601635">
              <w:rPr>
                <w:rFonts w:cs="Arial"/>
                <w:color w:val="E36C0A"/>
                <w:szCs w:val="18"/>
              </w:rPr>
              <w:t>Propose Accepted</w:t>
            </w:r>
          </w:p>
        </w:tc>
      </w:tr>
      <w:tr w:rsidR="00A2301F" w:rsidTr="003465CB">
        <w:trPr>
          <w:cantSplit/>
          <w:jc w:val="center"/>
        </w:trPr>
        <w:tc>
          <w:tcPr>
            <w:tcW w:w="667" w:type="dxa"/>
            <w:gridSpan w:val="2"/>
            <w:tcBorders>
              <w:top w:val="single" w:sz="6" w:space="0" w:color="auto"/>
              <w:bottom w:val="single" w:sz="6" w:space="0" w:color="auto"/>
            </w:tcBorders>
          </w:tcPr>
          <w:p w:rsidR="00A2301F" w:rsidRPr="0049556A" w:rsidRDefault="00A2301F" w:rsidP="003D7469">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A2301F" w:rsidRPr="0049556A" w:rsidRDefault="00A2301F" w:rsidP="00F1200E">
            <w:pPr>
              <w:pStyle w:val="ISOMB"/>
              <w:spacing w:before="60" w:after="60" w:line="240" w:lineRule="auto"/>
              <w:ind w:left="-62" w:right="-9"/>
              <w:rPr>
                <w:rFonts w:cs="Arial"/>
                <w:szCs w:val="18"/>
                <w:lang w:eastAsia="ko-KR"/>
              </w:rPr>
            </w:pPr>
            <w:r w:rsidRPr="0049556A">
              <w:rPr>
                <w:rFonts w:cs="Arial"/>
                <w:szCs w:val="18"/>
                <w:lang w:eastAsia="ko-KR"/>
              </w:rPr>
              <w:t>KR</w:t>
            </w:r>
          </w:p>
        </w:tc>
        <w:tc>
          <w:tcPr>
            <w:tcW w:w="1276" w:type="dxa"/>
            <w:gridSpan w:val="2"/>
            <w:tcBorders>
              <w:top w:val="single" w:sz="6" w:space="0" w:color="auto"/>
              <w:bottom w:val="single" w:sz="6" w:space="0" w:color="auto"/>
            </w:tcBorders>
          </w:tcPr>
          <w:p w:rsidR="00A2301F" w:rsidRPr="0049556A" w:rsidRDefault="00A2301F" w:rsidP="0049556A">
            <w:pPr>
              <w:pStyle w:val="ISOParagraph"/>
              <w:spacing w:before="60" w:after="60" w:line="240" w:lineRule="auto"/>
              <w:rPr>
                <w:rFonts w:cs="Arial"/>
                <w:bCs/>
                <w:szCs w:val="18"/>
                <w:lang w:val="en-US" w:eastAsia="ko-KR"/>
              </w:rPr>
            </w:pPr>
            <w:r w:rsidRPr="0049556A">
              <w:rPr>
                <w:rFonts w:cs="Arial"/>
                <w:bCs/>
                <w:szCs w:val="18"/>
                <w:lang w:val="en-US" w:eastAsia="ko-KR"/>
              </w:rPr>
              <w:t>6.</w:t>
            </w:r>
            <w:r w:rsidRPr="0049556A">
              <w:rPr>
                <w:rFonts w:cs="Arial" w:hint="eastAsia"/>
                <w:bCs/>
                <w:szCs w:val="18"/>
                <w:lang w:val="en-US" w:eastAsia="ko-KR"/>
              </w:rPr>
              <w:t>3</w:t>
            </w:r>
            <w:r w:rsidRPr="0049556A">
              <w:rPr>
                <w:rFonts w:cs="Arial"/>
                <w:bCs/>
                <w:szCs w:val="18"/>
                <w:lang w:val="en-US" w:eastAsia="ko-KR"/>
              </w:rPr>
              <w:t>.</w:t>
            </w:r>
            <w:r w:rsidRPr="0049556A">
              <w:rPr>
                <w:rFonts w:cs="Arial" w:hint="eastAsia"/>
                <w:bCs/>
                <w:szCs w:val="18"/>
                <w:lang w:val="en-US" w:eastAsia="ko-KR"/>
              </w:rPr>
              <w:t>4</w:t>
            </w:r>
            <w:r w:rsidRPr="0049556A">
              <w:rPr>
                <w:rFonts w:cs="Arial"/>
                <w:bCs/>
                <w:szCs w:val="18"/>
                <w:lang w:val="en-US" w:eastAsia="ko-KR"/>
              </w:rPr>
              <w:t xml:space="preserve"> Topological consistency</w:t>
            </w:r>
          </w:p>
          <w:p w:rsidR="00A2301F" w:rsidRPr="0049556A" w:rsidRDefault="00A2301F" w:rsidP="0049556A">
            <w:pPr>
              <w:pStyle w:val="ISOClause"/>
              <w:spacing w:before="60" w:after="60" w:line="240" w:lineRule="auto"/>
              <w:rPr>
                <w:rFonts w:cs="Arial"/>
                <w:bCs/>
                <w:szCs w:val="18"/>
                <w:lang w:val="en-US" w:eastAsia="ko-KR"/>
              </w:rPr>
            </w:pPr>
            <w:r w:rsidRPr="0049556A">
              <w:rPr>
                <w:rFonts w:cs="Arial"/>
                <w:bCs/>
                <w:szCs w:val="18"/>
                <w:lang w:val="en-US" w:eastAsia="ko-KR"/>
              </w:rPr>
              <w:t>(para.</w:t>
            </w:r>
            <w:r w:rsidRPr="0049556A">
              <w:rPr>
                <w:rFonts w:cs="Arial" w:hint="eastAsia"/>
                <w:bCs/>
                <w:szCs w:val="18"/>
                <w:lang w:val="en-US" w:eastAsia="ko-KR"/>
              </w:rPr>
              <w:t>14</w:t>
            </w:r>
            <w:r w:rsidRPr="0049556A">
              <w:rPr>
                <w:rFonts w:cs="Arial"/>
                <w:bCs/>
                <w:szCs w:val="18"/>
                <w:lang w:val="en-US" w:eastAsia="ko-KR"/>
              </w:rPr>
              <w:t>)</w:t>
            </w:r>
          </w:p>
        </w:tc>
        <w:tc>
          <w:tcPr>
            <w:tcW w:w="1070" w:type="dxa"/>
            <w:tcBorders>
              <w:top w:val="single" w:sz="6" w:space="0" w:color="auto"/>
              <w:bottom w:val="single" w:sz="6" w:space="0" w:color="auto"/>
            </w:tcBorders>
          </w:tcPr>
          <w:p w:rsidR="00A2301F" w:rsidRPr="0049556A" w:rsidRDefault="00A2301F" w:rsidP="0049556A">
            <w:pPr>
              <w:pStyle w:val="ISOParagraph"/>
              <w:spacing w:before="60" w:after="60" w:line="240" w:lineRule="auto"/>
              <w:rPr>
                <w:rFonts w:cs="Arial"/>
                <w:bCs/>
                <w:szCs w:val="18"/>
                <w:lang w:val="en-US" w:eastAsia="ko-KR"/>
              </w:rPr>
            </w:pPr>
            <w:r w:rsidRPr="0049556A">
              <w:rPr>
                <w:rFonts w:cs="Arial"/>
                <w:bCs/>
                <w:szCs w:val="18"/>
                <w:lang w:val="en-US" w:eastAsia="ko-KR"/>
              </w:rPr>
              <w:t>6.</w:t>
            </w:r>
            <w:r w:rsidRPr="0049556A">
              <w:rPr>
                <w:rFonts w:cs="Arial" w:hint="eastAsia"/>
                <w:bCs/>
                <w:szCs w:val="18"/>
                <w:lang w:val="en-US" w:eastAsia="ko-KR"/>
              </w:rPr>
              <w:t>3</w:t>
            </w:r>
            <w:r w:rsidRPr="0049556A">
              <w:rPr>
                <w:rFonts w:cs="Arial"/>
                <w:bCs/>
                <w:szCs w:val="18"/>
                <w:lang w:val="en-US" w:eastAsia="ko-KR"/>
              </w:rPr>
              <w:t>.</w:t>
            </w:r>
            <w:r w:rsidRPr="0049556A">
              <w:rPr>
                <w:rFonts w:cs="Arial" w:hint="eastAsia"/>
                <w:bCs/>
                <w:szCs w:val="18"/>
                <w:lang w:val="en-US" w:eastAsia="ko-KR"/>
              </w:rPr>
              <w:t>4</w:t>
            </w:r>
            <w:r w:rsidRPr="0049556A">
              <w:rPr>
                <w:rFonts w:cs="Arial"/>
                <w:bCs/>
                <w:szCs w:val="18"/>
                <w:lang w:val="en-US" w:eastAsia="ko-KR"/>
              </w:rPr>
              <w:t xml:space="preserve"> Topological consistency</w:t>
            </w:r>
          </w:p>
          <w:p w:rsidR="00A2301F" w:rsidRPr="0049556A" w:rsidRDefault="00A2301F" w:rsidP="0049556A">
            <w:pPr>
              <w:pStyle w:val="ISOParagraph"/>
              <w:spacing w:before="60" w:after="60" w:line="240" w:lineRule="auto"/>
              <w:rPr>
                <w:rFonts w:cs="Arial"/>
                <w:bCs/>
                <w:szCs w:val="18"/>
                <w:lang w:val="en-US" w:eastAsia="ko-KR"/>
              </w:rPr>
            </w:pPr>
            <w:r w:rsidRPr="0049556A">
              <w:rPr>
                <w:rFonts w:cs="Arial"/>
                <w:bCs/>
                <w:szCs w:val="18"/>
                <w:lang w:val="en-US" w:eastAsia="ko-KR"/>
              </w:rPr>
              <w:t>(para.</w:t>
            </w:r>
            <w:r w:rsidRPr="0049556A">
              <w:rPr>
                <w:rFonts w:cs="Arial" w:hint="eastAsia"/>
                <w:bCs/>
                <w:szCs w:val="18"/>
                <w:lang w:val="en-US" w:eastAsia="ko-KR"/>
              </w:rPr>
              <w:t>2</w:t>
            </w:r>
            <w:r w:rsidRPr="0049556A">
              <w:rPr>
                <w:rFonts w:cs="Arial"/>
                <w:bCs/>
                <w:szCs w:val="18"/>
                <w:lang w:val="en-US" w:eastAsia="ko-KR"/>
              </w:rPr>
              <w:t>)</w:t>
            </w:r>
          </w:p>
        </w:tc>
        <w:tc>
          <w:tcPr>
            <w:tcW w:w="720" w:type="dxa"/>
            <w:tcBorders>
              <w:top w:val="single" w:sz="6" w:space="0" w:color="auto"/>
              <w:bottom w:val="single" w:sz="6" w:space="0" w:color="auto"/>
            </w:tcBorders>
          </w:tcPr>
          <w:p w:rsidR="00A2301F" w:rsidRPr="0049556A" w:rsidRDefault="00A2301F" w:rsidP="0049556A">
            <w:pPr>
              <w:pStyle w:val="ISOCommType"/>
              <w:spacing w:before="60" w:after="60" w:line="240" w:lineRule="auto"/>
              <w:rPr>
                <w:rFonts w:cs="Arial"/>
                <w:szCs w:val="18"/>
                <w:lang w:eastAsia="ko-KR"/>
              </w:rPr>
            </w:pPr>
            <w:r w:rsidRPr="0049556A">
              <w:rPr>
                <w:rFonts w:cs="Arial" w:hint="eastAsia"/>
                <w:szCs w:val="18"/>
                <w:lang w:eastAsia="ko-KR"/>
              </w:rPr>
              <w:t>ge</w:t>
            </w:r>
          </w:p>
        </w:tc>
        <w:tc>
          <w:tcPr>
            <w:tcW w:w="4440" w:type="dxa"/>
            <w:gridSpan w:val="3"/>
            <w:tcBorders>
              <w:top w:val="single" w:sz="6" w:space="0" w:color="auto"/>
              <w:bottom w:val="single" w:sz="6" w:space="0" w:color="auto"/>
            </w:tcBorders>
          </w:tcPr>
          <w:p w:rsidR="00A2301F" w:rsidRPr="0049556A" w:rsidRDefault="00A2301F" w:rsidP="0049556A">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This specification</w:t>
            </w:r>
            <w:r w:rsidRPr="0049556A">
              <w:rPr>
                <w:rFonts w:cs="Arial" w:hint="eastAsia"/>
                <w:sz w:val="18"/>
                <w:szCs w:val="18"/>
                <w:lang w:val="en-US" w:eastAsia="ko-KR"/>
              </w:rPr>
              <w:t xml:space="preserve"> (S-121)</w:t>
            </w:r>
            <w:r w:rsidRPr="0049556A">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2301F" w:rsidRPr="0049556A" w:rsidRDefault="00A2301F" w:rsidP="0049556A">
            <w:pPr>
              <w:widowControl w:val="0"/>
              <w:autoSpaceDE w:val="0"/>
              <w:autoSpaceDN w:val="0"/>
              <w:adjustRightInd w:val="0"/>
              <w:spacing w:before="60" w:after="60"/>
              <w:jc w:val="left"/>
              <w:rPr>
                <w:rFonts w:cs="Arial"/>
                <w:sz w:val="18"/>
                <w:szCs w:val="18"/>
                <w:lang w:eastAsia="ko-KR"/>
              </w:rPr>
            </w:pPr>
            <w:r w:rsidRPr="0049556A">
              <w:rPr>
                <w:rFonts w:cs="Arial"/>
                <w:sz w:val="18"/>
                <w:szCs w:val="18"/>
                <w:lang w:eastAsia="ko-KR"/>
              </w:rPr>
              <w:t>“</w:t>
            </w:r>
            <w:r w:rsidRPr="0049556A">
              <w:rPr>
                <w:rFonts w:cs="Arial"/>
                <w:sz w:val="18"/>
                <w:szCs w:val="18"/>
                <w:lang w:val="en-US" w:eastAsia="ko-KR"/>
              </w:rPr>
              <w:t xml:space="preserve">The data must align with the original treaties and </w:t>
            </w:r>
            <w:r w:rsidRPr="0049556A">
              <w:rPr>
                <w:rFonts w:cs="Arial"/>
                <w:strike/>
                <w:color w:val="FF0000"/>
                <w:sz w:val="18"/>
                <w:szCs w:val="18"/>
                <w:lang w:val="en-US" w:eastAsia="ko-KR"/>
              </w:rPr>
              <w:t>legal documents</w:t>
            </w:r>
            <w:r w:rsidRPr="0049556A">
              <w:rPr>
                <w:rFonts w:cs="Arial"/>
                <w:color w:val="FF0000"/>
                <w:sz w:val="18"/>
                <w:szCs w:val="18"/>
                <w:lang w:val="en-US" w:eastAsia="ko-KR"/>
              </w:rPr>
              <w:t xml:space="preserve"> </w:t>
            </w:r>
            <w:r w:rsidRPr="0049556A">
              <w:rPr>
                <w:rFonts w:cs="Arial"/>
                <w:sz w:val="18"/>
                <w:szCs w:val="18"/>
                <w:lang w:val="en-US" w:eastAsia="ko-KR"/>
              </w:rPr>
              <w:t>upon which it is based. Any</w:t>
            </w:r>
            <w:r w:rsidRPr="0049556A">
              <w:rPr>
                <w:rFonts w:cs="Arial" w:hint="eastAsia"/>
                <w:sz w:val="18"/>
                <w:szCs w:val="18"/>
                <w:lang w:val="en-US" w:eastAsia="ko-KR"/>
              </w:rPr>
              <w:t xml:space="preserve"> </w:t>
            </w:r>
            <w:r w:rsidRPr="0049556A">
              <w:rPr>
                <w:rFonts w:cs="Arial"/>
                <w:sz w:val="18"/>
                <w:szCs w:val="18"/>
                <w:lang w:val="en-US" w:eastAsia="ko-KR"/>
              </w:rPr>
              <w:t>inconsistencies resulting from the integration of data from different sources (different treaties or</w:t>
            </w:r>
            <w:r w:rsidRPr="0049556A">
              <w:rPr>
                <w:rFonts w:cs="Arial"/>
                <w:strike/>
                <w:sz w:val="18"/>
                <w:szCs w:val="18"/>
                <w:lang w:val="en-US" w:eastAsia="ko-KR"/>
              </w:rPr>
              <w:t xml:space="preserve"> </w:t>
            </w:r>
            <w:r w:rsidRPr="0049556A">
              <w:rPr>
                <w:rFonts w:cs="Arial"/>
                <w:strike/>
                <w:color w:val="FF0000"/>
                <w:sz w:val="18"/>
                <w:szCs w:val="18"/>
                <w:lang w:val="en-US" w:eastAsia="ko-KR"/>
              </w:rPr>
              <w:t>other</w:t>
            </w:r>
            <w:r w:rsidRPr="0049556A">
              <w:rPr>
                <w:rFonts w:cs="Arial" w:hint="eastAsia"/>
                <w:strike/>
                <w:color w:val="FF0000"/>
                <w:sz w:val="18"/>
                <w:szCs w:val="18"/>
                <w:lang w:val="en-US" w:eastAsia="ko-KR"/>
              </w:rPr>
              <w:t xml:space="preserve"> </w:t>
            </w:r>
            <w:r w:rsidRPr="0049556A">
              <w:rPr>
                <w:rFonts w:cs="Arial"/>
                <w:strike/>
                <w:color w:val="FF0000"/>
                <w:sz w:val="18"/>
                <w:szCs w:val="18"/>
                <w:lang w:val="en-US" w:eastAsia="ko-KR"/>
              </w:rPr>
              <w:t>legal sources</w:t>
            </w:r>
            <w:r w:rsidRPr="0049556A">
              <w:rPr>
                <w:rFonts w:cs="Arial"/>
                <w:sz w:val="18"/>
                <w:szCs w:val="18"/>
                <w:lang w:val="en-US" w:eastAsia="ko-KR"/>
              </w:rPr>
              <w:t xml:space="preserve">) must be identified and accommodated but the original </w:t>
            </w:r>
            <w:r w:rsidRPr="0049556A">
              <w:rPr>
                <w:rFonts w:cs="Arial"/>
                <w:strike/>
                <w:color w:val="FF0000"/>
                <w:sz w:val="18"/>
                <w:szCs w:val="18"/>
                <w:lang w:val="en-US" w:eastAsia="ko-KR"/>
              </w:rPr>
              <w:t>legal data</w:t>
            </w:r>
            <w:r w:rsidRPr="0049556A">
              <w:rPr>
                <w:rFonts w:cs="Arial"/>
                <w:color w:val="FF0000"/>
                <w:sz w:val="18"/>
                <w:szCs w:val="18"/>
                <w:lang w:val="en-US" w:eastAsia="ko-KR"/>
              </w:rPr>
              <w:t xml:space="preserve"> </w:t>
            </w:r>
            <w:r w:rsidRPr="0049556A">
              <w:rPr>
                <w:rFonts w:cs="Arial"/>
                <w:sz w:val="18"/>
                <w:szCs w:val="18"/>
                <w:lang w:val="en-US" w:eastAsia="ko-KR"/>
              </w:rPr>
              <w:t>representation must not</w:t>
            </w:r>
            <w:r w:rsidRPr="0049556A">
              <w:rPr>
                <w:rFonts w:cs="Arial" w:hint="eastAsia"/>
                <w:sz w:val="18"/>
                <w:szCs w:val="18"/>
                <w:lang w:val="en-US" w:eastAsia="ko-KR"/>
              </w:rPr>
              <w:t xml:space="preserve"> </w:t>
            </w:r>
            <w:r w:rsidRPr="0049556A">
              <w:rPr>
                <w:rFonts w:cs="Arial"/>
                <w:sz w:val="18"/>
                <w:szCs w:val="18"/>
                <w:lang w:val="en-US" w:eastAsia="ko-KR"/>
              </w:rPr>
              <w:t>be changed.”</w:t>
            </w:r>
          </w:p>
        </w:tc>
        <w:tc>
          <w:tcPr>
            <w:tcW w:w="2605" w:type="dxa"/>
            <w:tcBorders>
              <w:top w:val="single" w:sz="6" w:space="0" w:color="auto"/>
              <w:bottom w:val="single" w:sz="6" w:space="0" w:color="auto"/>
            </w:tcBorders>
            <w:shd w:val="clear" w:color="auto" w:fill="auto"/>
          </w:tcPr>
          <w:p w:rsidR="00A2301F" w:rsidRPr="00601635" w:rsidRDefault="00332C6F" w:rsidP="0049556A">
            <w:pPr>
              <w:pStyle w:val="ISOSecretObservations"/>
              <w:spacing w:before="60" w:after="60" w:line="240" w:lineRule="auto"/>
              <w:rPr>
                <w:rFonts w:cs="Arial"/>
                <w:color w:val="E36C0A"/>
                <w:szCs w:val="18"/>
              </w:rPr>
            </w:pPr>
            <w:r w:rsidRPr="00601635">
              <w:rPr>
                <w:rFonts w:cs="Arial"/>
                <w:color w:val="E36C0A"/>
                <w:szCs w:val="18"/>
              </w:rPr>
              <w:t>Accepted in part</w:t>
            </w:r>
          </w:p>
          <w:p w:rsidR="00332C6F" w:rsidRPr="00601635" w:rsidRDefault="00332C6F" w:rsidP="0049556A">
            <w:pPr>
              <w:pStyle w:val="ISOSecretObservations"/>
              <w:spacing w:before="60" w:after="60" w:line="240" w:lineRule="auto"/>
              <w:rPr>
                <w:rFonts w:cs="Arial"/>
                <w:color w:val="E36C0A"/>
                <w:szCs w:val="18"/>
              </w:rPr>
            </w:pPr>
            <w:r w:rsidRPr="00601635">
              <w:rPr>
                <w:rFonts w:cs="Arial"/>
                <w:color w:val="E36C0A"/>
                <w:szCs w:val="18"/>
              </w:rPr>
              <w:t>Paragraph deleted</w:t>
            </w:r>
          </w:p>
          <w:p w:rsidR="00332C6F" w:rsidRPr="00601635" w:rsidRDefault="00332C6F" w:rsidP="0049556A">
            <w:pPr>
              <w:pStyle w:val="ISOSecretObservations"/>
              <w:spacing w:before="60" w:after="60" w:line="240" w:lineRule="auto"/>
              <w:rPr>
                <w:rFonts w:cs="Arial"/>
                <w:color w:val="E36C0A"/>
                <w:szCs w:val="18"/>
              </w:rPr>
            </w:pPr>
            <w:r w:rsidRPr="00601635">
              <w:rPr>
                <w:rFonts w:cs="Arial"/>
                <w:color w:val="E36C0A"/>
                <w:szCs w:val="18"/>
              </w:rPr>
              <w:t>(See US-12)</w:t>
            </w:r>
          </w:p>
        </w:tc>
      </w:tr>
      <w:tr w:rsidR="00A2301F" w:rsidTr="003465CB">
        <w:trPr>
          <w:cantSplit/>
          <w:jc w:val="center"/>
        </w:trPr>
        <w:tc>
          <w:tcPr>
            <w:tcW w:w="667" w:type="dxa"/>
            <w:gridSpan w:val="2"/>
            <w:tcBorders>
              <w:top w:val="single" w:sz="6" w:space="0" w:color="auto"/>
              <w:bottom w:val="single" w:sz="6" w:space="0" w:color="auto"/>
            </w:tcBorders>
          </w:tcPr>
          <w:p w:rsidR="00A2301F" w:rsidRDefault="00A2301F" w:rsidP="0077697F">
            <w:pPr>
              <w:pStyle w:val="ISOMB"/>
              <w:spacing w:before="60" w:after="60" w:line="240" w:lineRule="auto"/>
              <w:ind w:left="-62" w:right="-99"/>
            </w:pPr>
            <w:r w:rsidRPr="00F1200E">
              <w:rPr>
                <w:b/>
                <w:color w:val="00B0F0"/>
                <w:sz w:val="16"/>
              </w:rPr>
              <w:t>S100-</w:t>
            </w:r>
            <w:r>
              <w:rPr>
                <w:b/>
                <w:color w:val="00B0F0"/>
                <w:sz w:val="16"/>
              </w:rPr>
              <w:t>28</w:t>
            </w:r>
          </w:p>
        </w:tc>
        <w:tc>
          <w:tcPr>
            <w:tcW w:w="774" w:type="dxa"/>
            <w:gridSpan w:val="2"/>
            <w:tcBorders>
              <w:top w:val="single" w:sz="6" w:space="0" w:color="auto"/>
              <w:bottom w:val="single" w:sz="6" w:space="0" w:color="auto"/>
            </w:tcBorders>
          </w:tcPr>
          <w:p w:rsidR="00A2301F" w:rsidRDefault="00A2301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2301F" w:rsidRDefault="00A2301F" w:rsidP="00922E80">
            <w:pPr>
              <w:pStyle w:val="ISOClause"/>
              <w:spacing w:before="60" w:after="60" w:line="240" w:lineRule="auto"/>
            </w:pPr>
            <w:r>
              <w:t>6.4.1</w:t>
            </w:r>
          </w:p>
        </w:tc>
        <w:tc>
          <w:tcPr>
            <w:tcW w:w="1070" w:type="dxa"/>
            <w:tcBorders>
              <w:top w:val="single" w:sz="6" w:space="0" w:color="auto"/>
              <w:bottom w:val="single" w:sz="6" w:space="0" w:color="auto"/>
            </w:tcBorders>
          </w:tcPr>
          <w:p w:rsidR="00A2301F" w:rsidRDefault="00A2301F" w:rsidP="00922E80">
            <w:pPr>
              <w:pStyle w:val="ISOParagraph"/>
              <w:spacing w:before="60" w:after="60" w:line="240" w:lineRule="auto"/>
            </w:pPr>
          </w:p>
        </w:tc>
        <w:tc>
          <w:tcPr>
            <w:tcW w:w="720" w:type="dxa"/>
            <w:tcBorders>
              <w:top w:val="single" w:sz="6" w:space="0" w:color="auto"/>
              <w:bottom w:val="single" w:sz="6" w:space="0" w:color="auto"/>
            </w:tcBorders>
          </w:tcPr>
          <w:p w:rsidR="00A2301F" w:rsidRDefault="00A2301F" w:rsidP="00922E80">
            <w:pPr>
              <w:pStyle w:val="ISOCommType"/>
              <w:spacing w:before="60" w:after="60" w:line="240" w:lineRule="auto"/>
            </w:pPr>
          </w:p>
        </w:tc>
        <w:tc>
          <w:tcPr>
            <w:tcW w:w="4440" w:type="dxa"/>
            <w:gridSpan w:val="3"/>
            <w:tcBorders>
              <w:top w:val="single" w:sz="6" w:space="0" w:color="auto"/>
              <w:bottom w:val="single" w:sz="6" w:space="0" w:color="auto"/>
            </w:tcBorders>
          </w:tcPr>
          <w:p w:rsidR="00A2301F" w:rsidRDefault="00A2301F" w:rsidP="00922E80">
            <w:pPr>
              <w:pStyle w:val="ISOComments"/>
              <w:spacing w:before="60" w:after="60" w:line="240" w:lineRule="auto"/>
            </w:pPr>
            <w:r>
              <w:t>Make 6.4.1 into section 6.4 – there are no other subheadings so 6.4.1 isn’t required.</w:t>
            </w:r>
          </w:p>
        </w:tc>
        <w:tc>
          <w:tcPr>
            <w:tcW w:w="4200" w:type="dxa"/>
            <w:gridSpan w:val="2"/>
            <w:tcBorders>
              <w:top w:val="single" w:sz="6" w:space="0" w:color="auto"/>
              <w:bottom w:val="single" w:sz="6" w:space="0" w:color="auto"/>
            </w:tcBorders>
          </w:tcPr>
          <w:p w:rsidR="00A2301F" w:rsidRDefault="00A2301F" w:rsidP="00922E80">
            <w:pPr>
              <w:pStyle w:val="ISOChange"/>
              <w:spacing w:before="60" w:after="60" w:line="240" w:lineRule="auto"/>
            </w:pPr>
            <w:r>
              <w:t>Change heading numbers 6.4.1 into 6.4</w:t>
            </w:r>
          </w:p>
        </w:tc>
        <w:tc>
          <w:tcPr>
            <w:tcW w:w="2605" w:type="dxa"/>
            <w:tcBorders>
              <w:top w:val="single" w:sz="6" w:space="0" w:color="auto"/>
              <w:bottom w:val="single" w:sz="6" w:space="0" w:color="auto"/>
            </w:tcBorders>
            <w:shd w:val="clear" w:color="auto" w:fill="auto"/>
          </w:tcPr>
          <w:p w:rsidR="00A2301F" w:rsidRPr="00601635" w:rsidRDefault="00332C6F" w:rsidP="00922E80">
            <w:pPr>
              <w:pStyle w:val="ISOSecretObservations"/>
              <w:spacing w:before="60" w:after="60" w:line="240" w:lineRule="auto"/>
              <w:rPr>
                <w:rFonts w:cs="Arial"/>
                <w:color w:val="E36C0A"/>
                <w:szCs w:val="18"/>
              </w:rPr>
            </w:pPr>
            <w:r w:rsidRPr="00601635">
              <w:rPr>
                <w:rFonts w:cs="Arial"/>
                <w:color w:val="E36C0A"/>
                <w:szCs w:val="18"/>
              </w:rPr>
              <w:t>Propose Accepted</w:t>
            </w:r>
          </w:p>
        </w:tc>
      </w:tr>
      <w:tr w:rsidR="009A259B" w:rsidTr="003465CB">
        <w:trPr>
          <w:cantSplit/>
          <w:jc w:val="center"/>
        </w:trPr>
        <w:tc>
          <w:tcPr>
            <w:tcW w:w="667" w:type="dxa"/>
            <w:gridSpan w:val="2"/>
            <w:tcBorders>
              <w:top w:val="single" w:sz="6" w:space="0" w:color="auto"/>
              <w:bottom w:val="single" w:sz="6" w:space="0" w:color="auto"/>
            </w:tcBorders>
          </w:tcPr>
          <w:p w:rsidR="009A259B" w:rsidRPr="004D4B2F" w:rsidRDefault="009A259B" w:rsidP="00F1200E">
            <w:pPr>
              <w:pStyle w:val="ISOMB"/>
              <w:numPr>
                <w:ilvl w:val="0"/>
                <w:numId w:val="10"/>
              </w:numPr>
              <w:spacing w:before="60" w:after="60" w:line="240" w:lineRule="auto"/>
              <w:ind w:left="-62" w:right="-9" w:firstLine="0"/>
              <w:rPr>
                <w:rFonts w:cs="Arial"/>
                <w:szCs w:val="18"/>
                <w:lang w:eastAsia="ko-KR"/>
              </w:rPr>
            </w:pPr>
          </w:p>
        </w:tc>
        <w:tc>
          <w:tcPr>
            <w:tcW w:w="774" w:type="dxa"/>
            <w:gridSpan w:val="2"/>
            <w:tcBorders>
              <w:top w:val="single" w:sz="6" w:space="0" w:color="auto"/>
              <w:bottom w:val="single" w:sz="6" w:space="0" w:color="auto"/>
            </w:tcBorders>
          </w:tcPr>
          <w:p w:rsidR="009A259B" w:rsidRPr="004D4B2F" w:rsidRDefault="009A259B"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9A259B" w:rsidRPr="004D4B2F" w:rsidRDefault="009A259B" w:rsidP="004D4B2F">
            <w:pPr>
              <w:pStyle w:val="ISOParagraph"/>
              <w:spacing w:before="60" w:after="60" w:line="240" w:lineRule="auto"/>
              <w:rPr>
                <w:rFonts w:cs="Arial"/>
                <w:bCs/>
                <w:szCs w:val="18"/>
                <w:lang w:val="en-US" w:eastAsia="ko-KR"/>
              </w:rPr>
            </w:pPr>
            <w:r w:rsidRPr="004D4B2F">
              <w:rPr>
                <w:rFonts w:cs="Arial"/>
                <w:bCs/>
                <w:szCs w:val="18"/>
                <w:lang w:val="en-US" w:eastAsia="ko-KR"/>
              </w:rPr>
              <w:t>6.</w:t>
            </w:r>
            <w:r w:rsidRPr="004D4B2F">
              <w:rPr>
                <w:rFonts w:cs="Arial" w:hint="eastAsia"/>
                <w:bCs/>
                <w:szCs w:val="18"/>
                <w:lang w:val="en-US" w:eastAsia="ko-KR"/>
              </w:rPr>
              <w:t>4</w:t>
            </w:r>
            <w:r w:rsidRPr="004D4B2F">
              <w:rPr>
                <w:rFonts w:cs="Arial"/>
                <w:bCs/>
                <w:szCs w:val="18"/>
                <w:lang w:val="en-US" w:eastAsia="ko-KR"/>
              </w:rPr>
              <w:t>.</w:t>
            </w:r>
            <w:r w:rsidRPr="004D4B2F">
              <w:rPr>
                <w:rFonts w:cs="Arial" w:hint="eastAsia"/>
                <w:bCs/>
                <w:szCs w:val="18"/>
                <w:lang w:val="en-US" w:eastAsia="ko-KR"/>
              </w:rPr>
              <w:t>1</w:t>
            </w:r>
            <w:r w:rsidRPr="004D4B2F">
              <w:rPr>
                <w:rFonts w:cs="Arial"/>
                <w:bCs/>
                <w:szCs w:val="18"/>
                <w:lang w:val="en-US" w:eastAsia="ko-KR"/>
              </w:rPr>
              <w:t xml:space="preserve"> Absolute external positional accuracy</w:t>
            </w:r>
          </w:p>
          <w:p w:rsidR="009A259B" w:rsidRPr="004D4B2F" w:rsidRDefault="009A259B" w:rsidP="004D4B2F">
            <w:pPr>
              <w:pStyle w:val="ISOParagraph"/>
              <w:spacing w:before="60" w:after="60" w:line="240" w:lineRule="auto"/>
              <w:rPr>
                <w:rFonts w:cs="Arial"/>
                <w:bCs/>
                <w:szCs w:val="18"/>
                <w:lang w:val="en-US" w:eastAsia="ko-KR"/>
              </w:rPr>
            </w:pPr>
            <w:r w:rsidRPr="004D4B2F">
              <w:rPr>
                <w:rFonts w:cs="Arial"/>
                <w:bCs/>
                <w:szCs w:val="18"/>
                <w:lang w:val="en-US" w:eastAsia="ko-KR"/>
              </w:rPr>
              <w:t>(</w:t>
            </w:r>
            <w:r w:rsidRPr="004D4B2F">
              <w:rPr>
                <w:rFonts w:cs="Arial" w:hint="eastAsia"/>
                <w:bCs/>
                <w:szCs w:val="18"/>
                <w:lang w:val="en-US" w:eastAsia="ko-KR"/>
              </w:rPr>
              <w:t>p.14</w:t>
            </w:r>
            <w:r w:rsidRPr="004D4B2F">
              <w:rPr>
                <w:rFonts w:cs="Arial"/>
                <w:bCs/>
                <w:szCs w:val="18"/>
                <w:lang w:val="en-US" w:eastAsia="ko-KR"/>
              </w:rPr>
              <w:t>)</w:t>
            </w:r>
          </w:p>
        </w:tc>
        <w:tc>
          <w:tcPr>
            <w:tcW w:w="1070" w:type="dxa"/>
            <w:tcBorders>
              <w:top w:val="single" w:sz="6" w:space="0" w:color="auto"/>
              <w:bottom w:val="single" w:sz="6" w:space="0" w:color="auto"/>
            </w:tcBorders>
          </w:tcPr>
          <w:p w:rsidR="009A259B" w:rsidRPr="004D4B2F" w:rsidRDefault="009A259B" w:rsidP="004D4B2F">
            <w:pPr>
              <w:pStyle w:val="ISOParagraph"/>
              <w:spacing w:before="60" w:after="60" w:line="240" w:lineRule="auto"/>
              <w:rPr>
                <w:rFonts w:cs="Arial"/>
                <w:bCs/>
                <w:szCs w:val="18"/>
                <w:lang w:val="en-US" w:eastAsia="ko-KR"/>
              </w:rPr>
            </w:pPr>
            <w:r w:rsidRPr="004D4B2F">
              <w:rPr>
                <w:rFonts w:cs="Arial"/>
                <w:bCs/>
                <w:szCs w:val="18"/>
                <w:lang w:val="en-US" w:eastAsia="ko-KR"/>
              </w:rPr>
              <w:t>6.</w:t>
            </w:r>
            <w:r w:rsidRPr="004D4B2F">
              <w:rPr>
                <w:rFonts w:cs="Arial" w:hint="eastAsia"/>
                <w:bCs/>
                <w:szCs w:val="18"/>
                <w:lang w:val="en-US" w:eastAsia="ko-KR"/>
              </w:rPr>
              <w:t>4</w:t>
            </w:r>
            <w:r w:rsidRPr="004D4B2F">
              <w:rPr>
                <w:rFonts w:cs="Arial"/>
                <w:bCs/>
                <w:szCs w:val="18"/>
                <w:lang w:val="en-US" w:eastAsia="ko-KR"/>
              </w:rPr>
              <w:t>.</w:t>
            </w:r>
            <w:r w:rsidRPr="004D4B2F">
              <w:rPr>
                <w:rFonts w:cs="Arial" w:hint="eastAsia"/>
                <w:bCs/>
                <w:szCs w:val="18"/>
                <w:lang w:val="en-US" w:eastAsia="ko-KR"/>
              </w:rPr>
              <w:t>1</w:t>
            </w:r>
            <w:r w:rsidRPr="004D4B2F">
              <w:rPr>
                <w:rFonts w:cs="Arial"/>
                <w:bCs/>
                <w:szCs w:val="18"/>
                <w:lang w:val="en-US" w:eastAsia="ko-KR"/>
              </w:rPr>
              <w:t xml:space="preserve"> Absolute external positional accuracy</w:t>
            </w:r>
          </w:p>
          <w:p w:rsidR="009A259B" w:rsidRPr="004D4B2F" w:rsidRDefault="009A259B" w:rsidP="004D4B2F">
            <w:pPr>
              <w:pStyle w:val="ISOParagraph"/>
              <w:spacing w:before="60" w:after="60" w:line="240" w:lineRule="auto"/>
              <w:rPr>
                <w:rFonts w:cs="Arial"/>
                <w:bCs/>
                <w:szCs w:val="18"/>
                <w:lang w:val="en-US" w:eastAsia="ko-KR"/>
              </w:rPr>
            </w:pPr>
            <w:r w:rsidRPr="004D4B2F">
              <w:rPr>
                <w:rFonts w:cs="Arial"/>
                <w:bCs/>
                <w:szCs w:val="18"/>
                <w:lang w:val="en-US" w:eastAsia="ko-KR"/>
              </w:rPr>
              <w:t>(para.</w:t>
            </w:r>
            <w:r w:rsidRPr="004D4B2F">
              <w:rPr>
                <w:rFonts w:cs="Arial" w:hint="eastAsia"/>
                <w:bCs/>
                <w:szCs w:val="18"/>
                <w:lang w:val="en-US" w:eastAsia="ko-KR"/>
              </w:rPr>
              <w:t>1~3</w:t>
            </w:r>
            <w:r w:rsidRPr="004D4B2F">
              <w:rPr>
                <w:rFonts w:cs="Arial"/>
                <w:bCs/>
                <w:szCs w:val="18"/>
                <w:lang w:val="en-US" w:eastAsia="ko-KR"/>
              </w:rPr>
              <w:t>)</w:t>
            </w:r>
          </w:p>
        </w:tc>
        <w:tc>
          <w:tcPr>
            <w:tcW w:w="720" w:type="dxa"/>
            <w:tcBorders>
              <w:top w:val="single" w:sz="6" w:space="0" w:color="auto"/>
              <w:bottom w:val="single" w:sz="6" w:space="0" w:color="auto"/>
            </w:tcBorders>
          </w:tcPr>
          <w:p w:rsidR="009A259B" w:rsidRPr="004D4B2F" w:rsidRDefault="009A259B" w:rsidP="004D4B2F">
            <w:pPr>
              <w:pStyle w:val="ISOCommType"/>
              <w:spacing w:before="60" w:after="60" w:line="240" w:lineRule="auto"/>
              <w:rPr>
                <w:rFonts w:cs="Arial"/>
                <w:szCs w:val="18"/>
                <w:lang w:eastAsia="ko-KR"/>
              </w:rPr>
            </w:pPr>
            <w:r w:rsidRPr="004D4B2F">
              <w:rPr>
                <w:rFonts w:cs="Arial" w:hint="eastAsia"/>
                <w:szCs w:val="18"/>
                <w:lang w:eastAsia="ko-KR"/>
              </w:rPr>
              <w:t>ge</w:t>
            </w:r>
          </w:p>
        </w:tc>
        <w:tc>
          <w:tcPr>
            <w:tcW w:w="4440" w:type="dxa"/>
            <w:gridSpan w:val="3"/>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eastAsia="ko-KR"/>
              </w:rPr>
              <w:t>“</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has by definition absolute accuracy because it represents a </w:t>
            </w:r>
            <w:r w:rsidRPr="004D4B2F">
              <w:rPr>
                <w:rFonts w:cs="Arial"/>
                <w:strike/>
                <w:color w:val="FF0000"/>
                <w:sz w:val="18"/>
                <w:szCs w:val="18"/>
                <w:lang w:val="en-US" w:eastAsia="ko-KR"/>
              </w:rPr>
              <w:t>legally</w:t>
            </w:r>
            <w:r w:rsidRPr="004D4B2F">
              <w:rPr>
                <w:rFonts w:cs="Arial"/>
                <w:sz w:val="18"/>
                <w:szCs w:val="18"/>
                <w:lang w:val="en-US" w:eastAsia="ko-KR"/>
              </w:rPr>
              <w:t xml:space="preserve"> defined</w:t>
            </w:r>
            <w:r w:rsidRPr="004D4B2F">
              <w:rPr>
                <w:rFonts w:cs="Arial" w:hint="eastAsia"/>
                <w:sz w:val="18"/>
                <w:szCs w:val="18"/>
                <w:lang w:val="en-US" w:eastAsia="ko-KR"/>
              </w:rPr>
              <w:t xml:space="preserve"> </w:t>
            </w:r>
            <w:r w:rsidRPr="004D4B2F">
              <w:rPr>
                <w:rFonts w:cs="Arial"/>
                <w:sz w:val="18"/>
                <w:szCs w:val="18"/>
                <w:lang w:val="en-US" w:eastAsia="ko-KR"/>
              </w:rPr>
              <w:t xml:space="preserve">position without </w:t>
            </w:r>
            <w:r w:rsidRPr="004D4B2F">
              <w:rPr>
                <w:rFonts w:cs="Arial"/>
                <w:strike/>
                <w:color w:val="FF0000"/>
                <w:sz w:val="18"/>
                <w:szCs w:val="18"/>
                <w:lang w:val="en-US" w:eastAsia="ko-KR"/>
              </w:rPr>
              <w:t>legal</w:t>
            </w:r>
            <w:r w:rsidRPr="004D4B2F">
              <w:rPr>
                <w:rFonts w:cs="Arial"/>
                <w:sz w:val="18"/>
                <w:szCs w:val="18"/>
                <w:lang w:val="en-US" w:eastAsia="ko-KR"/>
              </w:rPr>
              <w:t xml:space="preserve"> qualification. </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may be described in treaties, national</w:t>
            </w:r>
            <w:r w:rsidRPr="004D4B2F">
              <w:rPr>
                <w:rFonts w:cs="Arial" w:hint="eastAsia"/>
                <w:sz w:val="18"/>
                <w:szCs w:val="18"/>
                <w:lang w:val="en-US" w:eastAsia="ko-KR"/>
              </w:rPr>
              <w:t xml:space="preserve"> </w:t>
            </w:r>
            <w:r w:rsidRPr="004D4B2F">
              <w:rPr>
                <w:rFonts w:cs="Arial"/>
                <w:sz w:val="18"/>
                <w:szCs w:val="18"/>
                <w:lang w:val="en-US" w:eastAsia="ko-KR"/>
              </w:rPr>
              <w:t>legislation and/or deposits in compliance with UNCLOS. These absolute accuracy positions may be</w:t>
            </w:r>
            <w:r w:rsidRPr="004D4B2F">
              <w:rPr>
                <w:rFonts w:cs="Arial" w:hint="eastAsia"/>
                <w:sz w:val="18"/>
                <w:szCs w:val="18"/>
                <w:lang w:val="en-US" w:eastAsia="ko-KR"/>
              </w:rPr>
              <w:t xml:space="preserve"> </w:t>
            </w:r>
            <w:r w:rsidRPr="004D4B2F">
              <w:rPr>
                <w:rFonts w:cs="Arial"/>
                <w:sz w:val="18"/>
                <w:szCs w:val="18"/>
                <w:lang w:val="en-US" w:eastAsia="ko-KR"/>
              </w:rPr>
              <w:t>included in a data set along with derived data.</w:t>
            </w:r>
          </w:p>
          <w:p w:rsidR="009A259B" w:rsidRPr="004D4B2F" w:rsidRDefault="009A259B" w:rsidP="004D4B2F">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val="en-US" w:eastAsia="ko-KR"/>
              </w:rPr>
              <w:t>Official data has by definition absolute accuracy because it depicts a determination of a state’s maritime</w:t>
            </w:r>
            <w:r w:rsidRPr="004D4B2F">
              <w:rPr>
                <w:rFonts w:cs="Arial" w:hint="eastAsia"/>
                <w:sz w:val="18"/>
                <w:szCs w:val="18"/>
                <w:lang w:val="en-US" w:eastAsia="ko-KR"/>
              </w:rPr>
              <w:t xml:space="preserve"> </w:t>
            </w:r>
            <w:r w:rsidRPr="004D4B2F">
              <w:rPr>
                <w:rFonts w:cs="Arial"/>
                <w:sz w:val="18"/>
                <w:szCs w:val="18"/>
                <w:lang w:val="en-US" w:eastAsia="ko-KR"/>
              </w:rPr>
              <w:t>limits and boundaries where no legal process exists to make it authoritative or where a technical process</w:t>
            </w:r>
            <w:r w:rsidRPr="004D4B2F">
              <w:rPr>
                <w:rFonts w:cs="Arial" w:hint="eastAsia"/>
                <w:sz w:val="18"/>
                <w:szCs w:val="18"/>
                <w:lang w:val="en-US" w:eastAsia="ko-KR"/>
              </w:rPr>
              <w:t xml:space="preserve"> </w:t>
            </w:r>
            <w:r w:rsidRPr="004D4B2F">
              <w:rPr>
                <w:rFonts w:cs="Arial"/>
                <w:sz w:val="18"/>
                <w:szCs w:val="18"/>
                <w:lang w:val="en-US" w:eastAsia="ko-KR"/>
              </w:rPr>
              <w:t>has been required to realize the data; although errors may exist in the data no disadvantage will apply to</w:t>
            </w:r>
            <w:r w:rsidRPr="004D4B2F">
              <w:rPr>
                <w:rFonts w:cs="Arial" w:hint="eastAsia"/>
                <w:sz w:val="18"/>
                <w:szCs w:val="18"/>
                <w:lang w:val="en-US" w:eastAsia="ko-KR"/>
              </w:rPr>
              <w:t xml:space="preserve"> </w:t>
            </w:r>
            <w:r w:rsidRPr="004D4B2F">
              <w:rPr>
                <w:rFonts w:cs="Arial"/>
                <w:sz w:val="18"/>
                <w:szCs w:val="18"/>
                <w:lang w:val="en-US" w:eastAsia="ko-KR"/>
              </w:rPr>
              <w:t>a user that acts in good faith. Official data may be described in treaties, national legislation and/or</w:t>
            </w:r>
            <w:r w:rsidRPr="004D4B2F">
              <w:rPr>
                <w:rFonts w:cs="Arial" w:hint="eastAsia"/>
                <w:sz w:val="18"/>
                <w:szCs w:val="18"/>
                <w:lang w:val="en-US" w:eastAsia="ko-KR"/>
              </w:rPr>
              <w:t xml:space="preserve"> </w:t>
            </w:r>
            <w:r w:rsidRPr="004D4B2F">
              <w:rPr>
                <w:rFonts w:cs="Arial"/>
                <w:sz w:val="18"/>
                <w:szCs w:val="18"/>
                <w:lang w:val="en-US" w:eastAsia="ko-KR"/>
              </w:rPr>
              <w:t xml:space="preserve">deposits in compliance with UNCLOS and become </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These absolute accuracy</w:t>
            </w:r>
            <w:r w:rsidRPr="004D4B2F">
              <w:rPr>
                <w:rFonts w:cs="Arial" w:hint="eastAsia"/>
                <w:sz w:val="18"/>
                <w:szCs w:val="18"/>
                <w:lang w:val="en-US" w:eastAsia="ko-KR"/>
              </w:rPr>
              <w:t xml:space="preserve"> </w:t>
            </w:r>
            <w:r w:rsidRPr="004D4B2F">
              <w:rPr>
                <w:rFonts w:cs="Arial"/>
                <w:sz w:val="18"/>
                <w:szCs w:val="18"/>
                <w:lang w:val="en-US" w:eastAsia="ko-KR"/>
              </w:rPr>
              <w:t>positions may be included in a data set along with derived data. Official data may be normalized to a</w:t>
            </w:r>
            <w:r w:rsidRPr="004D4B2F">
              <w:rPr>
                <w:rFonts w:cs="Arial" w:hint="eastAsia"/>
                <w:sz w:val="18"/>
                <w:szCs w:val="18"/>
                <w:lang w:val="en-US" w:eastAsia="ko-KR"/>
              </w:rPr>
              <w:t xml:space="preserve"> </w:t>
            </w:r>
            <w:r w:rsidRPr="004D4B2F">
              <w:rPr>
                <w:rFonts w:cs="Arial"/>
                <w:sz w:val="18"/>
                <w:szCs w:val="18"/>
                <w:lang w:val="en-US" w:eastAsia="ko-KR"/>
              </w:rPr>
              <w:t>single spatial reference system.</w:t>
            </w:r>
          </w:p>
          <w:p w:rsidR="009A259B" w:rsidRPr="004D4B2F" w:rsidRDefault="009A259B"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 xml:space="preserve">Cartographic only data - Data derived from </w:t>
            </w:r>
            <w:r w:rsidRPr="004D4B2F">
              <w:rPr>
                <w:rFonts w:cs="Arial"/>
                <w:strike/>
                <w:color w:val="FF0000"/>
                <w:sz w:val="18"/>
                <w:szCs w:val="18"/>
                <w:lang w:val="en-US" w:eastAsia="ko-KR"/>
              </w:rPr>
              <w:t xml:space="preserve">legally </w:t>
            </w:r>
            <w:r w:rsidRPr="004D4B2F">
              <w:rPr>
                <w:rFonts w:cs="Arial"/>
                <w:sz w:val="18"/>
                <w:szCs w:val="18"/>
                <w:lang w:val="en-US" w:eastAsia="ko-KR"/>
              </w:rPr>
              <w:t>authoritative or official data has the accuracy of the</w:t>
            </w:r>
            <w:r w:rsidRPr="004D4B2F">
              <w:rPr>
                <w:rFonts w:cs="Arial" w:hint="eastAsia"/>
                <w:sz w:val="18"/>
                <w:szCs w:val="18"/>
                <w:lang w:val="en-US" w:eastAsia="ko-KR"/>
              </w:rPr>
              <w:t xml:space="preserve"> </w:t>
            </w:r>
            <w:r w:rsidRPr="004D4B2F">
              <w:rPr>
                <w:rFonts w:cs="Arial"/>
                <w:sz w:val="18"/>
                <w:szCs w:val="18"/>
                <w:lang w:val="en-US" w:eastAsia="ko-KR"/>
              </w:rPr>
              <w:t>transformation or other process used to generate the data. Cartographic data may be used to inform</w:t>
            </w:r>
            <w:r w:rsidRPr="004D4B2F">
              <w:rPr>
                <w:rFonts w:cs="Arial" w:hint="eastAsia"/>
                <w:sz w:val="18"/>
                <w:szCs w:val="18"/>
                <w:lang w:val="en-US" w:eastAsia="ko-KR"/>
              </w:rPr>
              <w:t xml:space="preserve"> </w:t>
            </w:r>
            <w:r w:rsidRPr="004D4B2F">
              <w:rPr>
                <w:rFonts w:cs="Arial"/>
                <w:sz w:val="18"/>
                <w:szCs w:val="18"/>
                <w:lang w:val="en-US" w:eastAsia="ko-KR"/>
              </w:rPr>
              <w:t xml:space="preserve">decision makers but are inadequate where </w:t>
            </w:r>
            <w:r w:rsidRPr="004D4B2F">
              <w:rPr>
                <w:rFonts w:cs="Arial"/>
                <w:strike/>
                <w:color w:val="FF0000"/>
                <w:sz w:val="18"/>
                <w:szCs w:val="18"/>
                <w:lang w:val="en-US" w:eastAsia="ko-KR"/>
              </w:rPr>
              <w:t>legal</w:t>
            </w:r>
            <w:r w:rsidRPr="004D4B2F">
              <w:rPr>
                <w:rFonts w:cs="Arial"/>
                <w:sz w:val="18"/>
                <w:szCs w:val="18"/>
                <w:lang w:val="en-US" w:eastAsia="ko-KR"/>
              </w:rPr>
              <w:t xml:space="preserve"> certainty is required. A location may be represented by a</w:t>
            </w:r>
            <w:r w:rsidRPr="004D4B2F">
              <w:rPr>
                <w:rFonts w:cs="Arial" w:hint="eastAsia"/>
                <w:sz w:val="18"/>
                <w:szCs w:val="18"/>
                <w:lang w:val="en-US" w:eastAsia="ko-KR"/>
              </w:rPr>
              <w:t xml:space="preserve"> </w:t>
            </w:r>
            <w:r w:rsidRPr="004D4B2F">
              <w:rPr>
                <w:rFonts w:cs="Arial"/>
                <w:sz w:val="18"/>
                <w:szCs w:val="18"/>
                <w:lang w:val="en-US" w:eastAsia="ko-KR"/>
              </w:rPr>
              <w:t xml:space="preserve">point that has an absolute </w:t>
            </w:r>
            <w:r w:rsidRPr="004D4B2F">
              <w:rPr>
                <w:rFonts w:cs="Arial"/>
                <w:strike/>
                <w:color w:val="FF0000"/>
                <w:sz w:val="18"/>
                <w:szCs w:val="18"/>
                <w:lang w:val="en-US" w:eastAsia="ko-KR"/>
              </w:rPr>
              <w:t>(legal)</w:t>
            </w:r>
            <w:r w:rsidRPr="004D4B2F">
              <w:rPr>
                <w:rFonts w:cs="Arial"/>
                <w:color w:val="FF0000"/>
                <w:sz w:val="18"/>
                <w:szCs w:val="18"/>
                <w:lang w:val="en-US" w:eastAsia="ko-KR"/>
              </w:rPr>
              <w:t xml:space="preserve"> </w:t>
            </w:r>
            <w:r w:rsidRPr="004D4B2F">
              <w:rPr>
                <w:rFonts w:cs="Arial"/>
                <w:sz w:val="18"/>
                <w:szCs w:val="18"/>
                <w:lang w:val="en-US" w:eastAsia="ko-KR"/>
              </w:rPr>
              <w:t>accuracy in one Coordinate Reference System, but has a different</w:t>
            </w:r>
            <w:r w:rsidRPr="004D4B2F">
              <w:rPr>
                <w:rFonts w:cs="Arial" w:hint="eastAsia"/>
                <w:sz w:val="18"/>
                <w:szCs w:val="18"/>
                <w:lang w:val="en-US" w:eastAsia="ko-KR"/>
              </w:rPr>
              <w:t xml:space="preserve"> </w:t>
            </w:r>
            <w:r w:rsidRPr="004D4B2F">
              <w:rPr>
                <w:rFonts w:cs="Arial"/>
                <w:sz w:val="18"/>
                <w:szCs w:val="18"/>
                <w:lang w:val="en-US" w:eastAsia="ko-KR"/>
              </w:rPr>
              <w:t>transformed value in another CRS.”</w:t>
            </w:r>
          </w:p>
        </w:tc>
        <w:tc>
          <w:tcPr>
            <w:tcW w:w="2605" w:type="dxa"/>
            <w:tcBorders>
              <w:top w:val="single" w:sz="6" w:space="0" w:color="auto"/>
              <w:bottom w:val="single" w:sz="6" w:space="0" w:color="auto"/>
            </w:tcBorders>
            <w:shd w:val="clear" w:color="auto" w:fill="auto"/>
          </w:tcPr>
          <w:p w:rsidR="009A259B" w:rsidRPr="00601635" w:rsidRDefault="009A259B" w:rsidP="00E302C0">
            <w:pPr>
              <w:pStyle w:val="ISOSecretObservations"/>
              <w:spacing w:before="60" w:after="60" w:line="240" w:lineRule="auto"/>
              <w:rPr>
                <w:rFonts w:cs="Arial"/>
                <w:color w:val="E36C0A"/>
                <w:szCs w:val="18"/>
              </w:rPr>
            </w:pPr>
            <w:r w:rsidRPr="00601635">
              <w:rPr>
                <w:rFonts w:cs="Arial"/>
                <w:color w:val="E36C0A"/>
                <w:szCs w:val="18"/>
              </w:rPr>
              <w:t xml:space="preserve">Proposed </w:t>
            </w:r>
            <w:r w:rsidR="00EE173C" w:rsidRPr="00601635">
              <w:rPr>
                <w:rFonts w:cs="Arial"/>
                <w:color w:val="E36C0A"/>
                <w:szCs w:val="18"/>
              </w:rPr>
              <w:t>Accepted</w:t>
            </w:r>
            <w:r w:rsidRPr="00601635">
              <w:rPr>
                <w:rFonts w:cs="Arial"/>
                <w:color w:val="E36C0A"/>
                <w:szCs w:val="18"/>
              </w:rPr>
              <w:t xml:space="preserve"> in principle</w:t>
            </w:r>
          </w:p>
          <w:p w:rsidR="009A259B" w:rsidRPr="00601635" w:rsidRDefault="009A259B" w:rsidP="00E302C0">
            <w:pPr>
              <w:pStyle w:val="ISOSecretObservations"/>
              <w:spacing w:before="60" w:after="60" w:line="240" w:lineRule="auto"/>
              <w:rPr>
                <w:rFonts w:cs="Arial"/>
                <w:color w:val="E36C0A"/>
                <w:szCs w:val="18"/>
              </w:rPr>
            </w:pPr>
            <w:r w:rsidRPr="00601635">
              <w:rPr>
                <w:rFonts w:cs="Arial"/>
                <w:color w:val="E36C0A"/>
                <w:szCs w:val="18"/>
              </w:rPr>
              <w:t xml:space="preserve">The term  </w:t>
            </w:r>
            <w:r w:rsidR="00E20056" w:rsidRPr="00601635">
              <w:rPr>
                <w:rFonts w:cs="Arial"/>
                <w:color w:val="E36C0A"/>
                <w:szCs w:val="18"/>
              </w:rPr>
              <w:t>“legal/</w:t>
            </w:r>
            <w:r w:rsidRPr="00601635">
              <w:rPr>
                <w:rFonts w:cs="Arial"/>
                <w:color w:val="E36C0A"/>
                <w:szCs w:val="18"/>
              </w:rPr>
              <w:t>legally” is replaced by “</w:t>
            </w:r>
            <w:r w:rsidR="00E20056" w:rsidRPr="00601635">
              <w:rPr>
                <w:rFonts w:cs="Arial"/>
                <w:color w:val="E36C0A"/>
                <w:szCs w:val="18"/>
              </w:rPr>
              <w:t>official/</w:t>
            </w:r>
            <w:r w:rsidRPr="00601635">
              <w:rPr>
                <w:rFonts w:cs="Arial"/>
                <w:color w:val="E36C0A"/>
                <w:szCs w:val="18"/>
              </w:rPr>
              <w:t>officially” and some uses of “legal”</w:t>
            </w:r>
            <w:r w:rsidR="00E20056" w:rsidRPr="00601635">
              <w:rPr>
                <w:rFonts w:cs="Arial"/>
                <w:color w:val="E36C0A"/>
                <w:szCs w:val="18"/>
              </w:rPr>
              <w:t xml:space="preserve"> </w:t>
            </w:r>
            <w:r w:rsidRPr="00601635">
              <w:rPr>
                <w:rFonts w:cs="Arial"/>
                <w:color w:val="E36C0A"/>
                <w:szCs w:val="18"/>
              </w:rPr>
              <w:t>as a</w:t>
            </w:r>
            <w:r w:rsidR="00E20056" w:rsidRPr="00601635">
              <w:rPr>
                <w:rFonts w:cs="Arial"/>
                <w:color w:val="E36C0A"/>
                <w:szCs w:val="18"/>
              </w:rPr>
              <w:t>n</w:t>
            </w:r>
            <w:r w:rsidRPr="00601635">
              <w:rPr>
                <w:rFonts w:cs="Arial"/>
                <w:color w:val="E36C0A"/>
                <w:szCs w:val="18"/>
              </w:rPr>
              <w:t xml:space="preserve"> adjective removed.</w:t>
            </w:r>
          </w:p>
          <w:p w:rsidR="009A259B" w:rsidRPr="00601635" w:rsidRDefault="009A259B" w:rsidP="00E302C0">
            <w:pPr>
              <w:pStyle w:val="ISOSecretObservations"/>
              <w:spacing w:before="60" w:after="60" w:line="240" w:lineRule="auto"/>
              <w:rPr>
                <w:rFonts w:cs="Arial"/>
                <w:color w:val="E36C0A"/>
                <w:szCs w:val="18"/>
              </w:rPr>
            </w:pPr>
            <w:r w:rsidRPr="00601635">
              <w:rPr>
                <w:rFonts w:cs="Arial"/>
                <w:color w:val="E36C0A"/>
                <w:szCs w:val="18"/>
              </w:rPr>
              <w:t xml:space="preserve">(See KR-3) </w:t>
            </w:r>
          </w:p>
          <w:p w:rsidR="009A259B" w:rsidRPr="00601635" w:rsidRDefault="009A259B" w:rsidP="00E302C0">
            <w:pPr>
              <w:pStyle w:val="ISOSecretObservations"/>
              <w:spacing w:before="60" w:after="60" w:line="240" w:lineRule="auto"/>
              <w:rPr>
                <w:rFonts w:cs="Arial"/>
                <w:color w:val="E36C0A"/>
                <w:szCs w:val="18"/>
              </w:rPr>
            </w:pP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77697F">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9A259B" w:rsidRDefault="009A259B"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9A259B" w:rsidRDefault="009A259B" w:rsidP="00654607">
            <w:pPr>
              <w:pBdr>
                <w:top w:val="nil"/>
                <w:left w:val="nil"/>
                <w:bottom w:val="nil"/>
                <w:right w:val="nil"/>
                <w:between w:val="nil"/>
              </w:pBdr>
              <w:spacing w:before="60" w:after="60"/>
              <w:jc w:val="left"/>
              <w:rPr>
                <w:color w:val="000000"/>
                <w:sz w:val="18"/>
                <w:szCs w:val="18"/>
              </w:rPr>
            </w:pPr>
            <w:r>
              <w:rPr>
                <w:sz w:val="18"/>
                <w:szCs w:val="18"/>
              </w:rPr>
              <w:t>Product Spec  6.4.1</w:t>
            </w:r>
          </w:p>
        </w:tc>
        <w:tc>
          <w:tcPr>
            <w:tcW w:w="1070" w:type="dxa"/>
            <w:tcBorders>
              <w:top w:val="single" w:sz="6" w:space="0" w:color="auto"/>
              <w:bottom w:val="single" w:sz="6" w:space="0" w:color="auto"/>
            </w:tcBorders>
          </w:tcPr>
          <w:p w:rsidR="009A259B" w:rsidRDefault="009A259B" w:rsidP="00654607">
            <w:pPr>
              <w:pBdr>
                <w:top w:val="nil"/>
                <w:left w:val="nil"/>
                <w:bottom w:val="nil"/>
                <w:right w:val="nil"/>
                <w:between w:val="nil"/>
              </w:pBdr>
              <w:spacing w:before="60" w:after="60"/>
              <w:jc w:val="left"/>
              <w:rPr>
                <w:color w:val="000000"/>
                <w:sz w:val="18"/>
                <w:szCs w:val="18"/>
              </w:rPr>
            </w:pPr>
            <w:r>
              <w:rPr>
                <w:sz w:val="18"/>
                <w:szCs w:val="18"/>
              </w:rPr>
              <w:t>Paragraph 3</w:t>
            </w:r>
          </w:p>
        </w:tc>
        <w:tc>
          <w:tcPr>
            <w:tcW w:w="720" w:type="dxa"/>
            <w:tcBorders>
              <w:top w:val="single" w:sz="6" w:space="0" w:color="auto"/>
              <w:bottom w:val="single" w:sz="6" w:space="0" w:color="auto"/>
            </w:tcBorders>
          </w:tcPr>
          <w:p w:rsidR="009A259B" w:rsidRDefault="009A259B" w:rsidP="00654607">
            <w:pPr>
              <w:pBdr>
                <w:top w:val="nil"/>
                <w:left w:val="nil"/>
                <w:bottom w:val="nil"/>
                <w:right w:val="nil"/>
                <w:between w:val="nil"/>
              </w:pBdr>
              <w:spacing w:before="60" w:after="60"/>
              <w:jc w:val="left"/>
              <w:rPr>
                <w:color w:val="000000"/>
                <w:sz w:val="18"/>
                <w:szCs w:val="18"/>
              </w:rPr>
            </w:pPr>
          </w:p>
        </w:tc>
        <w:tc>
          <w:tcPr>
            <w:tcW w:w="4440" w:type="dxa"/>
            <w:gridSpan w:val="3"/>
            <w:tcBorders>
              <w:top w:val="single" w:sz="6" w:space="0" w:color="auto"/>
              <w:bottom w:val="single" w:sz="6" w:space="0" w:color="auto"/>
            </w:tcBorders>
          </w:tcPr>
          <w:p w:rsidR="009A259B" w:rsidRDefault="009A259B" w:rsidP="00654607">
            <w:pPr>
              <w:pBdr>
                <w:top w:val="nil"/>
                <w:left w:val="nil"/>
                <w:bottom w:val="nil"/>
                <w:right w:val="nil"/>
                <w:between w:val="nil"/>
              </w:pBdr>
              <w:spacing w:before="60" w:after="60"/>
              <w:jc w:val="left"/>
              <w:rPr>
                <w:color w:val="000000"/>
                <w:sz w:val="18"/>
                <w:szCs w:val="18"/>
              </w:rPr>
            </w:pPr>
            <w:r>
              <w:rPr>
                <w:sz w:val="18"/>
                <w:szCs w:val="18"/>
              </w:rPr>
              <w:t xml:space="preserve">This section regarding cartographic data is inaccurate; charts are the first mechanism called out in UNCLOS for depositing MLBs with the UN.   </w:t>
            </w:r>
          </w:p>
        </w:tc>
        <w:tc>
          <w:tcPr>
            <w:tcW w:w="4200" w:type="dxa"/>
            <w:gridSpan w:val="2"/>
            <w:tcBorders>
              <w:top w:val="single" w:sz="6" w:space="0" w:color="auto"/>
              <w:bottom w:val="single" w:sz="6" w:space="0" w:color="auto"/>
            </w:tcBorders>
          </w:tcPr>
          <w:p w:rsidR="009A259B" w:rsidRDefault="009A259B" w:rsidP="00654607">
            <w:pPr>
              <w:pBdr>
                <w:top w:val="nil"/>
                <w:left w:val="nil"/>
                <w:bottom w:val="nil"/>
                <w:right w:val="nil"/>
                <w:between w:val="nil"/>
              </w:pBdr>
              <w:spacing w:before="60" w:after="60"/>
              <w:jc w:val="left"/>
              <w:rPr>
                <w:color w:val="000000"/>
                <w:sz w:val="18"/>
                <w:szCs w:val="18"/>
              </w:rPr>
            </w:pPr>
          </w:p>
        </w:tc>
        <w:tc>
          <w:tcPr>
            <w:tcW w:w="2605" w:type="dxa"/>
            <w:tcBorders>
              <w:top w:val="single" w:sz="6" w:space="0" w:color="auto"/>
              <w:bottom w:val="single" w:sz="6" w:space="0" w:color="auto"/>
            </w:tcBorders>
            <w:shd w:val="clear" w:color="auto" w:fill="auto"/>
          </w:tcPr>
          <w:p w:rsidR="009A259B" w:rsidRPr="00601635" w:rsidRDefault="009A259B" w:rsidP="00654607">
            <w:pPr>
              <w:pStyle w:val="ISOSecretObservations"/>
              <w:spacing w:before="60" w:after="60" w:line="240" w:lineRule="auto"/>
              <w:rPr>
                <w:rFonts w:cs="Arial"/>
                <w:color w:val="E36C0A"/>
                <w:szCs w:val="18"/>
              </w:rPr>
            </w:pPr>
            <w:r w:rsidRPr="00601635">
              <w:rPr>
                <w:rFonts w:cs="Arial"/>
                <w:color w:val="E36C0A"/>
                <w:szCs w:val="18"/>
              </w:rPr>
              <w:t xml:space="preserve">Propose </w:t>
            </w:r>
            <w:r w:rsidR="00EE173C" w:rsidRPr="00601635">
              <w:rPr>
                <w:rFonts w:cs="Arial"/>
                <w:color w:val="E36C0A"/>
                <w:szCs w:val="18"/>
              </w:rPr>
              <w:t>Accepted</w:t>
            </w:r>
            <w:r w:rsidRPr="00601635">
              <w:rPr>
                <w:rFonts w:cs="Arial"/>
                <w:color w:val="E36C0A"/>
                <w:szCs w:val="18"/>
              </w:rPr>
              <w:t xml:space="preserve"> in principle</w:t>
            </w:r>
          </w:p>
          <w:p w:rsidR="009A259B" w:rsidRPr="00601635" w:rsidRDefault="009A259B" w:rsidP="00654607">
            <w:pPr>
              <w:pStyle w:val="ISOSecretObservations"/>
              <w:spacing w:before="60" w:after="60" w:line="240" w:lineRule="auto"/>
              <w:rPr>
                <w:rFonts w:cs="Arial"/>
                <w:color w:val="E36C0A"/>
                <w:szCs w:val="18"/>
              </w:rPr>
            </w:pPr>
            <w:r w:rsidRPr="00601635">
              <w:rPr>
                <w:rFonts w:cs="Arial"/>
                <w:color w:val="E36C0A"/>
                <w:szCs w:val="18"/>
              </w:rPr>
              <w:t>Text rewritten</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A259B" w:rsidRDefault="009A259B" w:rsidP="00687DB0">
            <w:pPr>
              <w:pStyle w:val="ISOClause"/>
              <w:spacing w:before="60" w:after="60" w:line="240" w:lineRule="auto"/>
            </w:pPr>
            <w:r>
              <w:t>6.4.1</w:t>
            </w:r>
          </w:p>
        </w:tc>
        <w:tc>
          <w:tcPr>
            <w:tcW w:w="1070" w:type="dxa"/>
            <w:tcBorders>
              <w:top w:val="single" w:sz="6" w:space="0" w:color="auto"/>
              <w:bottom w:val="single" w:sz="6" w:space="0" w:color="auto"/>
            </w:tcBorders>
          </w:tcPr>
          <w:p w:rsidR="009A259B" w:rsidRDefault="009A259B" w:rsidP="00687DB0">
            <w:pPr>
              <w:pStyle w:val="ISOParagraph"/>
              <w:spacing w:before="60" w:after="60" w:line="240" w:lineRule="auto"/>
            </w:pPr>
            <w:r>
              <w:t>3</w:t>
            </w:r>
            <w:r w:rsidRPr="00E75461">
              <w:rPr>
                <w:vertAlign w:val="superscript"/>
              </w:rPr>
              <w:t>rd</w:t>
            </w:r>
            <w:r>
              <w:t xml:space="preserve"> para, 2</w:t>
            </w:r>
            <w:r w:rsidRPr="00E75461">
              <w:rPr>
                <w:vertAlign w:val="superscript"/>
              </w:rPr>
              <w:t>nd</w:t>
            </w:r>
            <w:r>
              <w:t xml:space="preserve"> sentence</w:t>
            </w:r>
          </w:p>
        </w:tc>
        <w:tc>
          <w:tcPr>
            <w:tcW w:w="720" w:type="dxa"/>
            <w:tcBorders>
              <w:top w:val="single" w:sz="6" w:space="0" w:color="auto"/>
              <w:bottom w:val="single" w:sz="6" w:space="0" w:color="auto"/>
            </w:tcBorders>
          </w:tcPr>
          <w:p w:rsidR="009A259B" w:rsidRDefault="009A259B" w:rsidP="00687DB0">
            <w:pPr>
              <w:pStyle w:val="ISOCommType"/>
              <w:spacing w:before="60" w:after="60" w:line="240" w:lineRule="auto"/>
            </w:pPr>
            <w:r>
              <w:t>ed</w:t>
            </w:r>
          </w:p>
        </w:tc>
        <w:tc>
          <w:tcPr>
            <w:tcW w:w="4440" w:type="dxa"/>
            <w:gridSpan w:val="3"/>
            <w:tcBorders>
              <w:top w:val="single" w:sz="6" w:space="0" w:color="auto"/>
              <w:bottom w:val="single" w:sz="6" w:space="0" w:color="auto"/>
            </w:tcBorders>
          </w:tcPr>
          <w:p w:rsidR="009A259B" w:rsidRDefault="009A259B" w:rsidP="00687DB0">
            <w:pPr>
              <w:pStyle w:val="ISOComments"/>
              <w:spacing w:before="60" w:after="60" w:line="240" w:lineRule="auto"/>
            </w:pPr>
            <w:r>
              <w:t>Validity of cartographic data</w:t>
            </w:r>
          </w:p>
        </w:tc>
        <w:tc>
          <w:tcPr>
            <w:tcW w:w="4200" w:type="dxa"/>
            <w:gridSpan w:val="2"/>
            <w:tcBorders>
              <w:top w:val="single" w:sz="6" w:space="0" w:color="auto"/>
              <w:bottom w:val="single" w:sz="6" w:space="0" w:color="auto"/>
            </w:tcBorders>
          </w:tcPr>
          <w:p w:rsidR="009A259B" w:rsidRDefault="009A259B" w:rsidP="00687DB0">
            <w:pPr>
              <w:pStyle w:val="ISOChange"/>
              <w:spacing w:before="60" w:after="60" w:line="240" w:lineRule="auto"/>
            </w:pPr>
            <w:r>
              <w:t>“…makers but (</w:t>
            </w:r>
            <w:r w:rsidRPr="00B1487E">
              <w:rPr>
                <w:i/>
              </w:rPr>
              <w:t>except where the cartographic document is a legal document in its own right</w:t>
            </w:r>
            <w:r>
              <w:t>) are inadequate …”</w:t>
            </w:r>
          </w:p>
        </w:tc>
        <w:tc>
          <w:tcPr>
            <w:tcW w:w="2605" w:type="dxa"/>
            <w:tcBorders>
              <w:top w:val="single" w:sz="6" w:space="0" w:color="auto"/>
              <w:bottom w:val="single" w:sz="6" w:space="0" w:color="auto"/>
            </w:tcBorders>
            <w:shd w:val="clear" w:color="auto" w:fill="auto"/>
          </w:tcPr>
          <w:p w:rsidR="009A259B" w:rsidRPr="00601635" w:rsidRDefault="009A259B" w:rsidP="00E775A4">
            <w:pPr>
              <w:pStyle w:val="ISOSecretObservations"/>
              <w:spacing w:before="60" w:after="60" w:line="240" w:lineRule="auto"/>
              <w:rPr>
                <w:rFonts w:cs="Arial"/>
                <w:color w:val="E36C0A"/>
                <w:szCs w:val="18"/>
              </w:rPr>
            </w:pPr>
            <w:r w:rsidRPr="00601635">
              <w:rPr>
                <w:rFonts w:cs="Arial"/>
                <w:color w:val="E36C0A"/>
                <w:szCs w:val="18"/>
              </w:rPr>
              <w:t xml:space="preserve">Propose </w:t>
            </w:r>
            <w:r w:rsidR="00EE173C" w:rsidRPr="00601635">
              <w:rPr>
                <w:rFonts w:cs="Arial"/>
                <w:color w:val="E36C0A"/>
                <w:szCs w:val="18"/>
              </w:rPr>
              <w:t>Accepted</w:t>
            </w:r>
            <w:r w:rsidRPr="00601635">
              <w:rPr>
                <w:rFonts w:cs="Arial"/>
                <w:color w:val="E36C0A"/>
                <w:szCs w:val="18"/>
              </w:rPr>
              <w:t xml:space="preserve"> in principle</w:t>
            </w:r>
          </w:p>
          <w:p w:rsidR="009A259B" w:rsidRPr="00601635" w:rsidRDefault="009A259B" w:rsidP="00E775A4">
            <w:pPr>
              <w:pStyle w:val="ISOSecretObservations"/>
              <w:spacing w:before="60" w:after="60" w:line="240" w:lineRule="auto"/>
              <w:rPr>
                <w:rFonts w:cs="Arial"/>
                <w:color w:val="E36C0A"/>
                <w:szCs w:val="18"/>
              </w:rPr>
            </w:pPr>
            <w:r w:rsidRPr="00601635">
              <w:rPr>
                <w:rFonts w:cs="Arial"/>
                <w:color w:val="E36C0A"/>
                <w:szCs w:val="18"/>
              </w:rPr>
              <w:t>Text rewritten</w:t>
            </w:r>
          </w:p>
          <w:p w:rsidR="009A259B" w:rsidRPr="00601635" w:rsidRDefault="009A259B" w:rsidP="00E775A4">
            <w:pPr>
              <w:pStyle w:val="ISOSecretObservations"/>
              <w:spacing w:before="60" w:after="60" w:line="240" w:lineRule="auto"/>
              <w:rPr>
                <w:rFonts w:cs="Arial"/>
                <w:color w:val="E36C0A"/>
                <w:szCs w:val="18"/>
              </w:rPr>
            </w:pPr>
            <w:r w:rsidRPr="00601635">
              <w:rPr>
                <w:rFonts w:cs="Arial"/>
                <w:color w:val="E36C0A"/>
                <w:szCs w:val="18"/>
              </w:rPr>
              <w:t>(See US-13)</w:t>
            </w:r>
          </w:p>
        </w:tc>
      </w:tr>
      <w:tr w:rsidR="009A259B" w:rsidTr="003465CB">
        <w:trPr>
          <w:cantSplit/>
          <w:jc w:val="center"/>
        </w:trPr>
        <w:tc>
          <w:tcPr>
            <w:tcW w:w="667" w:type="dxa"/>
            <w:gridSpan w:val="2"/>
            <w:tcBorders>
              <w:top w:val="single" w:sz="6" w:space="0" w:color="auto"/>
              <w:bottom w:val="single" w:sz="6" w:space="0" w:color="auto"/>
            </w:tcBorders>
          </w:tcPr>
          <w:p w:rsidR="009A259B" w:rsidRPr="004D4B2F" w:rsidRDefault="009A259B" w:rsidP="00F1200E">
            <w:pPr>
              <w:pStyle w:val="ISOClause"/>
              <w:numPr>
                <w:ilvl w:val="0"/>
                <w:numId w:val="10"/>
              </w:numPr>
              <w:spacing w:before="60" w:after="60" w:line="240" w:lineRule="auto"/>
              <w:ind w:left="-62" w:right="-9" w:firstLine="0"/>
              <w:rPr>
                <w:rFonts w:cs="Arial"/>
                <w:bCs/>
                <w:szCs w:val="18"/>
                <w:lang w:val="en-US" w:eastAsia="ko-KR"/>
              </w:rPr>
            </w:pPr>
            <w:r>
              <w:rPr>
                <w:b/>
                <w:color w:val="00B0F0"/>
                <w:sz w:val="16"/>
              </w:rPr>
              <w:t>KR</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9A259B" w:rsidRPr="004D4B2F" w:rsidRDefault="009A259B" w:rsidP="00F1200E">
            <w:pPr>
              <w:pStyle w:val="ISOClause"/>
              <w:spacing w:before="60" w:after="60" w:line="240" w:lineRule="auto"/>
              <w:ind w:left="-62" w:right="-9"/>
              <w:rPr>
                <w:rFonts w:cs="Arial"/>
                <w:bCs/>
                <w:szCs w:val="18"/>
                <w:lang w:val="en-US" w:eastAsia="ko-KR"/>
              </w:rPr>
            </w:pPr>
          </w:p>
        </w:tc>
        <w:tc>
          <w:tcPr>
            <w:tcW w:w="1276" w:type="dxa"/>
            <w:gridSpan w:val="2"/>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bCs/>
                <w:szCs w:val="18"/>
                <w:lang w:val="en-US" w:eastAsia="ko-KR"/>
              </w:rPr>
              <w:t>6.5 Temporal accuracy</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bCs/>
                <w:szCs w:val="18"/>
                <w:lang w:val="en-US" w:eastAsia="ko-KR"/>
              </w:rPr>
              <w:t>6.5 Temporal accuracy</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szCs w:val="18"/>
                <w:lang w:eastAsia="ko-KR"/>
              </w:rPr>
              <w:t>ge</w:t>
            </w:r>
          </w:p>
        </w:tc>
        <w:tc>
          <w:tcPr>
            <w:tcW w:w="4440" w:type="dxa"/>
            <w:gridSpan w:val="3"/>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bCs/>
                <w:sz w:val="18"/>
                <w:szCs w:val="18"/>
                <w:lang w:val="en-US"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bCs/>
                <w:sz w:val="18"/>
                <w:szCs w:val="18"/>
                <w:lang w:val="en-US" w:eastAsia="ko-KR"/>
              </w:rPr>
            </w:pPr>
            <w:r w:rsidRPr="004D4B2F">
              <w:rPr>
                <w:rFonts w:cs="Arial"/>
                <w:bCs/>
                <w:sz w:val="18"/>
                <w:szCs w:val="18"/>
                <w:lang w:val="en-US" w:eastAsia="ko-KR"/>
              </w:rPr>
              <w:t>“</w:t>
            </w:r>
            <w:r w:rsidRPr="004D4B2F">
              <w:rPr>
                <w:rFonts w:cs="Arial"/>
                <w:sz w:val="18"/>
                <w:szCs w:val="18"/>
                <w:lang w:val="en-US" w:eastAsia="ko-KR"/>
              </w:rPr>
              <w:t>Constituent of data features may be established at different dates. A validity attribute is mandatory for all</w:t>
            </w:r>
            <w:r w:rsidRPr="004D4B2F">
              <w:rPr>
                <w:rFonts w:cs="Arial" w:hint="eastAsia"/>
                <w:sz w:val="18"/>
                <w:szCs w:val="18"/>
                <w:lang w:val="en-US" w:eastAsia="ko-KR"/>
              </w:rPr>
              <w:t xml:space="preserve"> </w:t>
            </w:r>
            <w:r w:rsidRPr="004D4B2F">
              <w:rPr>
                <w:rFonts w:cs="Arial"/>
                <w:sz w:val="18"/>
                <w:szCs w:val="18"/>
                <w:lang w:val="en-US" w:eastAsia="ko-KR"/>
              </w:rPr>
              <w:t>features. A single creation date may be assigned to a component feature derived from different sources.</w:t>
            </w:r>
            <w:r w:rsidRPr="004D4B2F">
              <w:rPr>
                <w:rFonts w:cs="Arial" w:hint="eastAsia"/>
                <w:sz w:val="18"/>
                <w:szCs w:val="18"/>
                <w:lang w:val="en-US" w:eastAsia="ko-KR"/>
              </w:rPr>
              <w:t xml:space="preserve"> </w:t>
            </w:r>
            <w:r w:rsidRPr="004D4B2F">
              <w:rPr>
                <w:rFonts w:cs="Arial"/>
                <w:sz w:val="18"/>
                <w:szCs w:val="18"/>
                <w:lang w:val="en-US" w:eastAsia="ko-KR"/>
              </w:rPr>
              <w:t>The source description shall be used to describe the difference between the actual establishment</w:t>
            </w:r>
            <w:r w:rsidRPr="004D4B2F">
              <w:rPr>
                <w:rFonts w:cs="Arial" w:hint="eastAsia"/>
                <w:sz w:val="18"/>
                <w:szCs w:val="18"/>
                <w:lang w:val="en-US" w:eastAsia="ko-KR"/>
              </w:rPr>
              <w:t xml:space="preserve"> </w:t>
            </w:r>
            <w:r w:rsidRPr="004D4B2F">
              <w:rPr>
                <w:rFonts w:cs="Arial"/>
                <w:sz w:val="18"/>
                <w:szCs w:val="18"/>
                <w:lang w:val="en-US" w:eastAsia="ko-KR"/>
              </w:rPr>
              <w:t xml:space="preserve">(collection or </w:t>
            </w:r>
            <w:r w:rsidRPr="004D4B2F">
              <w:rPr>
                <w:rFonts w:cs="Arial"/>
                <w:strike/>
                <w:color w:val="FF0000"/>
                <w:sz w:val="18"/>
                <w:szCs w:val="18"/>
                <w:lang w:val="en-US" w:eastAsia="ko-KR"/>
              </w:rPr>
              <w:t>legal</w:t>
            </w:r>
            <w:r w:rsidRPr="004D4B2F">
              <w:rPr>
                <w:rFonts w:cs="Arial"/>
                <w:sz w:val="18"/>
                <w:szCs w:val="18"/>
                <w:lang w:val="en-US" w:eastAsia="ko-KR"/>
              </w:rPr>
              <w:t>) date of a feature and any date assigned to a group.”</w:t>
            </w:r>
          </w:p>
        </w:tc>
        <w:tc>
          <w:tcPr>
            <w:tcW w:w="2605" w:type="dxa"/>
            <w:tcBorders>
              <w:top w:val="single" w:sz="6" w:space="0" w:color="auto"/>
              <w:bottom w:val="single" w:sz="6" w:space="0" w:color="auto"/>
            </w:tcBorders>
            <w:shd w:val="clear" w:color="auto" w:fill="auto"/>
          </w:tcPr>
          <w:p w:rsidR="009A259B" w:rsidRPr="00601635" w:rsidRDefault="009A259B" w:rsidP="004D4B2F">
            <w:pPr>
              <w:pStyle w:val="ISOSecretObservations"/>
              <w:spacing w:before="60" w:after="60" w:line="240" w:lineRule="auto"/>
              <w:rPr>
                <w:rFonts w:cs="Arial"/>
                <w:color w:val="E36C0A"/>
                <w:szCs w:val="18"/>
              </w:rPr>
            </w:pPr>
            <w:r w:rsidRPr="00601635">
              <w:rPr>
                <w:rFonts w:cs="Arial"/>
                <w:color w:val="E36C0A"/>
                <w:szCs w:val="18"/>
              </w:rPr>
              <w:t>Proposed Accepted in part</w:t>
            </w:r>
          </w:p>
          <w:p w:rsidR="009A259B" w:rsidRPr="00601635" w:rsidRDefault="009A259B" w:rsidP="004D4B2F">
            <w:pPr>
              <w:pStyle w:val="ISOSecretObservations"/>
              <w:spacing w:before="60" w:after="60" w:line="240" w:lineRule="auto"/>
              <w:rPr>
                <w:rFonts w:cs="Arial"/>
                <w:color w:val="E36C0A"/>
                <w:szCs w:val="18"/>
              </w:rPr>
            </w:pPr>
            <w:r w:rsidRPr="00601635">
              <w:rPr>
                <w:rFonts w:cs="Arial"/>
                <w:color w:val="E36C0A"/>
                <w:szCs w:val="18"/>
              </w:rPr>
              <w:t>There is no need to identify “(collection or legal) or any other establishment date in the text. The bracketed phrase has been removed.</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77697F">
            <w:pPr>
              <w:pStyle w:val="ISOMB"/>
              <w:spacing w:before="60" w:after="60" w:line="240" w:lineRule="auto"/>
              <w:ind w:left="-62" w:right="-99"/>
            </w:pPr>
            <w:r w:rsidRPr="00F1200E">
              <w:rPr>
                <w:b/>
                <w:color w:val="00B0F0"/>
                <w:sz w:val="16"/>
              </w:rPr>
              <w:t>S100-</w:t>
            </w:r>
            <w:r>
              <w:rPr>
                <w:b/>
                <w:color w:val="00B0F0"/>
                <w:sz w:val="16"/>
              </w:rPr>
              <w:t>29</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A259B" w:rsidRDefault="009A259B" w:rsidP="00922E80">
            <w:pPr>
              <w:pStyle w:val="ISOClause"/>
              <w:spacing w:before="60" w:after="60" w:line="240" w:lineRule="auto"/>
            </w:pPr>
            <w:r>
              <w:t>6.6</w:t>
            </w:r>
          </w:p>
        </w:tc>
        <w:tc>
          <w:tcPr>
            <w:tcW w:w="1070" w:type="dxa"/>
            <w:tcBorders>
              <w:top w:val="single" w:sz="6" w:space="0" w:color="auto"/>
              <w:bottom w:val="single" w:sz="6" w:space="0" w:color="auto"/>
            </w:tcBorders>
          </w:tcPr>
          <w:p w:rsidR="009A259B" w:rsidRDefault="009A259B" w:rsidP="00922E80">
            <w:pPr>
              <w:pStyle w:val="ISOParagraph"/>
              <w:spacing w:before="60" w:after="60" w:line="240" w:lineRule="auto"/>
            </w:pPr>
            <w:r>
              <w:t>Thematic accuracy</w:t>
            </w:r>
          </w:p>
        </w:tc>
        <w:tc>
          <w:tcPr>
            <w:tcW w:w="720" w:type="dxa"/>
            <w:tcBorders>
              <w:top w:val="single" w:sz="6" w:space="0" w:color="auto"/>
              <w:bottom w:val="single" w:sz="6" w:space="0" w:color="auto"/>
            </w:tcBorders>
          </w:tcPr>
          <w:p w:rsidR="009A259B" w:rsidRDefault="009A259B" w:rsidP="00922E80">
            <w:pPr>
              <w:pStyle w:val="ISOCommType"/>
              <w:spacing w:before="60" w:after="60" w:line="240" w:lineRule="auto"/>
            </w:pPr>
          </w:p>
        </w:tc>
        <w:tc>
          <w:tcPr>
            <w:tcW w:w="4440" w:type="dxa"/>
            <w:gridSpan w:val="3"/>
            <w:tcBorders>
              <w:top w:val="single" w:sz="6" w:space="0" w:color="auto"/>
              <w:bottom w:val="single" w:sz="6" w:space="0" w:color="auto"/>
            </w:tcBorders>
          </w:tcPr>
          <w:p w:rsidR="009A259B" w:rsidRDefault="009A259B" w:rsidP="00922E80">
            <w:pPr>
              <w:pStyle w:val="ISOComments"/>
              <w:spacing w:before="60" w:after="60" w:line="240" w:lineRule="auto"/>
            </w:pPr>
            <w:r>
              <w:t>I can’t see how 6.6. adds anything to the PS, suggest taking it out. I’m not aware of many other PS’s that have such content.</w:t>
            </w:r>
          </w:p>
        </w:tc>
        <w:tc>
          <w:tcPr>
            <w:tcW w:w="4200" w:type="dxa"/>
            <w:gridSpan w:val="2"/>
            <w:tcBorders>
              <w:top w:val="single" w:sz="6" w:space="0" w:color="auto"/>
              <w:bottom w:val="single" w:sz="6" w:space="0" w:color="auto"/>
            </w:tcBorders>
          </w:tcPr>
          <w:p w:rsidR="009A259B" w:rsidRDefault="009A259B"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A259B" w:rsidRPr="00601635" w:rsidRDefault="009A259B" w:rsidP="00922E80">
            <w:pPr>
              <w:pStyle w:val="ISOSecretObservations"/>
              <w:spacing w:before="60" w:after="60" w:line="240" w:lineRule="auto"/>
              <w:rPr>
                <w:rFonts w:cs="Arial"/>
                <w:color w:val="E36C0A"/>
                <w:szCs w:val="18"/>
              </w:rPr>
            </w:pPr>
            <w:r w:rsidRPr="00601635">
              <w:rPr>
                <w:rFonts w:cs="Arial"/>
                <w:color w:val="E36C0A"/>
                <w:szCs w:val="18"/>
              </w:rPr>
              <w:t xml:space="preserve">Proposed </w:t>
            </w:r>
            <w:r w:rsidR="00EE173C" w:rsidRPr="00601635">
              <w:rPr>
                <w:rFonts w:cs="Arial"/>
                <w:color w:val="E36C0A"/>
                <w:szCs w:val="18"/>
              </w:rPr>
              <w:t>Not Accepted</w:t>
            </w:r>
          </w:p>
          <w:p w:rsidR="009A259B" w:rsidRPr="00601635" w:rsidRDefault="009A259B" w:rsidP="00922E80">
            <w:pPr>
              <w:pStyle w:val="ISOSecretObservations"/>
              <w:spacing w:before="60" w:after="60" w:line="240" w:lineRule="auto"/>
              <w:rPr>
                <w:rFonts w:cs="Arial"/>
                <w:color w:val="E36C0A"/>
                <w:szCs w:val="18"/>
              </w:rPr>
            </w:pPr>
            <w:r w:rsidRPr="00601635">
              <w:rPr>
                <w:rFonts w:cs="Arial"/>
                <w:color w:val="E36C0A"/>
                <w:szCs w:val="18"/>
              </w:rPr>
              <w:t>S-121 is unique in that objects are versioned individually whereas all of the other S-100 based product specs are versioned by product. That is for ENCs each chart is versioned, whereas in S-121 each feature, attribute and RRR object is versioned.</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77697F">
            <w:pPr>
              <w:pStyle w:val="ISOMB"/>
              <w:spacing w:before="60" w:after="60" w:line="240" w:lineRule="auto"/>
              <w:ind w:left="-62" w:right="-99"/>
            </w:pPr>
            <w:r w:rsidRPr="00F1200E">
              <w:rPr>
                <w:b/>
                <w:color w:val="00B0F0"/>
                <w:sz w:val="16"/>
              </w:rPr>
              <w:t>S100-</w:t>
            </w:r>
            <w:r>
              <w:rPr>
                <w:b/>
                <w:color w:val="00B0F0"/>
                <w:sz w:val="16"/>
              </w:rPr>
              <w:t>30</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A259B" w:rsidRDefault="009A259B" w:rsidP="00922E80">
            <w:pPr>
              <w:pStyle w:val="ISOClause"/>
              <w:spacing w:before="60" w:after="60" w:line="240" w:lineRule="auto"/>
            </w:pPr>
            <w:r>
              <w:t>6.7</w:t>
            </w:r>
          </w:p>
        </w:tc>
        <w:tc>
          <w:tcPr>
            <w:tcW w:w="1070" w:type="dxa"/>
            <w:tcBorders>
              <w:top w:val="single" w:sz="6" w:space="0" w:color="auto"/>
              <w:bottom w:val="single" w:sz="6" w:space="0" w:color="auto"/>
            </w:tcBorders>
          </w:tcPr>
          <w:p w:rsidR="009A259B" w:rsidRDefault="009A259B" w:rsidP="00922E80">
            <w:pPr>
              <w:pStyle w:val="ISOParagraph"/>
              <w:spacing w:before="60" w:after="60" w:line="240" w:lineRule="auto"/>
            </w:pPr>
          </w:p>
        </w:tc>
        <w:tc>
          <w:tcPr>
            <w:tcW w:w="720" w:type="dxa"/>
            <w:tcBorders>
              <w:top w:val="single" w:sz="6" w:space="0" w:color="auto"/>
              <w:bottom w:val="single" w:sz="6" w:space="0" w:color="auto"/>
            </w:tcBorders>
          </w:tcPr>
          <w:p w:rsidR="009A259B" w:rsidRDefault="009A259B" w:rsidP="00922E80">
            <w:pPr>
              <w:pStyle w:val="ISOCommType"/>
              <w:spacing w:before="60" w:after="60" w:line="240" w:lineRule="auto"/>
            </w:pPr>
            <w:r>
              <w:t>Te</w:t>
            </w:r>
          </w:p>
        </w:tc>
        <w:tc>
          <w:tcPr>
            <w:tcW w:w="4440" w:type="dxa"/>
            <w:gridSpan w:val="3"/>
            <w:tcBorders>
              <w:top w:val="single" w:sz="6" w:space="0" w:color="auto"/>
              <w:bottom w:val="single" w:sz="6" w:space="0" w:color="auto"/>
            </w:tcBorders>
          </w:tcPr>
          <w:p w:rsidR="009A259B" w:rsidRDefault="009A259B" w:rsidP="00922E80">
            <w:pPr>
              <w:pStyle w:val="ISOComments"/>
              <w:spacing w:before="60" w:after="60" w:line="240" w:lineRule="auto"/>
            </w:pPr>
            <w:r>
              <w:t xml:space="preserve">Take out sentence beginning “Validation against…data producer”. Not required. </w:t>
            </w:r>
          </w:p>
        </w:tc>
        <w:tc>
          <w:tcPr>
            <w:tcW w:w="4200" w:type="dxa"/>
            <w:gridSpan w:val="2"/>
            <w:tcBorders>
              <w:top w:val="single" w:sz="6" w:space="0" w:color="auto"/>
              <w:bottom w:val="single" w:sz="6" w:space="0" w:color="auto"/>
            </w:tcBorders>
          </w:tcPr>
          <w:p w:rsidR="009A259B" w:rsidRDefault="009A259B"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9A259B" w:rsidRPr="00601635" w:rsidRDefault="009A259B" w:rsidP="00922E80">
            <w:pPr>
              <w:pStyle w:val="ISOSecretObservations"/>
              <w:spacing w:before="60" w:after="60" w:line="240" w:lineRule="auto"/>
              <w:rPr>
                <w:rFonts w:cs="Arial"/>
                <w:color w:val="E36C0A"/>
                <w:szCs w:val="18"/>
              </w:rPr>
            </w:pPr>
            <w:r w:rsidRPr="00601635">
              <w:rPr>
                <w:rFonts w:cs="Arial"/>
                <w:color w:val="E36C0A"/>
                <w:szCs w:val="18"/>
              </w:rPr>
              <w:t>Proposed Accepted</w:t>
            </w:r>
          </w:p>
        </w:tc>
      </w:tr>
      <w:tr w:rsidR="009A259B" w:rsidTr="003465CB">
        <w:trPr>
          <w:cantSplit/>
          <w:jc w:val="center"/>
        </w:trPr>
        <w:tc>
          <w:tcPr>
            <w:tcW w:w="667" w:type="dxa"/>
            <w:gridSpan w:val="2"/>
            <w:tcBorders>
              <w:top w:val="single" w:sz="6" w:space="0" w:color="auto"/>
              <w:bottom w:val="single" w:sz="6" w:space="0" w:color="auto"/>
            </w:tcBorders>
          </w:tcPr>
          <w:p w:rsidR="009A259B" w:rsidRPr="004D4B2F" w:rsidRDefault="009A259B" w:rsidP="00E775A4">
            <w:pPr>
              <w:pStyle w:val="ISOClause"/>
              <w:numPr>
                <w:ilvl w:val="0"/>
                <w:numId w:val="10"/>
              </w:numPr>
              <w:spacing w:before="60" w:after="60" w:line="240" w:lineRule="auto"/>
              <w:ind w:left="-62" w:right="-9" w:firstLine="0"/>
              <w:rPr>
                <w:rFonts w:cs="Arial"/>
                <w:bCs/>
                <w:szCs w:val="18"/>
                <w:lang w:val="en-US" w:eastAsia="ko-KR"/>
              </w:rPr>
            </w:pPr>
            <w:r>
              <w:rPr>
                <w:b/>
                <w:color w:val="00B0F0"/>
                <w:sz w:val="16"/>
              </w:rPr>
              <w:lastRenderedPageBreak/>
              <w:t>KR</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9A259B" w:rsidRPr="004D4B2F" w:rsidRDefault="009A259B" w:rsidP="00F1200E">
            <w:pPr>
              <w:pStyle w:val="ISOClause"/>
              <w:spacing w:before="60" w:after="60" w:line="240" w:lineRule="auto"/>
              <w:ind w:left="-62" w:right="-9"/>
              <w:rPr>
                <w:rFonts w:cs="Arial"/>
                <w:bCs/>
                <w:szCs w:val="18"/>
                <w:lang w:val="en-US" w:eastAsia="ko-KR"/>
              </w:rPr>
            </w:pPr>
            <w:r w:rsidRPr="004D4B2F">
              <w:rPr>
                <w:rFonts w:cs="Arial"/>
                <w:szCs w:val="18"/>
                <w:lang w:eastAsia="ko-KR"/>
              </w:rPr>
              <w:t>KR</w:t>
            </w:r>
          </w:p>
        </w:tc>
        <w:tc>
          <w:tcPr>
            <w:tcW w:w="1276" w:type="dxa"/>
            <w:gridSpan w:val="2"/>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6.7 </w:t>
            </w:r>
            <w:r w:rsidRPr="004D4B2F">
              <w:rPr>
                <w:rFonts w:cs="Arial"/>
                <w:bCs/>
                <w:szCs w:val="18"/>
                <w:lang w:val="en-US" w:eastAsia="ko-KR"/>
              </w:rPr>
              <w:t>Dataset Validation checks</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6.7 </w:t>
            </w:r>
            <w:r w:rsidRPr="004D4B2F">
              <w:rPr>
                <w:rFonts w:cs="Arial"/>
                <w:bCs/>
                <w:szCs w:val="18"/>
                <w:lang w:val="en-US" w:eastAsia="ko-KR"/>
              </w:rPr>
              <w:t>Dataset Validation checks</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szCs w:val="18"/>
                <w:lang w:eastAsia="ko-KR"/>
              </w:rPr>
            </w:pPr>
            <w:r w:rsidRPr="004D4B2F">
              <w:rPr>
                <w:rFonts w:cs="Arial" w:hint="eastAsia"/>
                <w:szCs w:val="18"/>
                <w:lang w:eastAsia="ko-KR"/>
              </w:rPr>
              <w:t>ge</w:t>
            </w:r>
          </w:p>
        </w:tc>
        <w:tc>
          <w:tcPr>
            <w:tcW w:w="4440" w:type="dxa"/>
            <w:gridSpan w:val="3"/>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bCs/>
                <w:sz w:val="18"/>
                <w:szCs w:val="18"/>
                <w:lang w:val="en-US" w:eastAsia="ko-KR"/>
              </w:rPr>
            </w:pPr>
            <w:r w:rsidRPr="004D4B2F">
              <w:rPr>
                <w:rFonts w:cs="Arial"/>
                <w:sz w:val="18"/>
                <w:szCs w:val="18"/>
                <w:lang w:val="en-US" w:eastAsia="ko-KR"/>
              </w:rPr>
              <w:t>“A comprehensive set of dataset validation checks will be included as Annex C to this Product</w:t>
            </w:r>
            <w:r w:rsidRPr="004D4B2F">
              <w:rPr>
                <w:rFonts w:cs="Arial" w:hint="eastAsia"/>
                <w:sz w:val="18"/>
                <w:szCs w:val="18"/>
                <w:lang w:val="en-US" w:eastAsia="ko-KR"/>
              </w:rPr>
              <w:t xml:space="preserve"> </w:t>
            </w:r>
            <w:r w:rsidRPr="004D4B2F">
              <w:rPr>
                <w:rFonts w:cs="Arial"/>
                <w:sz w:val="18"/>
                <w:szCs w:val="18"/>
                <w:lang w:val="en-US" w:eastAsia="ko-KR"/>
              </w:rPr>
              <w:t>Specification. These form a minimum set of data validation tests and do not provide assurance that</w:t>
            </w:r>
            <w:r w:rsidRPr="004D4B2F">
              <w:rPr>
                <w:rFonts w:cs="Arial" w:hint="eastAsia"/>
                <w:sz w:val="18"/>
                <w:szCs w:val="18"/>
                <w:lang w:val="en-US" w:eastAsia="ko-KR"/>
              </w:rPr>
              <w:t xml:space="preserve"> </w:t>
            </w:r>
            <w:r w:rsidRPr="004D4B2F">
              <w:rPr>
                <w:rFonts w:cs="Arial"/>
                <w:sz w:val="18"/>
                <w:szCs w:val="18"/>
                <w:lang w:val="en-US" w:eastAsia="ko-KR"/>
              </w:rPr>
              <w:t xml:space="preserve">features meet an intended level of logical, </w:t>
            </w:r>
            <w:r w:rsidRPr="004D4B2F">
              <w:rPr>
                <w:rFonts w:cs="Arial"/>
                <w:strike/>
                <w:color w:val="FF0000"/>
                <w:sz w:val="18"/>
                <w:szCs w:val="18"/>
                <w:lang w:val="en-US" w:eastAsia="ko-KR"/>
              </w:rPr>
              <w:t>legal</w:t>
            </w:r>
            <w:r w:rsidRPr="004D4B2F">
              <w:rPr>
                <w:rFonts w:cs="Arial"/>
                <w:sz w:val="18"/>
                <w:szCs w:val="18"/>
                <w:lang w:val="en-US" w:eastAsia="ko-KR"/>
              </w:rPr>
              <w:t xml:space="preserve"> or topological consistency. Validation against sources,</w:t>
            </w:r>
            <w:r w:rsidRPr="004D4B2F">
              <w:rPr>
                <w:rFonts w:cs="Arial" w:hint="eastAsia"/>
                <w:sz w:val="18"/>
                <w:szCs w:val="18"/>
                <w:lang w:val="en-US" w:eastAsia="ko-KR"/>
              </w:rPr>
              <w:t xml:space="preserve"> </w:t>
            </w:r>
            <w:r w:rsidRPr="004D4B2F">
              <w:rPr>
                <w:rFonts w:cs="Arial"/>
                <w:sz w:val="18"/>
                <w:szCs w:val="18"/>
                <w:lang w:val="en-US" w:eastAsia="ko-KR"/>
              </w:rPr>
              <w:t xml:space="preserve">real world conditions and </w:t>
            </w:r>
            <w:r w:rsidRPr="004D4B2F">
              <w:rPr>
                <w:rFonts w:cs="Arial"/>
                <w:strike/>
                <w:color w:val="FF0000"/>
                <w:sz w:val="18"/>
                <w:szCs w:val="18"/>
                <w:lang w:val="en-US" w:eastAsia="ko-KR"/>
              </w:rPr>
              <w:t>legal</w:t>
            </w:r>
            <w:r w:rsidRPr="004D4B2F">
              <w:rPr>
                <w:rFonts w:cs="Arial"/>
                <w:sz w:val="18"/>
                <w:szCs w:val="18"/>
                <w:lang w:val="en-US" w:eastAsia="ko-KR"/>
              </w:rPr>
              <w:t xml:space="preserve"> structures (including UNCLOS itself) are the responsibility of the issuing</w:t>
            </w:r>
            <w:r w:rsidRPr="004D4B2F">
              <w:rPr>
                <w:rFonts w:cs="Arial" w:hint="eastAsia"/>
                <w:sz w:val="18"/>
                <w:szCs w:val="18"/>
                <w:lang w:val="en-US" w:eastAsia="ko-KR"/>
              </w:rPr>
              <w:t xml:space="preserve"> </w:t>
            </w:r>
            <w:r w:rsidRPr="004D4B2F">
              <w:rPr>
                <w:rFonts w:cs="Arial"/>
                <w:sz w:val="18"/>
                <w:szCs w:val="18"/>
                <w:lang w:val="en-US" w:eastAsia="ko-KR"/>
              </w:rPr>
              <w:t>data producer. This section of the Product Specification contains guidance to ensure a minimum level of</w:t>
            </w:r>
            <w:r w:rsidRPr="004D4B2F">
              <w:rPr>
                <w:rFonts w:cs="Arial" w:hint="eastAsia"/>
                <w:sz w:val="18"/>
                <w:szCs w:val="18"/>
                <w:lang w:val="en-US" w:eastAsia="ko-KR"/>
              </w:rPr>
              <w:t xml:space="preserve"> </w:t>
            </w:r>
            <w:r w:rsidRPr="004D4B2F">
              <w:rPr>
                <w:rFonts w:cs="Arial"/>
                <w:sz w:val="18"/>
                <w:szCs w:val="18"/>
                <w:lang w:val="en-US" w:eastAsia="ko-KR"/>
              </w:rPr>
              <w:t>consistency is achieved across all S-121 datasets.”</w:t>
            </w:r>
          </w:p>
        </w:tc>
        <w:tc>
          <w:tcPr>
            <w:tcW w:w="2605" w:type="dxa"/>
            <w:tcBorders>
              <w:top w:val="single" w:sz="6" w:space="0" w:color="auto"/>
              <w:bottom w:val="single" w:sz="6" w:space="0" w:color="auto"/>
            </w:tcBorders>
            <w:shd w:val="clear" w:color="auto" w:fill="auto"/>
          </w:tcPr>
          <w:p w:rsidR="00E20056" w:rsidRPr="00601635" w:rsidRDefault="00E20056" w:rsidP="00E20056">
            <w:pPr>
              <w:pStyle w:val="ISOSecretObservations"/>
              <w:spacing w:before="60" w:after="60" w:line="240" w:lineRule="auto"/>
              <w:rPr>
                <w:rFonts w:cs="Arial"/>
                <w:color w:val="E36C0A"/>
                <w:szCs w:val="18"/>
              </w:rPr>
            </w:pPr>
            <w:r w:rsidRPr="00601635">
              <w:rPr>
                <w:rFonts w:cs="Arial"/>
                <w:color w:val="E36C0A"/>
                <w:szCs w:val="18"/>
              </w:rPr>
              <w:t xml:space="preserve">Proposed </w:t>
            </w:r>
            <w:r w:rsidR="00EE173C" w:rsidRPr="00601635">
              <w:rPr>
                <w:rFonts w:cs="Arial"/>
                <w:color w:val="E36C0A"/>
                <w:szCs w:val="18"/>
              </w:rPr>
              <w:t>Accepted</w:t>
            </w:r>
            <w:r w:rsidRPr="00601635">
              <w:rPr>
                <w:rFonts w:cs="Arial"/>
                <w:color w:val="E36C0A"/>
                <w:szCs w:val="18"/>
              </w:rPr>
              <w:t xml:space="preserve"> in principle</w:t>
            </w:r>
          </w:p>
          <w:p w:rsidR="00E20056" w:rsidRPr="00601635" w:rsidRDefault="00E20056" w:rsidP="00E20056">
            <w:pPr>
              <w:pStyle w:val="ISOSecretObservations"/>
              <w:spacing w:before="60" w:after="60" w:line="240" w:lineRule="auto"/>
              <w:rPr>
                <w:rFonts w:cs="Arial"/>
                <w:color w:val="E36C0A"/>
                <w:szCs w:val="18"/>
              </w:rPr>
            </w:pPr>
            <w:r w:rsidRPr="00601635">
              <w:rPr>
                <w:rFonts w:cs="Arial"/>
                <w:color w:val="E36C0A"/>
                <w:szCs w:val="18"/>
              </w:rPr>
              <w:t>Some uses of “legal” removed.</w:t>
            </w:r>
          </w:p>
          <w:p w:rsidR="00E20056" w:rsidRPr="00601635" w:rsidRDefault="00E20056" w:rsidP="00E20056">
            <w:pPr>
              <w:pStyle w:val="ISOSecretObservations"/>
              <w:spacing w:before="60" w:after="60" w:line="240" w:lineRule="auto"/>
              <w:rPr>
                <w:rFonts w:cs="Arial"/>
                <w:color w:val="E36C0A"/>
                <w:szCs w:val="18"/>
              </w:rPr>
            </w:pPr>
            <w:r w:rsidRPr="00601635">
              <w:rPr>
                <w:rFonts w:cs="Arial"/>
                <w:color w:val="E36C0A"/>
                <w:szCs w:val="18"/>
              </w:rPr>
              <w:t xml:space="preserve">(See KR-3) </w:t>
            </w:r>
          </w:p>
          <w:p w:rsidR="009A259B" w:rsidRPr="00601635" w:rsidRDefault="009A259B" w:rsidP="004D4B2F">
            <w:pPr>
              <w:pStyle w:val="ISOSecretObservations"/>
              <w:spacing w:before="60" w:after="60" w:line="240" w:lineRule="auto"/>
              <w:rPr>
                <w:rFonts w:cs="Arial"/>
                <w:color w:val="E36C0A"/>
                <w:szCs w:val="18"/>
              </w:rPr>
            </w:pP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77697F">
            <w:pPr>
              <w:pStyle w:val="ISOMB"/>
              <w:spacing w:before="60" w:after="60" w:line="240" w:lineRule="auto"/>
              <w:ind w:left="-62" w:right="-99"/>
            </w:pPr>
            <w:r w:rsidRPr="00F1200E">
              <w:rPr>
                <w:b/>
                <w:color w:val="00B0F0"/>
                <w:sz w:val="16"/>
              </w:rPr>
              <w:t>S100-</w:t>
            </w:r>
            <w:r>
              <w:rPr>
                <w:b/>
                <w:color w:val="00B0F0"/>
                <w:sz w:val="16"/>
              </w:rPr>
              <w:t>31</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A259B" w:rsidRDefault="009A259B" w:rsidP="00922E80">
            <w:pPr>
              <w:pStyle w:val="ISOClause"/>
              <w:spacing w:before="60" w:after="60" w:line="240" w:lineRule="auto"/>
            </w:pPr>
            <w:r>
              <w:t>Section 7 introduction</w:t>
            </w:r>
          </w:p>
        </w:tc>
        <w:tc>
          <w:tcPr>
            <w:tcW w:w="1070" w:type="dxa"/>
            <w:tcBorders>
              <w:top w:val="single" w:sz="6" w:space="0" w:color="auto"/>
              <w:bottom w:val="single" w:sz="6" w:space="0" w:color="auto"/>
            </w:tcBorders>
          </w:tcPr>
          <w:p w:rsidR="009A259B" w:rsidRDefault="009A259B" w:rsidP="00922E80">
            <w:pPr>
              <w:pStyle w:val="ISOParagraph"/>
              <w:spacing w:before="60" w:after="60" w:line="240" w:lineRule="auto"/>
            </w:pPr>
          </w:p>
        </w:tc>
        <w:tc>
          <w:tcPr>
            <w:tcW w:w="720" w:type="dxa"/>
            <w:tcBorders>
              <w:top w:val="single" w:sz="6" w:space="0" w:color="auto"/>
              <w:bottom w:val="single" w:sz="6" w:space="0" w:color="auto"/>
            </w:tcBorders>
          </w:tcPr>
          <w:p w:rsidR="009A259B" w:rsidRDefault="009A259B" w:rsidP="00922E80">
            <w:pPr>
              <w:pStyle w:val="ISOCommType"/>
              <w:spacing w:before="60" w:after="60" w:line="240" w:lineRule="auto"/>
            </w:pPr>
          </w:p>
        </w:tc>
        <w:tc>
          <w:tcPr>
            <w:tcW w:w="4440" w:type="dxa"/>
            <w:gridSpan w:val="3"/>
            <w:tcBorders>
              <w:top w:val="single" w:sz="6" w:space="0" w:color="auto"/>
              <w:bottom w:val="single" w:sz="6" w:space="0" w:color="auto"/>
            </w:tcBorders>
          </w:tcPr>
          <w:p w:rsidR="009A259B" w:rsidRPr="00D51052" w:rsidRDefault="009A259B" w:rsidP="00922E80">
            <w:pPr>
              <w:pStyle w:val="ISOComments"/>
              <w:spacing w:before="60" w:after="60" w:line="240" w:lineRule="auto"/>
            </w:pPr>
            <w:r>
              <w:t>Change types to features</w:t>
            </w:r>
          </w:p>
        </w:tc>
        <w:tc>
          <w:tcPr>
            <w:tcW w:w="4200" w:type="dxa"/>
            <w:gridSpan w:val="2"/>
            <w:tcBorders>
              <w:top w:val="single" w:sz="6" w:space="0" w:color="auto"/>
              <w:bottom w:val="single" w:sz="6" w:space="0" w:color="auto"/>
            </w:tcBorders>
          </w:tcPr>
          <w:p w:rsidR="009A259B" w:rsidRPr="00922E80" w:rsidRDefault="009A259B" w:rsidP="00922E80">
            <w:pPr>
              <w:pStyle w:val="ISOChange"/>
              <w:spacing w:before="60" w:after="60" w:line="240" w:lineRule="auto"/>
              <w:rPr>
                <w:szCs w:val="18"/>
              </w:rPr>
            </w:pPr>
            <w:r w:rsidRPr="00922E80">
              <w:rPr>
                <w:rFonts w:cs="Arial"/>
                <w:szCs w:val="18"/>
              </w:rPr>
              <w:t xml:space="preserve">The S-121 Data Classification and Encoding Guide (DCEG) </w:t>
            </w:r>
            <w:r w:rsidRPr="00922E80">
              <w:rPr>
                <w:rFonts w:cs="Arial"/>
                <w:szCs w:val="18"/>
                <w:lang w:eastAsia="en-GB"/>
              </w:rPr>
              <w:t>describes how data defining maritime limits and boundaries should be captured using the features defined in the S-121 Feature Catalogue</w:t>
            </w:r>
          </w:p>
        </w:tc>
        <w:tc>
          <w:tcPr>
            <w:tcW w:w="2605" w:type="dxa"/>
            <w:tcBorders>
              <w:top w:val="single" w:sz="6" w:space="0" w:color="auto"/>
              <w:bottom w:val="single" w:sz="6" w:space="0" w:color="auto"/>
            </w:tcBorders>
            <w:shd w:val="clear" w:color="auto" w:fill="auto"/>
          </w:tcPr>
          <w:p w:rsidR="009A259B" w:rsidRPr="00601635" w:rsidRDefault="009A259B" w:rsidP="00034813">
            <w:pPr>
              <w:pStyle w:val="ISOSecretObservations"/>
              <w:spacing w:before="60" w:after="60" w:line="240" w:lineRule="auto"/>
              <w:rPr>
                <w:rFonts w:cs="Arial"/>
                <w:color w:val="E36C0A"/>
                <w:szCs w:val="18"/>
              </w:rPr>
            </w:pPr>
            <w:r w:rsidRPr="00601635">
              <w:rPr>
                <w:rFonts w:cs="Arial"/>
                <w:color w:val="E36C0A"/>
                <w:szCs w:val="18"/>
              </w:rPr>
              <w:t>Proposed Accepted</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A259B" w:rsidRDefault="009A259B" w:rsidP="00687DB0">
            <w:pPr>
              <w:pStyle w:val="ISOClause"/>
              <w:spacing w:before="60" w:after="60" w:line="240" w:lineRule="auto"/>
            </w:pPr>
            <w:r>
              <w:t>7</w:t>
            </w:r>
          </w:p>
        </w:tc>
        <w:tc>
          <w:tcPr>
            <w:tcW w:w="1070" w:type="dxa"/>
            <w:tcBorders>
              <w:top w:val="single" w:sz="6" w:space="0" w:color="auto"/>
              <w:bottom w:val="single" w:sz="6" w:space="0" w:color="auto"/>
            </w:tcBorders>
          </w:tcPr>
          <w:p w:rsidR="009A259B" w:rsidRDefault="009A259B" w:rsidP="00687DB0">
            <w:pPr>
              <w:pStyle w:val="ISOParagraph"/>
              <w:spacing w:before="60" w:after="60" w:line="240" w:lineRule="auto"/>
            </w:pPr>
            <w:r>
              <w:t>1st para, 1</w:t>
            </w:r>
            <w:r w:rsidRPr="00E75461">
              <w:rPr>
                <w:vertAlign w:val="superscript"/>
              </w:rPr>
              <w:t>st</w:t>
            </w:r>
            <w:r>
              <w:t xml:space="preserve"> sentence</w:t>
            </w:r>
          </w:p>
        </w:tc>
        <w:tc>
          <w:tcPr>
            <w:tcW w:w="720" w:type="dxa"/>
            <w:tcBorders>
              <w:top w:val="single" w:sz="6" w:space="0" w:color="auto"/>
              <w:bottom w:val="single" w:sz="6" w:space="0" w:color="auto"/>
            </w:tcBorders>
          </w:tcPr>
          <w:p w:rsidR="009A259B" w:rsidRDefault="009A259B" w:rsidP="00687DB0">
            <w:pPr>
              <w:pStyle w:val="ISOCommType"/>
              <w:spacing w:before="60" w:after="60" w:line="240" w:lineRule="auto"/>
            </w:pPr>
            <w:r>
              <w:t>ed</w:t>
            </w:r>
          </w:p>
        </w:tc>
        <w:tc>
          <w:tcPr>
            <w:tcW w:w="4440" w:type="dxa"/>
            <w:gridSpan w:val="3"/>
            <w:tcBorders>
              <w:top w:val="single" w:sz="6" w:space="0" w:color="auto"/>
              <w:bottom w:val="single" w:sz="6" w:space="0" w:color="auto"/>
            </w:tcBorders>
          </w:tcPr>
          <w:p w:rsidR="009A259B" w:rsidRDefault="009A259B" w:rsidP="00687DB0">
            <w:pPr>
              <w:pStyle w:val="ISOComments"/>
              <w:spacing w:before="60" w:after="60" w:line="240" w:lineRule="auto"/>
            </w:pPr>
            <w:r>
              <w:t>“form “ to “from”</w:t>
            </w:r>
          </w:p>
        </w:tc>
        <w:tc>
          <w:tcPr>
            <w:tcW w:w="4200" w:type="dxa"/>
            <w:gridSpan w:val="2"/>
            <w:tcBorders>
              <w:top w:val="single" w:sz="6" w:space="0" w:color="auto"/>
              <w:bottom w:val="single" w:sz="6" w:space="0" w:color="auto"/>
            </w:tcBorders>
          </w:tcPr>
          <w:p w:rsidR="009A259B" w:rsidRDefault="009A259B" w:rsidP="00687DB0">
            <w:pPr>
              <w:pStyle w:val="ISOChange"/>
              <w:spacing w:before="60" w:after="60" w:line="240" w:lineRule="auto"/>
            </w:pPr>
            <w:r>
              <w:t>“  acquired</w:t>
            </w:r>
            <w:r w:rsidRPr="00B1487E">
              <w:rPr>
                <w:i/>
              </w:rPr>
              <w:t xml:space="preserve"> from</w:t>
            </w:r>
            <w:r>
              <w:t xml:space="preserve"> multiple …”</w:t>
            </w:r>
          </w:p>
        </w:tc>
        <w:tc>
          <w:tcPr>
            <w:tcW w:w="2605" w:type="dxa"/>
            <w:tcBorders>
              <w:top w:val="single" w:sz="6" w:space="0" w:color="auto"/>
              <w:bottom w:val="single" w:sz="6" w:space="0" w:color="auto"/>
            </w:tcBorders>
            <w:shd w:val="clear" w:color="auto" w:fill="auto"/>
          </w:tcPr>
          <w:p w:rsidR="009A259B" w:rsidRPr="00601635" w:rsidRDefault="009A259B" w:rsidP="00034813">
            <w:pPr>
              <w:pStyle w:val="ISOSecretObservations"/>
              <w:spacing w:before="60" w:after="60" w:line="240" w:lineRule="auto"/>
              <w:rPr>
                <w:rFonts w:cs="Arial"/>
                <w:color w:val="E36C0A"/>
                <w:szCs w:val="18"/>
              </w:rPr>
            </w:pPr>
            <w:r w:rsidRPr="00601635">
              <w:rPr>
                <w:rFonts w:cs="Arial"/>
                <w:color w:val="E36C0A"/>
                <w:szCs w:val="18"/>
              </w:rPr>
              <w:t>Proposed Accepted</w:t>
            </w:r>
          </w:p>
        </w:tc>
      </w:tr>
      <w:tr w:rsidR="009A259B" w:rsidTr="003465CB">
        <w:trPr>
          <w:cantSplit/>
          <w:jc w:val="center"/>
        </w:trPr>
        <w:tc>
          <w:tcPr>
            <w:tcW w:w="667" w:type="dxa"/>
            <w:gridSpan w:val="2"/>
            <w:tcBorders>
              <w:top w:val="single" w:sz="6" w:space="0" w:color="auto"/>
              <w:bottom w:val="single" w:sz="6" w:space="0" w:color="auto"/>
            </w:tcBorders>
          </w:tcPr>
          <w:p w:rsidR="009A259B" w:rsidRPr="004D4B2F" w:rsidRDefault="009A259B" w:rsidP="00E775A4">
            <w:pPr>
              <w:pStyle w:val="ISOClause"/>
              <w:spacing w:before="60" w:after="60" w:line="240" w:lineRule="auto"/>
              <w:ind w:left="-62" w:right="-9"/>
              <w:rPr>
                <w:rFonts w:cs="Arial"/>
                <w:bCs/>
                <w:szCs w:val="18"/>
                <w:lang w:val="en-US" w:eastAsia="ko-KR"/>
              </w:rPr>
            </w:pPr>
            <w:r>
              <w:rPr>
                <w:b/>
                <w:color w:val="00B0F0"/>
                <w:sz w:val="16"/>
              </w:rPr>
              <w:t>KR</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9A259B" w:rsidRPr="004D4B2F" w:rsidRDefault="009A259B" w:rsidP="00F1200E">
            <w:pPr>
              <w:pStyle w:val="ISOClause"/>
              <w:spacing w:before="60" w:after="60" w:line="240" w:lineRule="auto"/>
              <w:ind w:left="-62" w:right="-9"/>
              <w:rPr>
                <w:rFonts w:cs="Arial"/>
                <w:szCs w:val="18"/>
                <w:lang w:eastAsia="ko-KR"/>
              </w:rPr>
            </w:pPr>
            <w:r w:rsidRPr="004D4B2F">
              <w:rPr>
                <w:rFonts w:cs="Arial"/>
                <w:szCs w:val="18"/>
                <w:lang w:eastAsia="ko-KR"/>
              </w:rPr>
              <w:t>KR</w:t>
            </w:r>
          </w:p>
        </w:tc>
        <w:tc>
          <w:tcPr>
            <w:tcW w:w="1276" w:type="dxa"/>
            <w:gridSpan w:val="2"/>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7 </w:t>
            </w:r>
            <w:r w:rsidRPr="004D4B2F">
              <w:rPr>
                <w:rFonts w:cs="Arial"/>
                <w:bCs/>
                <w:szCs w:val="18"/>
                <w:lang w:val="en-US" w:eastAsia="ko-KR"/>
              </w:rPr>
              <w:t>Data Capture and Classification</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7 </w:t>
            </w:r>
            <w:r w:rsidRPr="004D4B2F">
              <w:rPr>
                <w:rFonts w:cs="Arial"/>
                <w:bCs/>
                <w:szCs w:val="18"/>
                <w:lang w:val="en-US" w:eastAsia="ko-KR"/>
              </w:rPr>
              <w:t>Data Capture and Classification</w:t>
            </w:r>
          </w:p>
          <w:p w:rsidR="009A259B" w:rsidRPr="004D4B2F" w:rsidRDefault="009A259B"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9A259B" w:rsidRPr="004D4B2F" w:rsidRDefault="009A259B" w:rsidP="004D4B2F">
            <w:pPr>
              <w:pStyle w:val="ISOClause"/>
              <w:spacing w:before="60" w:after="60" w:line="240" w:lineRule="auto"/>
              <w:rPr>
                <w:rFonts w:cs="Arial"/>
                <w:szCs w:val="18"/>
                <w:lang w:eastAsia="ko-KR"/>
              </w:rPr>
            </w:pPr>
            <w:r w:rsidRPr="004D4B2F">
              <w:rPr>
                <w:rFonts w:cs="Arial" w:hint="eastAsia"/>
                <w:szCs w:val="18"/>
                <w:lang w:eastAsia="ko-KR"/>
              </w:rPr>
              <w:t>ge</w:t>
            </w:r>
          </w:p>
        </w:tc>
        <w:tc>
          <w:tcPr>
            <w:tcW w:w="4440" w:type="dxa"/>
            <w:gridSpan w:val="3"/>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A259B" w:rsidRPr="004D4B2F" w:rsidRDefault="009A259B" w:rsidP="004D4B2F">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val="en-US" w:eastAsia="ko-KR"/>
              </w:rPr>
              <w:t>“Maritime Limits and Boundaries data is primarily acquired form multiple external and internal sources.</w:t>
            </w:r>
            <w:r w:rsidRPr="004D4B2F">
              <w:rPr>
                <w:rFonts w:cs="Arial" w:hint="eastAsia"/>
                <w:sz w:val="18"/>
                <w:szCs w:val="18"/>
                <w:lang w:val="en-US" w:eastAsia="ko-KR"/>
              </w:rPr>
              <w:t xml:space="preserve"> </w:t>
            </w:r>
            <w:r w:rsidRPr="004D4B2F">
              <w:rPr>
                <w:rFonts w:cs="Arial"/>
                <w:sz w:val="18"/>
                <w:szCs w:val="18"/>
                <w:lang w:val="en-US" w:eastAsia="ko-KR"/>
              </w:rPr>
              <w:t>Critical points may be defined in treaties and other agreements. The S-121 source feature is designed to</w:t>
            </w:r>
            <w:r w:rsidRPr="004D4B2F">
              <w:rPr>
                <w:rFonts w:cs="Arial" w:hint="eastAsia"/>
                <w:sz w:val="18"/>
                <w:szCs w:val="18"/>
                <w:lang w:val="en-US" w:eastAsia="ko-KR"/>
              </w:rPr>
              <w:t xml:space="preserve"> </w:t>
            </w:r>
            <w:r w:rsidRPr="004D4B2F">
              <w:rPr>
                <w:rFonts w:cs="Arial"/>
                <w:sz w:val="18"/>
                <w:szCs w:val="18"/>
                <w:lang w:val="en-US" w:eastAsia="ko-KR"/>
              </w:rPr>
              <w:t xml:space="preserve">support references to </w:t>
            </w:r>
            <w:r w:rsidRPr="004D4B2F">
              <w:rPr>
                <w:rFonts w:cs="Arial"/>
                <w:strike/>
                <w:color w:val="FF0000"/>
                <w:sz w:val="18"/>
                <w:szCs w:val="18"/>
                <w:lang w:val="en-US" w:eastAsia="ko-KR"/>
              </w:rPr>
              <w:t xml:space="preserve">legal </w:t>
            </w:r>
            <w:r w:rsidRPr="004D4B2F">
              <w:rPr>
                <w:rFonts w:cs="Arial"/>
                <w:sz w:val="18"/>
                <w:szCs w:val="18"/>
                <w:lang w:val="en-US" w:eastAsia="ko-KR"/>
              </w:rPr>
              <w:t>sources.”</w:t>
            </w:r>
          </w:p>
        </w:tc>
        <w:tc>
          <w:tcPr>
            <w:tcW w:w="2605" w:type="dxa"/>
            <w:tcBorders>
              <w:top w:val="single" w:sz="6" w:space="0" w:color="auto"/>
              <w:bottom w:val="single" w:sz="6" w:space="0" w:color="auto"/>
            </w:tcBorders>
            <w:shd w:val="clear" w:color="auto" w:fill="auto"/>
          </w:tcPr>
          <w:p w:rsidR="00E20056" w:rsidRPr="00601635" w:rsidRDefault="00E20056" w:rsidP="00E20056">
            <w:pPr>
              <w:pStyle w:val="ISOSecretObservations"/>
              <w:spacing w:before="60" w:after="60" w:line="240" w:lineRule="auto"/>
              <w:rPr>
                <w:rFonts w:cs="Arial"/>
                <w:color w:val="E36C0A"/>
                <w:szCs w:val="18"/>
              </w:rPr>
            </w:pPr>
            <w:r w:rsidRPr="00601635">
              <w:rPr>
                <w:rFonts w:cs="Arial"/>
                <w:color w:val="E36C0A"/>
                <w:szCs w:val="18"/>
              </w:rPr>
              <w:t xml:space="preserve">Proposed </w:t>
            </w:r>
            <w:r w:rsidR="00EE173C" w:rsidRPr="00601635">
              <w:rPr>
                <w:rFonts w:cs="Arial"/>
                <w:color w:val="E36C0A"/>
                <w:szCs w:val="18"/>
              </w:rPr>
              <w:t>Accepted</w:t>
            </w:r>
            <w:r w:rsidRPr="00601635">
              <w:rPr>
                <w:rFonts w:cs="Arial"/>
                <w:color w:val="E36C0A"/>
                <w:szCs w:val="18"/>
              </w:rPr>
              <w:t xml:space="preserve"> in principle</w:t>
            </w:r>
          </w:p>
          <w:p w:rsidR="00E20056" w:rsidRPr="00601635" w:rsidRDefault="00E20056" w:rsidP="00E20056">
            <w:pPr>
              <w:pStyle w:val="ISOSecretObservations"/>
              <w:spacing w:before="60" w:after="60" w:line="240" w:lineRule="auto"/>
              <w:rPr>
                <w:rFonts w:cs="Arial"/>
                <w:color w:val="E36C0A"/>
                <w:szCs w:val="18"/>
              </w:rPr>
            </w:pPr>
            <w:r w:rsidRPr="00601635">
              <w:rPr>
                <w:rFonts w:cs="Arial"/>
                <w:color w:val="E36C0A"/>
                <w:szCs w:val="18"/>
              </w:rPr>
              <w:t>The term  “legal” replaced by “official”.</w:t>
            </w:r>
          </w:p>
          <w:p w:rsidR="00E20056" w:rsidRPr="00601635" w:rsidRDefault="00E20056" w:rsidP="00E20056">
            <w:pPr>
              <w:pStyle w:val="ISOSecretObservations"/>
              <w:spacing w:before="60" w:after="60" w:line="240" w:lineRule="auto"/>
              <w:rPr>
                <w:rFonts w:cs="Arial"/>
                <w:color w:val="E36C0A"/>
                <w:szCs w:val="18"/>
              </w:rPr>
            </w:pPr>
            <w:r w:rsidRPr="00601635">
              <w:rPr>
                <w:rFonts w:cs="Arial"/>
                <w:color w:val="E36C0A"/>
                <w:szCs w:val="18"/>
              </w:rPr>
              <w:t xml:space="preserve">(See KR-3) </w:t>
            </w:r>
          </w:p>
          <w:p w:rsidR="009A259B" w:rsidRPr="00601635" w:rsidRDefault="009A259B" w:rsidP="004D4B2F">
            <w:pPr>
              <w:pStyle w:val="ISOSecretObservations"/>
              <w:spacing w:before="60" w:after="60" w:line="240" w:lineRule="auto"/>
              <w:rPr>
                <w:rFonts w:cs="Arial"/>
                <w:color w:val="E36C0A"/>
                <w:szCs w:val="18"/>
              </w:rPr>
            </w:pP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A259B" w:rsidRDefault="009A259B" w:rsidP="00687DB0">
            <w:pPr>
              <w:pStyle w:val="ISOClause"/>
              <w:spacing w:before="60" w:after="60" w:line="240" w:lineRule="auto"/>
            </w:pPr>
            <w:r>
              <w:t>8</w:t>
            </w:r>
          </w:p>
        </w:tc>
        <w:tc>
          <w:tcPr>
            <w:tcW w:w="1070" w:type="dxa"/>
            <w:tcBorders>
              <w:top w:val="single" w:sz="6" w:space="0" w:color="auto"/>
              <w:bottom w:val="single" w:sz="6" w:space="0" w:color="auto"/>
            </w:tcBorders>
          </w:tcPr>
          <w:p w:rsidR="009A259B" w:rsidRDefault="009A259B" w:rsidP="00687DB0">
            <w:pPr>
              <w:pStyle w:val="ISOParagraph"/>
              <w:spacing w:before="60" w:after="60" w:line="240" w:lineRule="auto"/>
            </w:pPr>
            <w:r>
              <w:t>1</w:t>
            </w:r>
            <w:r w:rsidRPr="00B1487E">
              <w:rPr>
                <w:vertAlign w:val="superscript"/>
              </w:rPr>
              <w:t>st</w:t>
            </w:r>
            <w:r>
              <w:t xml:space="preserve"> para, 2</w:t>
            </w:r>
            <w:r w:rsidRPr="00B1487E">
              <w:rPr>
                <w:vertAlign w:val="superscript"/>
              </w:rPr>
              <w:t>nd</w:t>
            </w:r>
            <w:r>
              <w:t xml:space="preserve"> sentence</w:t>
            </w:r>
          </w:p>
        </w:tc>
        <w:tc>
          <w:tcPr>
            <w:tcW w:w="720" w:type="dxa"/>
            <w:tcBorders>
              <w:top w:val="single" w:sz="6" w:space="0" w:color="auto"/>
              <w:bottom w:val="single" w:sz="6" w:space="0" w:color="auto"/>
            </w:tcBorders>
          </w:tcPr>
          <w:p w:rsidR="009A259B" w:rsidRDefault="009A259B" w:rsidP="00687DB0">
            <w:pPr>
              <w:pStyle w:val="ISOCommType"/>
              <w:spacing w:before="60" w:after="60" w:line="240" w:lineRule="auto"/>
            </w:pPr>
            <w:r>
              <w:t>ed</w:t>
            </w:r>
          </w:p>
        </w:tc>
        <w:tc>
          <w:tcPr>
            <w:tcW w:w="4440" w:type="dxa"/>
            <w:gridSpan w:val="3"/>
            <w:tcBorders>
              <w:top w:val="single" w:sz="6" w:space="0" w:color="auto"/>
              <w:bottom w:val="single" w:sz="6" w:space="0" w:color="auto"/>
            </w:tcBorders>
          </w:tcPr>
          <w:p w:rsidR="009A259B" w:rsidRDefault="009A259B" w:rsidP="00687DB0">
            <w:pPr>
              <w:pStyle w:val="ISOComments"/>
              <w:spacing w:before="60" w:after="60" w:line="240" w:lineRule="auto"/>
            </w:pPr>
            <w:r>
              <w:t>Data may be revised, it won’t necessarily be better, just the appropriate data at that time.</w:t>
            </w:r>
          </w:p>
        </w:tc>
        <w:tc>
          <w:tcPr>
            <w:tcW w:w="4200" w:type="dxa"/>
            <w:gridSpan w:val="2"/>
            <w:tcBorders>
              <w:top w:val="single" w:sz="6" w:space="0" w:color="auto"/>
              <w:bottom w:val="single" w:sz="6" w:space="0" w:color="auto"/>
            </w:tcBorders>
          </w:tcPr>
          <w:p w:rsidR="009A259B" w:rsidRDefault="009A259B" w:rsidP="00687DB0">
            <w:pPr>
              <w:pStyle w:val="ISOChange"/>
              <w:spacing w:before="60" w:after="60" w:line="240" w:lineRule="auto"/>
            </w:pPr>
            <w:r>
              <w:t xml:space="preserve">“…availability of new, </w:t>
            </w:r>
            <w:r w:rsidRPr="00B1487E">
              <w:rPr>
                <w:i/>
              </w:rPr>
              <w:t xml:space="preserve">revised </w:t>
            </w:r>
            <w:r>
              <w:t>or better data.”</w:t>
            </w:r>
          </w:p>
        </w:tc>
        <w:tc>
          <w:tcPr>
            <w:tcW w:w="2605" w:type="dxa"/>
            <w:tcBorders>
              <w:top w:val="single" w:sz="6" w:space="0" w:color="auto"/>
              <w:bottom w:val="single" w:sz="6" w:space="0" w:color="auto"/>
            </w:tcBorders>
            <w:shd w:val="clear" w:color="auto" w:fill="auto"/>
          </w:tcPr>
          <w:p w:rsidR="009A259B" w:rsidRPr="00601635" w:rsidRDefault="009A259B" w:rsidP="00034813">
            <w:pPr>
              <w:pStyle w:val="ISOSecretObservations"/>
              <w:spacing w:before="60" w:after="60" w:line="240" w:lineRule="auto"/>
              <w:rPr>
                <w:rFonts w:cs="Arial"/>
                <w:color w:val="E36C0A"/>
                <w:szCs w:val="18"/>
              </w:rPr>
            </w:pPr>
            <w:r w:rsidRPr="00601635">
              <w:rPr>
                <w:rFonts w:cs="Arial"/>
                <w:color w:val="E36C0A"/>
                <w:szCs w:val="18"/>
              </w:rPr>
              <w:t>Proposed Accepted</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A259B" w:rsidRDefault="009A259B" w:rsidP="00687DB0">
            <w:pPr>
              <w:pStyle w:val="ISOClause"/>
              <w:spacing w:before="60" w:after="60" w:line="240" w:lineRule="auto"/>
            </w:pPr>
            <w:r>
              <w:t>8.2</w:t>
            </w:r>
          </w:p>
        </w:tc>
        <w:tc>
          <w:tcPr>
            <w:tcW w:w="1070" w:type="dxa"/>
            <w:tcBorders>
              <w:top w:val="single" w:sz="6" w:space="0" w:color="auto"/>
              <w:bottom w:val="single" w:sz="6" w:space="0" w:color="auto"/>
            </w:tcBorders>
          </w:tcPr>
          <w:p w:rsidR="009A259B" w:rsidRPr="009E4410" w:rsidRDefault="009A259B" w:rsidP="00687DB0">
            <w:pPr>
              <w:pStyle w:val="ISOParagraph"/>
              <w:spacing w:before="60" w:after="60" w:line="240" w:lineRule="auto"/>
              <w:rPr>
                <w:lang w:val="en-CA"/>
              </w:rPr>
            </w:pPr>
            <w:r>
              <w:rPr>
                <w:lang w:val="en-CA"/>
              </w:rPr>
              <w:t>2</w:t>
            </w:r>
            <w:r w:rsidRPr="00B1487E">
              <w:rPr>
                <w:vertAlign w:val="superscript"/>
                <w:lang w:val="en-CA"/>
              </w:rPr>
              <w:t>nd</w:t>
            </w:r>
            <w:r>
              <w:rPr>
                <w:lang w:val="en-CA"/>
              </w:rPr>
              <w:t xml:space="preserve"> sentence</w:t>
            </w:r>
          </w:p>
        </w:tc>
        <w:tc>
          <w:tcPr>
            <w:tcW w:w="720" w:type="dxa"/>
            <w:tcBorders>
              <w:top w:val="single" w:sz="6" w:space="0" w:color="auto"/>
              <w:bottom w:val="single" w:sz="6" w:space="0" w:color="auto"/>
            </w:tcBorders>
          </w:tcPr>
          <w:p w:rsidR="009A259B" w:rsidRDefault="009A259B" w:rsidP="00687DB0">
            <w:pPr>
              <w:pStyle w:val="ISOCommType"/>
              <w:spacing w:before="60" w:after="60" w:line="240" w:lineRule="auto"/>
            </w:pPr>
            <w:r>
              <w:t>ed</w:t>
            </w:r>
          </w:p>
        </w:tc>
        <w:tc>
          <w:tcPr>
            <w:tcW w:w="4440" w:type="dxa"/>
            <w:gridSpan w:val="3"/>
            <w:tcBorders>
              <w:top w:val="single" w:sz="6" w:space="0" w:color="auto"/>
              <w:bottom w:val="single" w:sz="6" w:space="0" w:color="auto"/>
            </w:tcBorders>
          </w:tcPr>
          <w:p w:rsidR="009A259B" w:rsidRDefault="009A259B" w:rsidP="00687DB0">
            <w:pPr>
              <w:pStyle w:val="ISOComments"/>
              <w:spacing w:before="60" w:after="60" w:line="240" w:lineRule="auto"/>
            </w:pPr>
            <w:r>
              <w:t>States can delegate the work (possibly not delegate the responsibility) therefore pedantic.  Producers may use S121 without being the authoritative body.</w:t>
            </w:r>
          </w:p>
        </w:tc>
        <w:tc>
          <w:tcPr>
            <w:tcW w:w="4200" w:type="dxa"/>
            <w:gridSpan w:val="2"/>
            <w:tcBorders>
              <w:top w:val="single" w:sz="6" w:space="0" w:color="auto"/>
              <w:bottom w:val="single" w:sz="6" w:space="0" w:color="auto"/>
            </w:tcBorders>
          </w:tcPr>
          <w:p w:rsidR="009A259B" w:rsidRDefault="009A259B" w:rsidP="00687DB0">
            <w:pPr>
              <w:pStyle w:val="ISOChange"/>
              <w:spacing w:before="60" w:after="60" w:line="240" w:lineRule="auto"/>
            </w:pPr>
            <w:r>
              <w:t xml:space="preserve">“… implements S-121 </w:t>
            </w:r>
            <w:r w:rsidRPr="00587C7F">
              <w:rPr>
                <w:i/>
              </w:rPr>
              <w:t>may</w:t>
            </w:r>
            <w:r>
              <w:t xml:space="preserve"> be responsible for its own data sources ,….”</w:t>
            </w:r>
          </w:p>
        </w:tc>
        <w:tc>
          <w:tcPr>
            <w:tcW w:w="2605" w:type="dxa"/>
            <w:tcBorders>
              <w:top w:val="single" w:sz="6" w:space="0" w:color="auto"/>
              <w:bottom w:val="single" w:sz="6" w:space="0" w:color="auto"/>
            </w:tcBorders>
            <w:shd w:val="clear" w:color="auto" w:fill="auto"/>
          </w:tcPr>
          <w:p w:rsidR="009A259B" w:rsidRPr="00601635" w:rsidRDefault="009A259B" w:rsidP="00034813">
            <w:pPr>
              <w:pStyle w:val="ISOSecretObservations"/>
              <w:spacing w:before="60" w:after="60" w:line="240" w:lineRule="auto"/>
              <w:rPr>
                <w:rFonts w:cs="Arial"/>
                <w:color w:val="E36C0A"/>
                <w:szCs w:val="18"/>
              </w:rPr>
            </w:pPr>
            <w:r w:rsidRPr="00601635">
              <w:rPr>
                <w:rFonts w:cs="Arial"/>
                <w:color w:val="E36C0A"/>
                <w:szCs w:val="18"/>
              </w:rPr>
              <w:t>Proposed Accepted</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B51BF4">
            <w:pPr>
              <w:pStyle w:val="ISOMB"/>
              <w:spacing w:before="60" w:after="60" w:line="240" w:lineRule="auto"/>
              <w:ind w:left="-62" w:right="-9"/>
              <w:rPr>
                <w:rFonts w:cs="Arial"/>
                <w:szCs w:val="18"/>
              </w:rPr>
            </w:pPr>
            <w:r>
              <w:rPr>
                <w:b/>
                <w:color w:val="00B0F0"/>
                <w:sz w:val="16"/>
              </w:rPr>
              <w:t>TR</w:t>
            </w:r>
            <w:r w:rsidRPr="00F1200E">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9A259B" w:rsidRDefault="009A259B" w:rsidP="00422634">
            <w:pPr>
              <w:pStyle w:val="ISOClause"/>
              <w:spacing w:before="60" w:after="60"/>
              <w:rPr>
                <w:rFonts w:cs="Arial"/>
                <w:szCs w:val="18"/>
                <w:lang w:val="fr-FR"/>
              </w:rPr>
            </w:pPr>
            <w:r>
              <w:rPr>
                <w:rFonts w:cs="Arial"/>
                <w:szCs w:val="18"/>
                <w:lang w:val="fr-FR"/>
              </w:rPr>
              <w:t>S-</w:t>
            </w:r>
            <w:r w:rsidRPr="00455BFC">
              <w:rPr>
                <w:rFonts w:cs="Arial"/>
                <w:szCs w:val="18"/>
                <w:lang w:val="fr-FR"/>
              </w:rPr>
              <w:t>121 MLBProd. Spec.1.0.0</w:t>
            </w:r>
          </w:p>
          <w:p w:rsidR="009A259B" w:rsidRPr="00033D0E" w:rsidRDefault="009A259B" w:rsidP="00422634">
            <w:pPr>
              <w:pStyle w:val="ISOClause"/>
              <w:spacing w:before="60" w:after="60"/>
              <w:rPr>
                <w:rFonts w:cs="Arial"/>
                <w:szCs w:val="18"/>
                <w:lang w:val="en-US"/>
              </w:rPr>
            </w:pPr>
            <w:r w:rsidRPr="00422634">
              <w:rPr>
                <w:rFonts w:cs="Arial"/>
                <w:szCs w:val="18"/>
                <w:lang w:val="fr-FR"/>
              </w:rPr>
              <w:t>8.2. Data Source</w:t>
            </w:r>
          </w:p>
        </w:tc>
        <w:tc>
          <w:tcPr>
            <w:tcW w:w="1070" w:type="dxa"/>
            <w:tcBorders>
              <w:top w:val="single" w:sz="6" w:space="0" w:color="auto"/>
              <w:bottom w:val="single" w:sz="6" w:space="0" w:color="auto"/>
            </w:tcBorders>
          </w:tcPr>
          <w:p w:rsidR="009A259B" w:rsidRDefault="009A259B" w:rsidP="00422634">
            <w:pPr>
              <w:pStyle w:val="ISOParagraph"/>
              <w:spacing w:before="60" w:after="60" w:line="240" w:lineRule="auto"/>
              <w:rPr>
                <w:rFonts w:cs="Arial"/>
                <w:szCs w:val="18"/>
              </w:rPr>
            </w:pPr>
            <w:r w:rsidRPr="00033D0E">
              <w:rPr>
                <w:rFonts w:cs="Arial"/>
                <w:szCs w:val="18"/>
                <w:lang w:val="fr-FR"/>
              </w:rPr>
              <w:t>Paragraph 2</w:t>
            </w:r>
          </w:p>
        </w:tc>
        <w:tc>
          <w:tcPr>
            <w:tcW w:w="720" w:type="dxa"/>
            <w:tcBorders>
              <w:top w:val="single" w:sz="6" w:space="0" w:color="auto"/>
              <w:bottom w:val="single" w:sz="6" w:space="0" w:color="auto"/>
            </w:tcBorders>
          </w:tcPr>
          <w:p w:rsidR="009A259B" w:rsidRDefault="009A259B" w:rsidP="00422634">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9A259B" w:rsidRPr="00033D0E" w:rsidRDefault="009A259B" w:rsidP="00422634">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9A259B" w:rsidRPr="00422634" w:rsidRDefault="009A259B" w:rsidP="00422634">
            <w:pPr>
              <w:pStyle w:val="ISOChange"/>
              <w:spacing w:before="60" w:after="60"/>
              <w:rPr>
                <w:rFonts w:cs="Arial"/>
                <w:szCs w:val="18"/>
                <w:lang w:val="en-US"/>
              </w:rPr>
            </w:pPr>
            <w:r w:rsidRPr="00422634">
              <w:rPr>
                <w:rFonts w:cs="Arial"/>
                <w:szCs w:val="18"/>
                <w:lang w:val="en-US"/>
              </w:rPr>
              <w:t>Data sources are multiple and</w:t>
            </w:r>
            <w:r>
              <w:rPr>
                <w:rFonts w:cs="Arial"/>
                <w:szCs w:val="18"/>
                <w:lang w:val="en-US"/>
              </w:rPr>
              <w:t xml:space="preserve"> </w:t>
            </w:r>
            <w:r w:rsidRPr="00422634">
              <w:rPr>
                <w:rFonts w:cs="Arial"/>
                <w:szCs w:val="18"/>
                <w:lang w:val="en-US"/>
              </w:rPr>
              <w:t>diverse. Each nation that</w:t>
            </w:r>
            <w:r>
              <w:rPr>
                <w:rFonts w:cs="Arial"/>
                <w:szCs w:val="18"/>
                <w:lang w:val="en-US"/>
              </w:rPr>
              <w:t xml:space="preserve"> </w:t>
            </w:r>
            <w:r w:rsidRPr="00422634">
              <w:rPr>
                <w:rFonts w:cs="Arial"/>
                <w:szCs w:val="18"/>
                <w:lang w:val="en-US"/>
              </w:rPr>
              <w:t>implements S-121 will be</w:t>
            </w:r>
            <w:r>
              <w:rPr>
                <w:rFonts w:cs="Arial"/>
                <w:szCs w:val="18"/>
                <w:lang w:val="en-US"/>
              </w:rPr>
              <w:t xml:space="preserve"> </w:t>
            </w:r>
            <w:r w:rsidRPr="00422634">
              <w:rPr>
                <w:rFonts w:cs="Arial"/>
                <w:szCs w:val="18"/>
                <w:lang w:val="en-US"/>
              </w:rPr>
              <w:t>responsible for its own data</w:t>
            </w:r>
            <w:r>
              <w:rPr>
                <w:rFonts w:cs="Arial"/>
                <w:szCs w:val="18"/>
                <w:lang w:val="en-US"/>
              </w:rPr>
              <w:t xml:space="preserve"> </w:t>
            </w:r>
            <w:r w:rsidRPr="00422634">
              <w:rPr>
                <w:rFonts w:cs="Arial"/>
                <w:strike/>
                <w:szCs w:val="18"/>
                <w:highlight w:val="yellow"/>
                <w:lang w:val="en-US"/>
              </w:rPr>
              <w:t>sources</w:t>
            </w:r>
            <w:r w:rsidRPr="00422634">
              <w:rPr>
                <w:rFonts w:cs="Arial"/>
                <w:strike/>
                <w:szCs w:val="18"/>
                <w:lang w:val="en-US"/>
              </w:rPr>
              <w:t xml:space="preserve"> </w:t>
            </w:r>
            <w:r w:rsidRPr="00422634">
              <w:rPr>
                <w:rFonts w:cs="Arial"/>
                <w:szCs w:val="18"/>
                <w:highlight w:val="green"/>
                <w:lang w:val="en-US"/>
              </w:rPr>
              <w:t>to be legal, free of boundary disputes and agreedupon by bilateral and multilateral treaties</w:t>
            </w:r>
            <w:r w:rsidRPr="00422634">
              <w:rPr>
                <w:rFonts w:cs="Arial"/>
                <w:szCs w:val="18"/>
                <w:lang w:val="en-US"/>
              </w:rPr>
              <w:t>, which can</w:t>
            </w:r>
            <w:r>
              <w:rPr>
                <w:rFonts w:cs="Arial"/>
                <w:szCs w:val="18"/>
                <w:lang w:val="en-US"/>
              </w:rPr>
              <w:t xml:space="preserve"> </w:t>
            </w:r>
            <w:r w:rsidRPr="00422634">
              <w:rPr>
                <w:rFonts w:cs="Arial"/>
                <w:szCs w:val="18"/>
                <w:lang w:val="en-US"/>
              </w:rPr>
              <w:t>be described and put in relation</w:t>
            </w:r>
            <w:r>
              <w:rPr>
                <w:rFonts w:cs="Arial"/>
                <w:szCs w:val="18"/>
                <w:lang w:val="en-US"/>
              </w:rPr>
              <w:t xml:space="preserve"> </w:t>
            </w:r>
            <w:r w:rsidRPr="00422634">
              <w:rPr>
                <w:rFonts w:cs="Arial"/>
                <w:szCs w:val="18"/>
                <w:lang w:val="en-US"/>
              </w:rPr>
              <w:t>with the associated features</w:t>
            </w:r>
            <w:r>
              <w:rPr>
                <w:rFonts w:cs="Arial"/>
                <w:szCs w:val="18"/>
                <w:lang w:val="en-US"/>
              </w:rPr>
              <w:t xml:space="preserve"> </w:t>
            </w:r>
            <w:r w:rsidRPr="00422634">
              <w:rPr>
                <w:rFonts w:cs="Arial"/>
                <w:szCs w:val="18"/>
                <w:lang w:val="en-US"/>
              </w:rPr>
              <w:t>using the source information</w:t>
            </w:r>
            <w:r>
              <w:rPr>
                <w:rFonts w:cs="Arial"/>
                <w:szCs w:val="18"/>
                <w:lang w:val="en-US"/>
              </w:rPr>
              <w:t xml:space="preserve"> </w:t>
            </w:r>
            <w:r w:rsidRPr="00422634">
              <w:rPr>
                <w:rFonts w:cs="Arial"/>
                <w:szCs w:val="18"/>
                <w:lang w:val="en-US"/>
              </w:rPr>
              <w:t>types.</w:t>
            </w:r>
          </w:p>
        </w:tc>
        <w:tc>
          <w:tcPr>
            <w:tcW w:w="2605" w:type="dxa"/>
            <w:tcBorders>
              <w:top w:val="single" w:sz="6" w:space="0" w:color="auto"/>
              <w:bottom w:val="single" w:sz="6" w:space="0" w:color="auto"/>
            </w:tcBorders>
            <w:shd w:val="clear" w:color="auto" w:fill="auto"/>
          </w:tcPr>
          <w:p w:rsidR="009A259B" w:rsidRPr="00601635" w:rsidRDefault="00664C52" w:rsidP="00422634">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A259B" w:rsidRPr="00601635" w:rsidRDefault="00664C52" w:rsidP="00664C52">
            <w:pPr>
              <w:pStyle w:val="ISOSecretObservations"/>
              <w:spacing w:before="60" w:after="60" w:line="240" w:lineRule="auto"/>
              <w:rPr>
                <w:rFonts w:cs="Arial"/>
                <w:color w:val="E36C0A"/>
                <w:szCs w:val="18"/>
              </w:rPr>
            </w:pPr>
            <w:r w:rsidRPr="00601635">
              <w:rPr>
                <w:rFonts w:cs="Arial"/>
                <w:color w:val="E36C0A"/>
                <w:szCs w:val="18"/>
              </w:rPr>
              <w:t xml:space="preserve">A disclaimer is proposed to be added to the Introduction that makes it clear </w:t>
            </w:r>
            <w:r w:rsidR="009A259B" w:rsidRPr="00601635">
              <w:rPr>
                <w:rFonts w:cs="Arial"/>
                <w:color w:val="E36C0A"/>
                <w:szCs w:val="18"/>
              </w:rPr>
              <w:t xml:space="preserve">that what is being carried in S-121 is the information being deposited with DOALOS, which by its nature is one nations position.  </w:t>
            </w:r>
            <w:r w:rsidR="00016D52" w:rsidRPr="00601635">
              <w:rPr>
                <w:rFonts w:cs="Arial"/>
                <w:color w:val="E36C0A"/>
                <w:szCs w:val="18"/>
              </w:rPr>
              <w:t xml:space="preserve"> Potential boundary disputes between nations are not the responsibility of this standard and should not be expressed using this standard.</w:t>
            </w:r>
          </w:p>
          <w:p w:rsidR="00664C52" w:rsidRPr="00601635" w:rsidRDefault="00664C52" w:rsidP="00664C52">
            <w:pPr>
              <w:pStyle w:val="ISOSecretObservations"/>
              <w:spacing w:before="60" w:after="60" w:line="240" w:lineRule="auto"/>
              <w:rPr>
                <w:rFonts w:cs="Arial"/>
                <w:color w:val="E36C0A"/>
                <w:szCs w:val="18"/>
              </w:rPr>
            </w:pPr>
            <w:r w:rsidRPr="00601635">
              <w:rPr>
                <w:rFonts w:cs="Arial"/>
                <w:color w:val="E36C0A"/>
                <w:szCs w:val="18"/>
              </w:rPr>
              <w:t xml:space="preserve">(See </w:t>
            </w:r>
            <w:r w:rsidR="00016D52" w:rsidRPr="00601635">
              <w:rPr>
                <w:rFonts w:cs="Arial"/>
                <w:color w:val="E36C0A"/>
                <w:szCs w:val="18"/>
              </w:rPr>
              <w:t xml:space="preserve">GB-6, KR-2 and </w:t>
            </w:r>
            <w:r w:rsidRPr="00601635">
              <w:rPr>
                <w:rFonts w:cs="Arial"/>
                <w:color w:val="E36C0A"/>
                <w:szCs w:val="18"/>
              </w:rPr>
              <w:t xml:space="preserve">Note </w:t>
            </w:r>
            <w:r w:rsidR="00016D52" w:rsidRPr="00601635">
              <w:rPr>
                <w:rFonts w:cs="Arial"/>
                <w:color w:val="E36C0A"/>
                <w:szCs w:val="18"/>
              </w:rPr>
              <w:t>1)</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77697F">
            <w:pPr>
              <w:pStyle w:val="ISOMB"/>
              <w:spacing w:before="60" w:after="60" w:line="240" w:lineRule="auto"/>
              <w:ind w:left="-62" w:right="-99"/>
            </w:pPr>
            <w:r w:rsidRPr="00F1200E">
              <w:rPr>
                <w:b/>
                <w:color w:val="00B0F0"/>
                <w:sz w:val="16"/>
              </w:rPr>
              <w:t>S100-</w:t>
            </w:r>
            <w:r>
              <w:rPr>
                <w:b/>
                <w:color w:val="00B0F0"/>
                <w:sz w:val="16"/>
              </w:rPr>
              <w:t>32</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9A259B" w:rsidRDefault="009A259B" w:rsidP="008603F6">
            <w:pPr>
              <w:pStyle w:val="ISOClause"/>
              <w:spacing w:before="60" w:after="60" w:line="240" w:lineRule="auto"/>
            </w:pPr>
            <w:r>
              <w:t>8.2</w:t>
            </w:r>
          </w:p>
        </w:tc>
        <w:tc>
          <w:tcPr>
            <w:tcW w:w="1070" w:type="dxa"/>
            <w:tcBorders>
              <w:top w:val="single" w:sz="6" w:space="0" w:color="auto"/>
              <w:bottom w:val="single" w:sz="6" w:space="0" w:color="auto"/>
            </w:tcBorders>
          </w:tcPr>
          <w:p w:rsidR="009A259B" w:rsidRDefault="009A259B" w:rsidP="008603F6">
            <w:pPr>
              <w:pStyle w:val="ISOParagraph"/>
              <w:spacing w:before="60" w:after="60" w:line="240" w:lineRule="auto"/>
            </w:pPr>
          </w:p>
        </w:tc>
        <w:tc>
          <w:tcPr>
            <w:tcW w:w="720" w:type="dxa"/>
            <w:tcBorders>
              <w:top w:val="single" w:sz="6" w:space="0" w:color="auto"/>
              <w:bottom w:val="single" w:sz="6" w:space="0" w:color="auto"/>
            </w:tcBorders>
          </w:tcPr>
          <w:p w:rsidR="009A259B" w:rsidRDefault="009A259B" w:rsidP="008603F6">
            <w:pPr>
              <w:pStyle w:val="ISOCommType"/>
              <w:spacing w:before="60" w:after="60" w:line="240" w:lineRule="auto"/>
            </w:pPr>
            <w:r>
              <w:t>Te</w:t>
            </w:r>
          </w:p>
        </w:tc>
        <w:tc>
          <w:tcPr>
            <w:tcW w:w="4440" w:type="dxa"/>
            <w:gridSpan w:val="3"/>
            <w:tcBorders>
              <w:top w:val="single" w:sz="6" w:space="0" w:color="auto"/>
              <w:bottom w:val="single" w:sz="6" w:space="0" w:color="auto"/>
            </w:tcBorders>
          </w:tcPr>
          <w:p w:rsidR="009A259B" w:rsidRPr="00D51052" w:rsidRDefault="009A259B" w:rsidP="008603F6">
            <w:pPr>
              <w:pStyle w:val="ISOComments"/>
              <w:spacing w:before="60" w:after="60" w:line="240" w:lineRule="auto"/>
              <w:rPr>
                <w:lang w:val="en-CA"/>
              </w:rPr>
            </w:pPr>
            <w:r>
              <w:rPr>
                <w:lang w:val="en-CA"/>
              </w:rPr>
              <w:t>Improve readability of 8.2 – take out reference to nations.</w:t>
            </w:r>
          </w:p>
        </w:tc>
        <w:tc>
          <w:tcPr>
            <w:tcW w:w="4200" w:type="dxa"/>
            <w:gridSpan w:val="2"/>
            <w:tcBorders>
              <w:top w:val="single" w:sz="6" w:space="0" w:color="auto"/>
              <w:bottom w:val="single" w:sz="6" w:space="0" w:color="auto"/>
            </w:tcBorders>
          </w:tcPr>
          <w:p w:rsidR="009A259B" w:rsidRPr="008603F6" w:rsidRDefault="009A259B" w:rsidP="008603F6">
            <w:pPr>
              <w:pStyle w:val="Body"/>
              <w:spacing w:before="60" w:after="60"/>
              <w:ind w:left="0"/>
              <w:rPr>
                <w:sz w:val="18"/>
                <w:szCs w:val="18"/>
              </w:rPr>
            </w:pPr>
            <w:r w:rsidRPr="008603F6">
              <w:rPr>
                <w:sz w:val="18"/>
                <w:szCs w:val="18"/>
              </w:rPr>
              <w:t>Data sources are multiple and diverse. Implementers of S-121 will be responsible for their own data sources, which can be described and associated with geographic features using the source information types</w:t>
            </w:r>
          </w:p>
        </w:tc>
        <w:tc>
          <w:tcPr>
            <w:tcW w:w="2605" w:type="dxa"/>
            <w:tcBorders>
              <w:top w:val="single" w:sz="6" w:space="0" w:color="auto"/>
              <w:bottom w:val="single" w:sz="6" w:space="0" w:color="auto"/>
            </w:tcBorders>
            <w:shd w:val="clear" w:color="auto" w:fill="auto"/>
          </w:tcPr>
          <w:p w:rsidR="009A259B" w:rsidRPr="00601635" w:rsidRDefault="00016D52" w:rsidP="008603F6">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A259B" w:rsidRPr="00601635" w:rsidRDefault="009A259B" w:rsidP="00A96E2D">
            <w:pPr>
              <w:pStyle w:val="ISOSecretObservations"/>
              <w:spacing w:before="60" w:after="60" w:line="240" w:lineRule="auto"/>
              <w:rPr>
                <w:rFonts w:cs="Arial"/>
                <w:color w:val="E36C0A"/>
                <w:szCs w:val="18"/>
              </w:rPr>
            </w:pPr>
            <w:r w:rsidRPr="00601635">
              <w:rPr>
                <w:rFonts w:cs="Arial"/>
                <w:color w:val="E36C0A"/>
                <w:szCs w:val="18"/>
              </w:rPr>
              <w:t xml:space="preserve">This is a variation on GB-6. </w:t>
            </w:r>
          </w:p>
          <w:p w:rsidR="009A259B" w:rsidRPr="00601635" w:rsidRDefault="00016D52" w:rsidP="00A96E2D">
            <w:pPr>
              <w:pStyle w:val="ISOSecretObservations"/>
              <w:spacing w:before="60" w:after="60" w:line="240" w:lineRule="auto"/>
              <w:rPr>
                <w:rFonts w:cs="Arial"/>
                <w:color w:val="E36C0A"/>
                <w:szCs w:val="18"/>
              </w:rPr>
            </w:pPr>
            <w:r w:rsidRPr="00601635">
              <w:rPr>
                <w:rFonts w:cs="Arial"/>
                <w:color w:val="E36C0A"/>
                <w:szCs w:val="18"/>
              </w:rPr>
              <w:t>C</w:t>
            </w:r>
            <w:r w:rsidR="009A259B" w:rsidRPr="00601635">
              <w:rPr>
                <w:rFonts w:cs="Arial"/>
                <w:color w:val="E36C0A"/>
                <w:szCs w:val="18"/>
              </w:rPr>
              <w:t>an this be rewritten in some other way to emphasise sourcing and skip responsibility?</w:t>
            </w:r>
          </w:p>
          <w:p w:rsidR="00016D52" w:rsidRPr="00601635" w:rsidRDefault="00016D52" w:rsidP="00A96E2D">
            <w:pPr>
              <w:pStyle w:val="ISOSecretObservations"/>
              <w:spacing w:before="60" w:after="60" w:line="240" w:lineRule="auto"/>
              <w:rPr>
                <w:rFonts w:cs="Arial"/>
                <w:color w:val="E36C0A"/>
                <w:szCs w:val="18"/>
              </w:rPr>
            </w:pPr>
            <w:r w:rsidRPr="00601635">
              <w:rPr>
                <w:rFonts w:cs="Arial"/>
                <w:color w:val="E36C0A"/>
                <w:szCs w:val="18"/>
              </w:rPr>
              <w:t>(See GB-6 and TR-3)</w:t>
            </w:r>
          </w:p>
        </w:tc>
      </w:tr>
      <w:tr w:rsidR="009A259B" w:rsidTr="003465CB">
        <w:trPr>
          <w:cantSplit/>
          <w:jc w:val="center"/>
        </w:trPr>
        <w:tc>
          <w:tcPr>
            <w:tcW w:w="667"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rPr>
                <w:b/>
                <w:color w:val="00B0F0"/>
                <w:sz w:val="16"/>
              </w:rPr>
              <w:lastRenderedPageBreak/>
              <w:t>GB</w:t>
            </w:r>
            <w:r w:rsidRPr="00F1200E">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9A259B" w:rsidRDefault="009A259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9A259B" w:rsidRDefault="009A259B" w:rsidP="00B62E0D">
            <w:pPr>
              <w:pStyle w:val="ISOClause"/>
              <w:spacing w:before="60" w:after="60" w:line="240" w:lineRule="auto"/>
            </w:pPr>
            <w:r>
              <w:t>9</w:t>
            </w:r>
          </w:p>
        </w:tc>
        <w:tc>
          <w:tcPr>
            <w:tcW w:w="1070" w:type="dxa"/>
            <w:tcBorders>
              <w:top w:val="single" w:sz="6" w:space="0" w:color="auto"/>
              <w:bottom w:val="single" w:sz="6" w:space="0" w:color="auto"/>
            </w:tcBorders>
          </w:tcPr>
          <w:p w:rsidR="009A259B" w:rsidRDefault="009A259B" w:rsidP="00B62E0D">
            <w:pPr>
              <w:pStyle w:val="ISOParagraph"/>
              <w:spacing w:before="60" w:after="60" w:line="240" w:lineRule="auto"/>
            </w:pPr>
            <w:r>
              <w:t>1st para, 2</w:t>
            </w:r>
            <w:r w:rsidRPr="00587C7F">
              <w:rPr>
                <w:vertAlign w:val="superscript"/>
              </w:rPr>
              <w:t>nd</w:t>
            </w:r>
            <w:r>
              <w:t xml:space="preserve"> sentence</w:t>
            </w:r>
          </w:p>
        </w:tc>
        <w:tc>
          <w:tcPr>
            <w:tcW w:w="720" w:type="dxa"/>
            <w:tcBorders>
              <w:top w:val="single" w:sz="6" w:space="0" w:color="auto"/>
              <w:bottom w:val="single" w:sz="6" w:space="0" w:color="auto"/>
            </w:tcBorders>
          </w:tcPr>
          <w:p w:rsidR="009A259B" w:rsidRDefault="009A259B" w:rsidP="00B62E0D">
            <w:pPr>
              <w:pStyle w:val="ISOCommType"/>
              <w:spacing w:before="60" w:after="60" w:line="240" w:lineRule="auto"/>
            </w:pPr>
            <w:r>
              <w:t>ed</w:t>
            </w:r>
          </w:p>
        </w:tc>
        <w:tc>
          <w:tcPr>
            <w:tcW w:w="4440" w:type="dxa"/>
            <w:gridSpan w:val="3"/>
            <w:tcBorders>
              <w:top w:val="single" w:sz="6" w:space="0" w:color="auto"/>
              <w:bottom w:val="single" w:sz="6" w:space="0" w:color="auto"/>
            </w:tcBorders>
          </w:tcPr>
          <w:p w:rsidR="009A259B" w:rsidRDefault="009A259B" w:rsidP="00B62E0D">
            <w:pPr>
              <w:pStyle w:val="ISOComments"/>
              <w:spacing w:before="60" w:after="60" w:line="240" w:lineRule="auto"/>
            </w:pPr>
            <w:r>
              <w:t>Can be used onto hard copy where domains and portrayal may predate current standardisation</w:t>
            </w:r>
          </w:p>
        </w:tc>
        <w:tc>
          <w:tcPr>
            <w:tcW w:w="4200" w:type="dxa"/>
            <w:gridSpan w:val="2"/>
            <w:tcBorders>
              <w:top w:val="single" w:sz="6" w:space="0" w:color="auto"/>
              <w:bottom w:val="single" w:sz="6" w:space="0" w:color="auto"/>
            </w:tcBorders>
          </w:tcPr>
          <w:p w:rsidR="009A259B" w:rsidRDefault="009A259B" w:rsidP="00B62E0D">
            <w:pPr>
              <w:pStyle w:val="ISOChange"/>
              <w:spacing w:before="60" w:after="60" w:line="240" w:lineRule="auto"/>
            </w:pPr>
            <w:r>
              <w:t>“ ..or other appropriate symbology.”</w:t>
            </w:r>
          </w:p>
        </w:tc>
        <w:tc>
          <w:tcPr>
            <w:tcW w:w="2605" w:type="dxa"/>
            <w:tcBorders>
              <w:top w:val="single" w:sz="6" w:space="0" w:color="auto"/>
              <w:bottom w:val="single" w:sz="6" w:space="0" w:color="auto"/>
            </w:tcBorders>
            <w:shd w:val="clear" w:color="auto" w:fill="auto"/>
          </w:tcPr>
          <w:p w:rsidR="009A259B" w:rsidRPr="00601635" w:rsidRDefault="009A259B" w:rsidP="00034813">
            <w:pPr>
              <w:pStyle w:val="ISOSecretObservations"/>
              <w:spacing w:before="60" w:after="60" w:line="240" w:lineRule="auto"/>
              <w:rPr>
                <w:rFonts w:cs="Arial"/>
                <w:color w:val="E36C0A"/>
                <w:szCs w:val="18"/>
              </w:rPr>
            </w:pPr>
            <w:r w:rsidRPr="00601635">
              <w:rPr>
                <w:rFonts w:cs="Arial"/>
                <w:color w:val="E36C0A"/>
                <w:szCs w:val="18"/>
              </w:rPr>
              <w:t>Proposed Accepted</w:t>
            </w:r>
          </w:p>
        </w:tc>
      </w:tr>
      <w:tr w:rsidR="002E5059" w:rsidTr="003465CB">
        <w:trPr>
          <w:cantSplit/>
          <w:jc w:val="center"/>
        </w:trPr>
        <w:tc>
          <w:tcPr>
            <w:tcW w:w="667" w:type="dxa"/>
            <w:gridSpan w:val="2"/>
            <w:tcBorders>
              <w:top w:val="single" w:sz="6" w:space="0" w:color="auto"/>
              <w:bottom w:val="single" w:sz="6" w:space="0" w:color="auto"/>
            </w:tcBorders>
          </w:tcPr>
          <w:p w:rsidR="002E5059" w:rsidRPr="00387D70" w:rsidRDefault="002E5059" w:rsidP="00E775A4">
            <w:pPr>
              <w:pStyle w:val="ISOClause"/>
              <w:spacing w:before="60" w:after="60" w:line="240" w:lineRule="auto"/>
              <w:ind w:left="-62" w:right="-9"/>
              <w:rPr>
                <w:rFonts w:cs="Arial"/>
                <w:bCs/>
                <w:szCs w:val="18"/>
                <w:lang w:val="en-US" w:eastAsia="ko-KR"/>
              </w:rPr>
            </w:pPr>
            <w:r>
              <w:rPr>
                <w:b/>
                <w:color w:val="00B0F0"/>
                <w:sz w:val="16"/>
              </w:rPr>
              <w:t>KR</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2E5059" w:rsidRPr="00387D70" w:rsidRDefault="002E5059" w:rsidP="00F1200E">
            <w:pPr>
              <w:pStyle w:val="ISOClause"/>
              <w:spacing w:before="60" w:after="60" w:line="240" w:lineRule="auto"/>
              <w:ind w:left="-62" w:right="-9"/>
              <w:rPr>
                <w:rFonts w:cs="Arial"/>
                <w:szCs w:val="18"/>
                <w:lang w:eastAsia="ko-KR"/>
              </w:rPr>
            </w:pPr>
            <w:r w:rsidRPr="00387D70">
              <w:rPr>
                <w:rFonts w:cs="Arial"/>
                <w:szCs w:val="18"/>
                <w:lang w:eastAsia="ko-KR"/>
              </w:rPr>
              <w:t>KR</w:t>
            </w:r>
          </w:p>
        </w:tc>
        <w:tc>
          <w:tcPr>
            <w:tcW w:w="1276" w:type="dxa"/>
            <w:gridSpan w:val="2"/>
            <w:tcBorders>
              <w:top w:val="single" w:sz="6" w:space="0" w:color="auto"/>
              <w:bottom w:val="single" w:sz="6" w:space="0" w:color="auto"/>
            </w:tcBorders>
          </w:tcPr>
          <w:p w:rsidR="002E5059" w:rsidRPr="00387D70" w:rsidRDefault="002E5059" w:rsidP="00387D70">
            <w:pPr>
              <w:pStyle w:val="ISOClause"/>
              <w:spacing w:before="60" w:after="60" w:line="240" w:lineRule="auto"/>
              <w:rPr>
                <w:rFonts w:cs="Arial"/>
                <w:bCs/>
                <w:szCs w:val="18"/>
                <w:lang w:val="en-US" w:eastAsia="ko-KR"/>
              </w:rPr>
            </w:pPr>
            <w:r w:rsidRPr="00387D70">
              <w:rPr>
                <w:rFonts w:cs="Arial" w:hint="eastAsia"/>
                <w:bCs/>
                <w:szCs w:val="18"/>
                <w:lang w:val="en-US" w:eastAsia="ko-KR"/>
              </w:rPr>
              <w:t xml:space="preserve">9 </w:t>
            </w:r>
            <w:r w:rsidRPr="00387D70">
              <w:rPr>
                <w:rFonts w:cs="Arial"/>
                <w:bCs/>
                <w:szCs w:val="18"/>
                <w:lang w:val="en-US" w:eastAsia="ko-KR"/>
              </w:rPr>
              <w:t>Portrayal</w:t>
            </w:r>
          </w:p>
          <w:p w:rsidR="002E5059" w:rsidRPr="00387D70" w:rsidRDefault="002E5059" w:rsidP="00387D70">
            <w:pPr>
              <w:pStyle w:val="ISOClause"/>
              <w:spacing w:before="60" w:after="60" w:line="240" w:lineRule="auto"/>
              <w:rPr>
                <w:rFonts w:cs="Arial"/>
                <w:bCs/>
                <w:szCs w:val="18"/>
                <w:lang w:val="en-US" w:eastAsia="ko-KR"/>
              </w:rPr>
            </w:pPr>
            <w:r w:rsidRPr="00387D70">
              <w:rPr>
                <w:rFonts w:cs="Arial"/>
                <w:bCs/>
                <w:szCs w:val="18"/>
                <w:lang w:val="en-US" w:eastAsia="ko-KR"/>
              </w:rPr>
              <w:t>(p.16)</w:t>
            </w:r>
          </w:p>
        </w:tc>
        <w:tc>
          <w:tcPr>
            <w:tcW w:w="1070" w:type="dxa"/>
            <w:tcBorders>
              <w:top w:val="single" w:sz="6" w:space="0" w:color="auto"/>
              <w:bottom w:val="single" w:sz="6" w:space="0" w:color="auto"/>
            </w:tcBorders>
          </w:tcPr>
          <w:p w:rsidR="002E5059" w:rsidRPr="00387D70" w:rsidRDefault="002E5059" w:rsidP="00387D70">
            <w:pPr>
              <w:pStyle w:val="ISOClause"/>
              <w:spacing w:before="60" w:after="60" w:line="240" w:lineRule="auto"/>
              <w:rPr>
                <w:rFonts w:cs="Arial"/>
                <w:bCs/>
                <w:szCs w:val="18"/>
                <w:lang w:val="en-US" w:eastAsia="ko-KR"/>
              </w:rPr>
            </w:pPr>
            <w:r w:rsidRPr="00387D70">
              <w:rPr>
                <w:rFonts w:cs="Arial" w:hint="eastAsia"/>
                <w:bCs/>
                <w:szCs w:val="18"/>
                <w:lang w:val="en-US" w:eastAsia="ko-KR"/>
              </w:rPr>
              <w:t xml:space="preserve">9 </w:t>
            </w:r>
            <w:r w:rsidRPr="00387D70">
              <w:rPr>
                <w:rFonts w:cs="Arial"/>
                <w:bCs/>
                <w:szCs w:val="18"/>
                <w:lang w:val="en-US" w:eastAsia="ko-KR"/>
              </w:rPr>
              <w:t>Portrayal</w:t>
            </w:r>
          </w:p>
          <w:p w:rsidR="002E5059" w:rsidRPr="00387D70" w:rsidRDefault="002E5059" w:rsidP="00387D70">
            <w:pPr>
              <w:pStyle w:val="ISOClause"/>
              <w:spacing w:before="60" w:after="60" w:line="240" w:lineRule="auto"/>
              <w:rPr>
                <w:rFonts w:cs="Arial"/>
                <w:bCs/>
                <w:szCs w:val="18"/>
                <w:lang w:val="en-US" w:eastAsia="ko-KR"/>
              </w:rPr>
            </w:pPr>
            <w:r w:rsidRPr="00387D70">
              <w:rPr>
                <w:rFonts w:cs="Arial"/>
                <w:bCs/>
                <w:szCs w:val="18"/>
                <w:lang w:val="en-US" w:eastAsia="ko-KR"/>
              </w:rPr>
              <w:t>(p</w:t>
            </w:r>
            <w:r w:rsidRPr="00387D70">
              <w:rPr>
                <w:rFonts w:cs="Arial" w:hint="eastAsia"/>
                <w:bCs/>
                <w:szCs w:val="18"/>
                <w:lang w:val="en-US" w:eastAsia="ko-KR"/>
              </w:rPr>
              <w:t>ara.2</w:t>
            </w:r>
            <w:r w:rsidRPr="00387D70">
              <w:rPr>
                <w:rFonts w:cs="Arial"/>
                <w:bCs/>
                <w:szCs w:val="18"/>
                <w:lang w:val="en-US" w:eastAsia="ko-KR"/>
              </w:rPr>
              <w:t>)</w:t>
            </w:r>
          </w:p>
        </w:tc>
        <w:tc>
          <w:tcPr>
            <w:tcW w:w="720" w:type="dxa"/>
            <w:tcBorders>
              <w:top w:val="single" w:sz="6" w:space="0" w:color="auto"/>
              <w:bottom w:val="single" w:sz="6" w:space="0" w:color="auto"/>
            </w:tcBorders>
          </w:tcPr>
          <w:p w:rsidR="002E5059" w:rsidRPr="00387D70" w:rsidRDefault="002E5059" w:rsidP="00387D70">
            <w:pPr>
              <w:pStyle w:val="ISOClause"/>
              <w:spacing w:before="60" w:after="60" w:line="240" w:lineRule="auto"/>
              <w:rPr>
                <w:rFonts w:cs="Arial"/>
                <w:szCs w:val="18"/>
                <w:lang w:eastAsia="ko-KR"/>
              </w:rPr>
            </w:pPr>
            <w:r w:rsidRPr="00387D70">
              <w:rPr>
                <w:rFonts w:cs="Arial" w:hint="eastAsia"/>
                <w:szCs w:val="18"/>
                <w:lang w:eastAsia="ko-KR"/>
              </w:rPr>
              <w:t>ge</w:t>
            </w:r>
          </w:p>
        </w:tc>
        <w:tc>
          <w:tcPr>
            <w:tcW w:w="4440" w:type="dxa"/>
            <w:gridSpan w:val="3"/>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eastAsia="ko-KR"/>
              </w:rPr>
            </w:pPr>
            <w:r w:rsidRPr="00387D70">
              <w:rPr>
                <w:rFonts w:cs="Arial"/>
                <w:sz w:val="18"/>
                <w:szCs w:val="18"/>
                <w:lang w:val="en-US" w:eastAsia="ko-KR"/>
              </w:rPr>
              <w:t>This specification</w:t>
            </w:r>
            <w:r w:rsidRPr="00387D70">
              <w:rPr>
                <w:rFonts w:cs="Arial" w:hint="eastAsia"/>
                <w:sz w:val="18"/>
                <w:szCs w:val="18"/>
                <w:lang w:val="en-US" w:eastAsia="ko-KR"/>
              </w:rPr>
              <w:t xml:space="preserve"> (S-121)</w:t>
            </w:r>
            <w:r w:rsidRPr="00387D7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“Data deposited with the UN Secretary General to address the deposit obligations in compliance with</w:t>
            </w:r>
            <w:r w:rsidRPr="00387D70">
              <w:rPr>
                <w:rFonts w:cs="Arial" w:hint="eastAsia"/>
                <w:sz w:val="18"/>
                <w:szCs w:val="18"/>
                <w:lang w:val="en-US" w:eastAsia="ko-KR"/>
              </w:rPr>
              <w:t xml:space="preserve"> </w:t>
            </w:r>
            <w:r w:rsidRPr="00387D70">
              <w:rPr>
                <w:rFonts w:cs="Arial"/>
                <w:sz w:val="18"/>
                <w:szCs w:val="18"/>
                <w:lang w:val="en-US" w:eastAsia="ko-KR"/>
              </w:rPr>
              <w:t xml:space="preserve">UNCLOS are textual, formatted to resemble </w:t>
            </w:r>
            <w:r w:rsidRPr="00387D70">
              <w:rPr>
                <w:rFonts w:cs="Arial"/>
                <w:strike/>
                <w:color w:val="FF0000"/>
                <w:sz w:val="18"/>
                <w:szCs w:val="18"/>
                <w:lang w:val="en-US" w:eastAsia="ko-KR"/>
              </w:rPr>
              <w:t xml:space="preserve">legal </w:t>
            </w:r>
            <w:r w:rsidRPr="00387D70">
              <w:rPr>
                <w:rFonts w:cs="Arial"/>
                <w:sz w:val="18"/>
                <w:szCs w:val="18"/>
                <w:lang w:val="en-US" w:eastAsia="ko-KR"/>
              </w:rPr>
              <w:t>documents that can be read without the need for</w:t>
            </w:r>
            <w:r w:rsidRPr="00387D70">
              <w:rPr>
                <w:rFonts w:cs="Arial" w:hint="eastAsia"/>
                <w:sz w:val="18"/>
                <w:szCs w:val="18"/>
                <w:lang w:val="en-US" w:eastAsia="ko-KR"/>
              </w:rPr>
              <w:t xml:space="preserve"> </w:t>
            </w:r>
            <w:r w:rsidRPr="00387D70">
              <w:rPr>
                <w:rFonts w:cs="Arial"/>
                <w:sz w:val="18"/>
                <w:szCs w:val="18"/>
                <w:lang w:val="en-US" w:eastAsia="ko-KR"/>
              </w:rPr>
              <w:t>special tools or software; and contain no graphical portrayal over and above that specified within this</w:t>
            </w:r>
            <w:r w:rsidRPr="00387D70">
              <w:rPr>
                <w:rFonts w:cs="Arial" w:hint="eastAsia"/>
                <w:sz w:val="18"/>
                <w:szCs w:val="18"/>
                <w:lang w:val="en-US" w:eastAsia="ko-KR"/>
              </w:rPr>
              <w:t xml:space="preserve"> </w:t>
            </w:r>
            <w:r w:rsidRPr="00387D70">
              <w:rPr>
                <w:rFonts w:cs="Arial"/>
                <w:sz w:val="18"/>
                <w:szCs w:val="18"/>
                <w:lang w:val="en-US" w:eastAsia="ko-KR"/>
              </w:rPr>
              <w:t>Product Specification.”</w:t>
            </w:r>
          </w:p>
        </w:tc>
        <w:tc>
          <w:tcPr>
            <w:tcW w:w="2605" w:type="dxa"/>
            <w:tcBorders>
              <w:top w:val="single" w:sz="6" w:space="0" w:color="auto"/>
              <w:bottom w:val="single" w:sz="6" w:space="0" w:color="auto"/>
            </w:tcBorders>
            <w:shd w:val="clear" w:color="auto" w:fill="auto"/>
          </w:tcPr>
          <w:p w:rsidR="002E5059" w:rsidRPr="00601635" w:rsidRDefault="002E5059" w:rsidP="00E302C0">
            <w:pPr>
              <w:pStyle w:val="ISOSecretObservations"/>
              <w:spacing w:before="60" w:after="60" w:line="240" w:lineRule="auto"/>
              <w:rPr>
                <w:rFonts w:cs="Arial"/>
                <w:color w:val="E36C0A"/>
                <w:szCs w:val="18"/>
              </w:rPr>
            </w:pPr>
            <w:r w:rsidRPr="00601635">
              <w:rPr>
                <w:rFonts w:cs="Arial"/>
                <w:color w:val="E36C0A"/>
                <w:szCs w:val="18"/>
              </w:rPr>
              <w:t xml:space="preserve">Proposed </w:t>
            </w:r>
            <w:r w:rsidR="00EE173C" w:rsidRPr="00601635">
              <w:rPr>
                <w:rFonts w:cs="Arial"/>
                <w:color w:val="E36C0A"/>
                <w:szCs w:val="18"/>
              </w:rPr>
              <w:t>Accepted</w:t>
            </w:r>
            <w:r w:rsidRPr="00601635">
              <w:rPr>
                <w:rFonts w:cs="Arial"/>
                <w:color w:val="E36C0A"/>
                <w:szCs w:val="18"/>
              </w:rPr>
              <w:t xml:space="preserve"> in principle</w:t>
            </w:r>
          </w:p>
          <w:p w:rsidR="002E5059" w:rsidRPr="00601635" w:rsidRDefault="002E5059" w:rsidP="00E302C0">
            <w:pPr>
              <w:pStyle w:val="ISOSecretObservations"/>
              <w:spacing w:before="60" w:after="60" w:line="240" w:lineRule="auto"/>
              <w:rPr>
                <w:rFonts w:cs="Arial"/>
                <w:color w:val="E36C0A"/>
                <w:szCs w:val="18"/>
              </w:rPr>
            </w:pPr>
            <w:r w:rsidRPr="00601635">
              <w:rPr>
                <w:rFonts w:cs="Arial"/>
                <w:color w:val="E36C0A"/>
                <w:szCs w:val="18"/>
              </w:rPr>
              <w:t>The term  “legal” replaced by “official or legislative”.</w:t>
            </w:r>
          </w:p>
          <w:p w:rsidR="002E5059" w:rsidRPr="00601635" w:rsidRDefault="002E5059" w:rsidP="00E302C0">
            <w:pPr>
              <w:pStyle w:val="ISOSecretObservations"/>
              <w:spacing w:before="60" w:after="60" w:line="240" w:lineRule="auto"/>
              <w:rPr>
                <w:rFonts w:cs="Arial"/>
                <w:color w:val="E36C0A"/>
                <w:szCs w:val="18"/>
              </w:rPr>
            </w:pPr>
            <w:r w:rsidRPr="00601635">
              <w:rPr>
                <w:rFonts w:cs="Arial"/>
                <w:color w:val="E36C0A"/>
                <w:szCs w:val="18"/>
              </w:rPr>
              <w:t xml:space="preserve">(See KR-3) </w:t>
            </w:r>
          </w:p>
          <w:p w:rsidR="002E5059" w:rsidRPr="00601635" w:rsidRDefault="002E5059" w:rsidP="00E302C0">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B62E0D">
            <w:pPr>
              <w:pStyle w:val="ISOClause"/>
              <w:spacing w:before="60" w:after="60" w:line="240" w:lineRule="auto"/>
            </w:pPr>
            <w:r>
              <w:t>9</w:t>
            </w:r>
          </w:p>
        </w:tc>
        <w:tc>
          <w:tcPr>
            <w:tcW w:w="1070" w:type="dxa"/>
            <w:tcBorders>
              <w:top w:val="single" w:sz="6" w:space="0" w:color="auto"/>
              <w:bottom w:val="single" w:sz="6" w:space="0" w:color="auto"/>
            </w:tcBorders>
          </w:tcPr>
          <w:p w:rsidR="002E5059" w:rsidRDefault="002E5059" w:rsidP="00B62E0D">
            <w:pPr>
              <w:pStyle w:val="ISOParagraph"/>
              <w:spacing w:before="60" w:after="60" w:line="240" w:lineRule="auto"/>
            </w:pPr>
            <w:r>
              <w:t>2</w:t>
            </w:r>
            <w:r w:rsidRPr="00505776">
              <w:rPr>
                <w:vertAlign w:val="superscript"/>
              </w:rPr>
              <w:t>nd</w:t>
            </w:r>
            <w:r>
              <w:t xml:space="preserve"> para</w:t>
            </w:r>
          </w:p>
        </w:tc>
        <w:tc>
          <w:tcPr>
            <w:tcW w:w="720" w:type="dxa"/>
            <w:tcBorders>
              <w:top w:val="single" w:sz="6" w:space="0" w:color="auto"/>
              <w:bottom w:val="single" w:sz="6" w:space="0" w:color="auto"/>
            </w:tcBorders>
          </w:tcPr>
          <w:p w:rsidR="002E5059" w:rsidRDefault="002E5059" w:rsidP="00B62E0D">
            <w:pPr>
              <w:pStyle w:val="ISOCommType"/>
              <w:spacing w:before="60" w:after="60" w:line="240" w:lineRule="auto"/>
            </w:pPr>
            <w:r>
              <w:t>ge</w:t>
            </w:r>
          </w:p>
        </w:tc>
        <w:tc>
          <w:tcPr>
            <w:tcW w:w="4440" w:type="dxa"/>
            <w:gridSpan w:val="3"/>
            <w:tcBorders>
              <w:top w:val="single" w:sz="6" w:space="0" w:color="auto"/>
              <w:bottom w:val="single" w:sz="6" w:space="0" w:color="auto"/>
            </w:tcBorders>
          </w:tcPr>
          <w:p w:rsidR="002E5059" w:rsidRDefault="002E5059" w:rsidP="00B62E0D">
            <w:pPr>
              <w:pStyle w:val="ISOComments"/>
              <w:spacing w:before="60" w:after="60" w:line="240" w:lineRule="auto"/>
            </w:pPr>
            <w:r>
              <w:t>UNCLOS allows for graphic deposit Art. 16, 75, 84</w:t>
            </w:r>
          </w:p>
        </w:tc>
        <w:tc>
          <w:tcPr>
            <w:tcW w:w="4200" w:type="dxa"/>
            <w:gridSpan w:val="2"/>
            <w:tcBorders>
              <w:top w:val="single" w:sz="6" w:space="0" w:color="auto"/>
              <w:bottom w:val="single" w:sz="6" w:space="0" w:color="auto"/>
            </w:tcBorders>
          </w:tcPr>
          <w:p w:rsidR="002E5059" w:rsidRDefault="002E5059" w:rsidP="00B62E0D">
            <w:pPr>
              <w:pStyle w:val="ISOChange"/>
              <w:spacing w:before="60" w:after="60" w:line="240" w:lineRule="auto"/>
            </w:pPr>
            <w:r>
              <w:t xml:space="preserve">At end “Also deposited may be </w:t>
            </w:r>
            <w:r w:rsidRPr="00505776">
              <w:rPr>
                <w:i/>
              </w:rPr>
              <w:t>graphic deposit recognised within UNCLOS Article 16, 75, 84</w:t>
            </w:r>
            <w:r>
              <w:t>.”</w:t>
            </w:r>
          </w:p>
        </w:tc>
        <w:tc>
          <w:tcPr>
            <w:tcW w:w="2605" w:type="dxa"/>
            <w:tcBorders>
              <w:top w:val="single" w:sz="6" w:space="0" w:color="auto"/>
              <w:bottom w:val="single" w:sz="6" w:space="0" w:color="auto"/>
            </w:tcBorders>
            <w:shd w:val="clear" w:color="auto" w:fill="auto"/>
          </w:tcPr>
          <w:p w:rsidR="002E5059" w:rsidRPr="00601635" w:rsidRDefault="002E5059" w:rsidP="00B62E0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B62E0D">
            <w:pPr>
              <w:pStyle w:val="ISOSecretObservations"/>
              <w:spacing w:before="60" w:after="60" w:line="240" w:lineRule="auto"/>
              <w:rPr>
                <w:rFonts w:cs="Arial"/>
                <w:color w:val="E36C0A"/>
                <w:szCs w:val="18"/>
              </w:rPr>
            </w:pPr>
            <w:r w:rsidRPr="00601635">
              <w:rPr>
                <w:rFonts w:cs="Arial"/>
                <w:color w:val="E36C0A"/>
                <w:szCs w:val="18"/>
              </w:rPr>
              <w:t>The following text has been added: “Graphic deposit recognised within UNCLOS in Article 16, 75, 84. This product specification does not address graphic deposit.”</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33</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FC5806">
            <w:pPr>
              <w:pStyle w:val="ISOClause"/>
              <w:spacing w:before="60" w:after="60" w:line="240" w:lineRule="auto"/>
            </w:pPr>
            <w:r>
              <w:t>Section 9</w:t>
            </w:r>
          </w:p>
        </w:tc>
        <w:tc>
          <w:tcPr>
            <w:tcW w:w="1070" w:type="dxa"/>
            <w:tcBorders>
              <w:top w:val="single" w:sz="6" w:space="0" w:color="auto"/>
              <w:bottom w:val="single" w:sz="6" w:space="0" w:color="auto"/>
            </w:tcBorders>
          </w:tcPr>
          <w:p w:rsidR="002E5059" w:rsidRDefault="002E5059" w:rsidP="00FC5806">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FC5806">
            <w:pPr>
              <w:pStyle w:val="ISOCommType"/>
              <w:spacing w:before="60" w:after="60" w:line="240" w:lineRule="auto"/>
            </w:pPr>
          </w:p>
        </w:tc>
        <w:tc>
          <w:tcPr>
            <w:tcW w:w="4440" w:type="dxa"/>
            <w:gridSpan w:val="3"/>
            <w:tcBorders>
              <w:top w:val="single" w:sz="6" w:space="0" w:color="auto"/>
              <w:bottom w:val="single" w:sz="6" w:space="0" w:color="auto"/>
            </w:tcBorders>
          </w:tcPr>
          <w:p w:rsidR="002E5059" w:rsidRPr="00D51052" w:rsidRDefault="002E5059" w:rsidP="00FC5806">
            <w:pPr>
              <w:pStyle w:val="ISOComments"/>
              <w:spacing w:before="60" w:after="60" w:line="240" w:lineRule="auto"/>
            </w:pPr>
            <w:r>
              <w:t>All that needs to be stated about portrayal is in sentence suggested here. Take out all other references to portrayal as it is not required at this stage.</w:t>
            </w:r>
          </w:p>
        </w:tc>
        <w:tc>
          <w:tcPr>
            <w:tcW w:w="4200" w:type="dxa"/>
            <w:gridSpan w:val="2"/>
            <w:tcBorders>
              <w:top w:val="single" w:sz="6" w:space="0" w:color="auto"/>
              <w:bottom w:val="single" w:sz="6" w:space="0" w:color="auto"/>
            </w:tcBorders>
          </w:tcPr>
          <w:p w:rsidR="002E5059" w:rsidRPr="00FC5806" w:rsidRDefault="002E5059" w:rsidP="00FC5806">
            <w:pPr>
              <w:pStyle w:val="ISOChange"/>
              <w:spacing w:before="60" w:after="60" w:line="240" w:lineRule="auto"/>
              <w:rPr>
                <w:szCs w:val="18"/>
              </w:rPr>
            </w:pPr>
            <w:r w:rsidRPr="00FC5806">
              <w:rPr>
                <w:szCs w:val="18"/>
              </w:rPr>
              <w:t>No specific portrayal implementation is included within this Product Specification</w:t>
            </w:r>
          </w:p>
        </w:tc>
        <w:tc>
          <w:tcPr>
            <w:tcW w:w="2605" w:type="dxa"/>
            <w:tcBorders>
              <w:top w:val="single" w:sz="6" w:space="0" w:color="auto"/>
              <w:bottom w:val="single" w:sz="6" w:space="0" w:color="auto"/>
            </w:tcBorders>
            <w:shd w:val="clear" w:color="auto" w:fill="auto"/>
          </w:tcPr>
          <w:p w:rsidR="00016D52" w:rsidRPr="00601635" w:rsidRDefault="00016D52" w:rsidP="00FC5806">
            <w:pPr>
              <w:pStyle w:val="ISOSecretObservations"/>
              <w:spacing w:before="60" w:after="60" w:line="240" w:lineRule="auto"/>
              <w:rPr>
                <w:rFonts w:cs="Arial"/>
                <w:color w:val="E36C0A"/>
                <w:szCs w:val="18"/>
              </w:rPr>
            </w:pPr>
            <w:r w:rsidRPr="00601635">
              <w:rPr>
                <w:rFonts w:cs="Arial"/>
                <w:color w:val="E36C0A"/>
                <w:szCs w:val="18"/>
              </w:rPr>
              <w:t>Propose Noted</w:t>
            </w:r>
          </w:p>
          <w:p w:rsidR="002E5059" w:rsidRPr="00601635" w:rsidRDefault="002E5059" w:rsidP="00FC5806">
            <w:pPr>
              <w:pStyle w:val="ISOSecretObservations"/>
              <w:spacing w:before="60" w:after="60" w:line="240" w:lineRule="auto"/>
              <w:rPr>
                <w:rFonts w:cs="Arial"/>
                <w:color w:val="E36C0A"/>
                <w:szCs w:val="18"/>
              </w:rPr>
            </w:pPr>
            <w:r w:rsidRPr="00601635">
              <w:rPr>
                <w:rFonts w:cs="Arial"/>
                <w:color w:val="E36C0A"/>
                <w:szCs w:val="18"/>
              </w:rPr>
              <w:t>Comment GB-8 requests that more text be added to this section. Should the section be expanded or minimized?</w:t>
            </w:r>
          </w:p>
          <w:p w:rsidR="00016D52" w:rsidRPr="00601635" w:rsidRDefault="00016D52" w:rsidP="00FC5806">
            <w:pPr>
              <w:pStyle w:val="ISOSecretObservations"/>
              <w:spacing w:before="60" w:after="60" w:line="240" w:lineRule="auto"/>
              <w:rPr>
                <w:rFonts w:cs="Arial"/>
                <w:color w:val="E36C0A"/>
                <w:szCs w:val="18"/>
              </w:rPr>
            </w:pPr>
            <w:r w:rsidRPr="00601635">
              <w:rPr>
                <w:rFonts w:cs="Arial"/>
                <w:color w:val="E36C0A"/>
                <w:szCs w:val="18"/>
              </w:rPr>
              <w:t>(See GB-8)</w:t>
            </w:r>
          </w:p>
        </w:tc>
      </w:tr>
      <w:tr w:rsidR="002E5059" w:rsidTr="003465CB">
        <w:trPr>
          <w:cantSplit/>
          <w:jc w:val="center"/>
        </w:trPr>
        <w:tc>
          <w:tcPr>
            <w:tcW w:w="667" w:type="dxa"/>
            <w:gridSpan w:val="2"/>
            <w:tcBorders>
              <w:top w:val="single" w:sz="6" w:space="0" w:color="auto"/>
              <w:bottom w:val="single" w:sz="6" w:space="0" w:color="auto"/>
            </w:tcBorders>
          </w:tcPr>
          <w:p w:rsidR="002E5059" w:rsidRPr="00387D70"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2E5059" w:rsidRPr="00387D70" w:rsidRDefault="002E5059" w:rsidP="00F1200E">
            <w:pPr>
              <w:widowControl w:val="0"/>
              <w:autoSpaceDE w:val="0"/>
              <w:autoSpaceDN w:val="0"/>
              <w:adjustRightInd w:val="0"/>
              <w:spacing w:before="60" w:after="60"/>
              <w:ind w:left="-62" w:right="-9"/>
              <w:jc w:val="left"/>
              <w:rPr>
                <w:rFonts w:cs="Arial"/>
                <w:sz w:val="18"/>
                <w:szCs w:val="18"/>
                <w:lang w:val="en-US" w:eastAsia="ko-KR"/>
              </w:rPr>
            </w:pPr>
            <w:r w:rsidRPr="00387D7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10 Data Product Format (Encoding)</w:t>
            </w:r>
          </w:p>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(p.16)</w:t>
            </w:r>
          </w:p>
        </w:tc>
        <w:tc>
          <w:tcPr>
            <w:tcW w:w="1070" w:type="dxa"/>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 xml:space="preserve">10 Data Product Format (encoding) - </w:t>
            </w:r>
            <w:r w:rsidRPr="00387D70">
              <w:rPr>
                <w:rFonts w:cs="Arial" w:hint="eastAsia"/>
                <w:sz w:val="18"/>
                <w:szCs w:val="18"/>
                <w:lang w:val="en-US" w:eastAsia="ko-KR"/>
              </w:rPr>
              <w:t>1</w:t>
            </w:r>
            <w:r w:rsidRPr="00387D70">
              <w:rPr>
                <w:rFonts w:cs="Arial"/>
                <w:sz w:val="18"/>
                <w:szCs w:val="18"/>
                <w:lang w:val="en-US" w:eastAsia="ko-KR"/>
              </w:rPr>
              <w:t xml:space="preserve">) </w:t>
            </w:r>
            <w:r w:rsidRPr="00387D70">
              <w:rPr>
                <w:rFonts w:cs="Arial" w:hint="eastAsia"/>
                <w:sz w:val="18"/>
                <w:szCs w:val="18"/>
                <w:lang w:val="en-US" w:eastAsia="ko-KR"/>
              </w:rPr>
              <w:t>Production</w:t>
            </w:r>
          </w:p>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(para.</w:t>
            </w:r>
            <w:r w:rsidRPr="00387D70">
              <w:rPr>
                <w:rFonts w:cs="Arial" w:hint="eastAsia"/>
                <w:sz w:val="18"/>
                <w:szCs w:val="18"/>
                <w:lang w:val="en-US" w:eastAsia="ko-KR"/>
              </w:rPr>
              <w:t>1</w:t>
            </w:r>
            <w:r w:rsidRPr="00387D70">
              <w:rPr>
                <w:rFonts w:cs="Arial"/>
                <w:sz w:val="18"/>
                <w:szCs w:val="18"/>
                <w:lang w:val="en-US" w:eastAsia="ko-KR"/>
              </w:rPr>
              <w:t>)</w:t>
            </w:r>
          </w:p>
        </w:tc>
        <w:tc>
          <w:tcPr>
            <w:tcW w:w="720" w:type="dxa"/>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te</w:t>
            </w:r>
          </w:p>
        </w:tc>
        <w:tc>
          <w:tcPr>
            <w:tcW w:w="4440" w:type="dxa"/>
            <w:gridSpan w:val="3"/>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Annex B describes the S-1</w:t>
            </w:r>
            <w:r w:rsidRPr="00387D70">
              <w:rPr>
                <w:rFonts w:cs="Arial"/>
                <w:sz w:val="18"/>
                <w:szCs w:val="18"/>
                <w:lang w:val="en-US" w:eastAsia="ko-KR"/>
              </w:rPr>
              <w:t>2</w:t>
            </w:r>
            <w:r w:rsidRPr="00387D70">
              <w:rPr>
                <w:rFonts w:cs="Arial" w:hint="eastAsia"/>
                <w:sz w:val="18"/>
                <w:szCs w:val="18"/>
                <w:lang w:val="en-US" w:eastAsia="ko-KR"/>
              </w:rPr>
              <w:t xml:space="preserve">1 data </w:t>
            </w:r>
            <w:r w:rsidRPr="00387D70">
              <w:rPr>
                <w:rFonts w:cs="Arial"/>
                <w:sz w:val="18"/>
                <w:szCs w:val="18"/>
                <w:lang w:val="en-US" w:eastAsia="ko-KR"/>
              </w:rPr>
              <w:t>product format, but it is not listed in S-100 4.0.0. It is XML format for printing purpose.</w:t>
            </w:r>
          </w:p>
        </w:tc>
        <w:tc>
          <w:tcPr>
            <w:tcW w:w="4200"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S-100WG needs to discuss the new encoding before it is included in the S-121 PS.</w:t>
            </w:r>
          </w:p>
        </w:tc>
        <w:tc>
          <w:tcPr>
            <w:tcW w:w="2605" w:type="dxa"/>
            <w:tcBorders>
              <w:top w:val="single" w:sz="6" w:space="0" w:color="auto"/>
              <w:bottom w:val="single" w:sz="6" w:space="0" w:color="auto"/>
            </w:tcBorders>
            <w:shd w:val="clear" w:color="auto" w:fill="auto"/>
          </w:tcPr>
          <w:p w:rsidR="002E5059" w:rsidRPr="00601635" w:rsidRDefault="002E5059" w:rsidP="00387D70">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387D70">
            <w:pPr>
              <w:pStyle w:val="ISOSecretObservations"/>
              <w:spacing w:before="60" w:after="60" w:line="240" w:lineRule="auto"/>
              <w:rPr>
                <w:rFonts w:cs="Arial"/>
                <w:color w:val="E36C0A"/>
                <w:szCs w:val="18"/>
              </w:rPr>
            </w:pPr>
            <w:r w:rsidRPr="00601635">
              <w:rPr>
                <w:rFonts w:cs="Arial"/>
                <w:color w:val="E36C0A"/>
                <w:szCs w:val="18"/>
              </w:rPr>
              <w:t>This section has been rewritten. Reference to the use cases (which are now deleted) has been removed.</w:t>
            </w:r>
          </w:p>
          <w:p w:rsidR="002E5059" w:rsidRPr="00601635" w:rsidRDefault="002E5059" w:rsidP="00387D70">
            <w:pPr>
              <w:pStyle w:val="ISOSecretObservations"/>
              <w:spacing w:before="60" w:after="60" w:line="240" w:lineRule="auto"/>
              <w:rPr>
                <w:rFonts w:cs="Arial"/>
                <w:color w:val="E36C0A"/>
                <w:szCs w:val="18"/>
              </w:rPr>
            </w:pPr>
            <w:r w:rsidRPr="00601635">
              <w:rPr>
                <w:rFonts w:cs="Arial"/>
                <w:color w:val="E36C0A"/>
                <w:szCs w:val="18"/>
              </w:rPr>
              <w:t>Reference is made to the XML encoding rules for S-100.</w:t>
            </w:r>
          </w:p>
          <w:p w:rsidR="002E5059" w:rsidRPr="00601635" w:rsidRDefault="002E5059" w:rsidP="00387D70">
            <w:pPr>
              <w:pStyle w:val="ISOSecretObservations"/>
              <w:spacing w:before="60" w:after="60" w:line="240" w:lineRule="auto"/>
              <w:rPr>
                <w:rFonts w:cs="Arial"/>
                <w:color w:val="E36C0A"/>
                <w:szCs w:val="18"/>
              </w:rPr>
            </w:pPr>
            <w:r w:rsidRPr="00601635">
              <w:rPr>
                <w:rFonts w:cs="Arial"/>
                <w:color w:val="E36C0A"/>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Pr="00FC4F44" w:rsidRDefault="002E5059" w:rsidP="00F1200E">
            <w:pPr>
              <w:pStyle w:val="ISOMB"/>
              <w:spacing w:before="60" w:after="60" w:line="240" w:lineRule="auto"/>
              <w:ind w:left="-62" w:right="-9"/>
              <w:rPr>
                <w:lang w:val="en-US"/>
              </w:rPr>
            </w:pPr>
            <w:r w:rsidRPr="00073FE2">
              <w:rPr>
                <w:b/>
                <w:color w:val="00B0F0"/>
                <w:sz w:val="16"/>
              </w:rPr>
              <w:t>FR-</w:t>
            </w:r>
            <w:r>
              <w:rPr>
                <w:b/>
                <w:color w:val="00B0F0"/>
                <w:sz w:val="16"/>
              </w:rPr>
              <w:t>7</w:t>
            </w:r>
          </w:p>
        </w:tc>
        <w:tc>
          <w:tcPr>
            <w:tcW w:w="774" w:type="dxa"/>
            <w:gridSpan w:val="2"/>
            <w:tcBorders>
              <w:top w:val="single" w:sz="6" w:space="0" w:color="auto"/>
              <w:bottom w:val="single" w:sz="6" w:space="0" w:color="auto"/>
            </w:tcBorders>
          </w:tcPr>
          <w:p w:rsidR="002E5059" w:rsidRPr="006259F2" w:rsidRDefault="002E5059" w:rsidP="00F1200E">
            <w:pPr>
              <w:pStyle w:val="ISOMB"/>
              <w:spacing w:before="60" w:after="60" w:line="240" w:lineRule="auto"/>
              <w:ind w:left="-62" w:right="-9"/>
              <w:rPr>
                <w:lang w:val="fr-FR"/>
              </w:rPr>
            </w:pPr>
            <w:r>
              <w:rPr>
                <w:lang w:val="fr-FR"/>
              </w:rPr>
              <w:t>FR</w:t>
            </w:r>
          </w:p>
        </w:tc>
        <w:tc>
          <w:tcPr>
            <w:tcW w:w="1276" w:type="dxa"/>
            <w:gridSpan w:val="2"/>
            <w:tcBorders>
              <w:top w:val="single" w:sz="6" w:space="0" w:color="auto"/>
              <w:bottom w:val="single" w:sz="6" w:space="0" w:color="auto"/>
            </w:tcBorders>
          </w:tcPr>
          <w:p w:rsidR="002E5059" w:rsidRPr="006259F2" w:rsidRDefault="002E5059" w:rsidP="008074F1">
            <w:pPr>
              <w:pStyle w:val="ISOClause"/>
              <w:spacing w:before="60" w:after="60" w:line="240" w:lineRule="auto"/>
              <w:rPr>
                <w:lang w:val="fr-FR"/>
              </w:rPr>
            </w:pPr>
            <w:r>
              <w:rPr>
                <w:lang w:val="fr-FR"/>
              </w:rPr>
              <w:t>10</w:t>
            </w:r>
          </w:p>
        </w:tc>
        <w:tc>
          <w:tcPr>
            <w:tcW w:w="1070" w:type="dxa"/>
            <w:tcBorders>
              <w:top w:val="single" w:sz="6" w:space="0" w:color="auto"/>
              <w:bottom w:val="single" w:sz="6" w:space="0" w:color="auto"/>
            </w:tcBorders>
          </w:tcPr>
          <w:p w:rsidR="002E5059" w:rsidRPr="006259F2" w:rsidRDefault="002E5059" w:rsidP="008074F1">
            <w:pPr>
              <w:pStyle w:val="ISOParagraph"/>
              <w:spacing w:before="60" w:after="60" w:line="240" w:lineRule="auto"/>
              <w:rPr>
                <w:lang w:val="fr-FR"/>
              </w:rPr>
            </w:pPr>
            <w:r>
              <w:rPr>
                <w:lang w:val="fr-FR"/>
              </w:rPr>
              <w:t>Paragraph 1)</w:t>
            </w:r>
          </w:p>
        </w:tc>
        <w:tc>
          <w:tcPr>
            <w:tcW w:w="720" w:type="dxa"/>
            <w:tcBorders>
              <w:top w:val="single" w:sz="6" w:space="0" w:color="auto"/>
              <w:bottom w:val="single" w:sz="6" w:space="0" w:color="auto"/>
            </w:tcBorders>
          </w:tcPr>
          <w:p w:rsidR="002E5059" w:rsidRPr="006259F2" w:rsidRDefault="002E5059" w:rsidP="008074F1">
            <w:pPr>
              <w:pStyle w:val="ISOCommType"/>
              <w:spacing w:before="60" w:after="60" w:line="240" w:lineRule="auto"/>
              <w:rPr>
                <w:lang w:val="fr-FR"/>
              </w:rPr>
            </w:pPr>
            <w:r>
              <w:rPr>
                <w:lang w:val="fr-FR"/>
              </w:rPr>
              <w:t>ed</w:t>
            </w:r>
          </w:p>
        </w:tc>
        <w:tc>
          <w:tcPr>
            <w:tcW w:w="4440" w:type="dxa"/>
            <w:gridSpan w:val="3"/>
            <w:tcBorders>
              <w:top w:val="single" w:sz="6" w:space="0" w:color="auto"/>
              <w:bottom w:val="single" w:sz="6" w:space="0" w:color="auto"/>
            </w:tcBorders>
          </w:tcPr>
          <w:p w:rsidR="002E5059" w:rsidRPr="006500C6" w:rsidRDefault="002E5059" w:rsidP="008074F1">
            <w:pPr>
              <w:pStyle w:val="ISOComments"/>
              <w:spacing w:before="60" w:after="60" w:line="240" w:lineRule="auto"/>
              <w:rPr>
                <w:lang w:val="en-US"/>
              </w:rPr>
            </w:pPr>
            <w:r w:rsidRPr="006500C6">
              <w:rPr>
                <w:lang w:val="en-US"/>
              </w:rPr>
              <w:t>Reference to S-57 is not appropriate</w:t>
            </w:r>
            <w:r>
              <w:rPr>
                <w:lang w:val="en-US"/>
              </w:rPr>
              <w:t>.</w:t>
            </w:r>
          </w:p>
        </w:tc>
        <w:tc>
          <w:tcPr>
            <w:tcW w:w="4200" w:type="dxa"/>
            <w:gridSpan w:val="2"/>
            <w:tcBorders>
              <w:top w:val="single" w:sz="6" w:space="0" w:color="auto"/>
              <w:bottom w:val="single" w:sz="6" w:space="0" w:color="auto"/>
            </w:tcBorders>
          </w:tcPr>
          <w:p w:rsidR="002E5059" w:rsidRPr="006500C6" w:rsidRDefault="002E5059" w:rsidP="008074F1">
            <w:pPr>
              <w:pStyle w:val="ISOChange"/>
              <w:spacing w:before="60" w:after="60" w:line="240" w:lineRule="auto"/>
              <w:rPr>
                <w:lang w:val="en-US"/>
              </w:rPr>
            </w:pPr>
            <w:r>
              <w:rPr>
                <w:lang w:val="en-US"/>
              </w:rPr>
              <w:t xml:space="preserve">Delete the terms in brackets. </w:t>
            </w: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Pr="00FC4F44" w:rsidRDefault="002E5059" w:rsidP="00F1200E">
            <w:pPr>
              <w:pStyle w:val="ISOMB"/>
              <w:spacing w:before="60" w:after="60" w:line="240" w:lineRule="auto"/>
              <w:ind w:left="-62" w:right="-9"/>
              <w:rPr>
                <w:lang w:val="en-US"/>
              </w:rPr>
            </w:pPr>
            <w:r w:rsidRPr="00073FE2">
              <w:rPr>
                <w:b/>
                <w:color w:val="00B0F0"/>
                <w:sz w:val="16"/>
              </w:rPr>
              <w:t>FR-</w:t>
            </w:r>
            <w:r>
              <w:rPr>
                <w:b/>
                <w:color w:val="00B0F0"/>
                <w:sz w:val="16"/>
              </w:rPr>
              <w:t>8</w:t>
            </w:r>
          </w:p>
        </w:tc>
        <w:tc>
          <w:tcPr>
            <w:tcW w:w="774" w:type="dxa"/>
            <w:gridSpan w:val="2"/>
            <w:tcBorders>
              <w:top w:val="single" w:sz="6" w:space="0" w:color="auto"/>
              <w:bottom w:val="single" w:sz="6" w:space="0" w:color="auto"/>
            </w:tcBorders>
          </w:tcPr>
          <w:p w:rsidR="002E5059" w:rsidRPr="00FC4F44" w:rsidRDefault="002E5059" w:rsidP="00F1200E">
            <w:pPr>
              <w:pStyle w:val="ISOMB"/>
              <w:spacing w:before="60" w:after="60" w:line="240" w:lineRule="auto"/>
              <w:ind w:left="-62" w:right="-9"/>
              <w:rPr>
                <w:lang w:val="en-US"/>
              </w:rPr>
            </w:pPr>
            <w:r w:rsidRPr="00FC4F44">
              <w:rPr>
                <w:lang w:val="en-US"/>
              </w:rPr>
              <w:t>FR</w:t>
            </w:r>
          </w:p>
        </w:tc>
        <w:tc>
          <w:tcPr>
            <w:tcW w:w="1276" w:type="dxa"/>
            <w:gridSpan w:val="2"/>
            <w:tcBorders>
              <w:top w:val="single" w:sz="6" w:space="0" w:color="auto"/>
              <w:bottom w:val="single" w:sz="6" w:space="0" w:color="auto"/>
            </w:tcBorders>
          </w:tcPr>
          <w:p w:rsidR="002E5059" w:rsidRPr="00FC4F44" w:rsidRDefault="002E5059" w:rsidP="008074F1">
            <w:pPr>
              <w:pStyle w:val="ISOClause"/>
              <w:spacing w:before="60" w:after="60" w:line="240" w:lineRule="auto"/>
              <w:rPr>
                <w:lang w:val="en-US"/>
              </w:rPr>
            </w:pPr>
            <w:r w:rsidRPr="00FC4F44">
              <w:rPr>
                <w:lang w:val="en-US"/>
              </w:rPr>
              <w:t>10</w:t>
            </w:r>
          </w:p>
        </w:tc>
        <w:tc>
          <w:tcPr>
            <w:tcW w:w="1070" w:type="dxa"/>
            <w:tcBorders>
              <w:top w:val="single" w:sz="6" w:space="0" w:color="auto"/>
              <w:bottom w:val="single" w:sz="6" w:space="0" w:color="auto"/>
            </w:tcBorders>
          </w:tcPr>
          <w:p w:rsidR="002E5059" w:rsidRPr="00FC4F44" w:rsidRDefault="002E5059" w:rsidP="008074F1">
            <w:pPr>
              <w:pStyle w:val="ISOParagraph"/>
              <w:spacing w:before="60" w:after="60" w:line="240" w:lineRule="auto"/>
              <w:rPr>
                <w:lang w:val="en-US"/>
              </w:rPr>
            </w:pPr>
          </w:p>
        </w:tc>
        <w:tc>
          <w:tcPr>
            <w:tcW w:w="720" w:type="dxa"/>
            <w:tcBorders>
              <w:top w:val="single" w:sz="6" w:space="0" w:color="auto"/>
              <w:bottom w:val="single" w:sz="6" w:space="0" w:color="auto"/>
            </w:tcBorders>
          </w:tcPr>
          <w:p w:rsidR="002E5059" w:rsidRPr="00FC4F44" w:rsidRDefault="002E5059" w:rsidP="008074F1">
            <w:pPr>
              <w:pStyle w:val="ISOCommType"/>
              <w:spacing w:before="60" w:after="60" w:line="240" w:lineRule="auto"/>
              <w:rPr>
                <w:lang w:val="en-US"/>
              </w:rPr>
            </w:pPr>
            <w:r w:rsidRPr="00FC4F44">
              <w:rPr>
                <w:lang w:val="en-US"/>
              </w:rPr>
              <w:t>te</w:t>
            </w:r>
          </w:p>
        </w:tc>
        <w:tc>
          <w:tcPr>
            <w:tcW w:w="4440" w:type="dxa"/>
            <w:gridSpan w:val="3"/>
            <w:tcBorders>
              <w:top w:val="single" w:sz="6" w:space="0" w:color="auto"/>
              <w:bottom w:val="single" w:sz="6" w:space="0" w:color="auto"/>
            </w:tcBorders>
          </w:tcPr>
          <w:p w:rsidR="002E5059" w:rsidRDefault="002E5059" w:rsidP="008074F1">
            <w:pPr>
              <w:pStyle w:val="ISOComments"/>
              <w:spacing w:before="60" w:after="60"/>
              <w:rPr>
                <w:lang w:val="en-US"/>
              </w:rPr>
            </w:pPr>
            <w:r>
              <w:rPr>
                <w:lang w:val="en-US"/>
              </w:rPr>
              <w:t>I</w:t>
            </w:r>
            <w:r w:rsidRPr="00FC4F44">
              <w:rPr>
                <w:lang w:val="en-US"/>
              </w:rPr>
              <w:t xml:space="preserve">t is unfortunate </w:t>
            </w:r>
            <w:r>
              <w:rPr>
                <w:lang w:val="en-US"/>
              </w:rPr>
              <w:t>that no encoding format has been defined. Reference to annex B provides no more explanations or implementation rules.</w:t>
            </w:r>
          </w:p>
          <w:p w:rsidR="002E5059" w:rsidRPr="00B06F64" w:rsidRDefault="002E5059" w:rsidP="008074F1">
            <w:pPr>
              <w:pStyle w:val="ISOComments"/>
              <w:spacing w:before="60" w:after="60"/>
              <w:rPr>
                <w:lang w:val="en-US"/>
              </w:rPr>
            </w:pPr>
            <w:r>
              <w:rPr>
                <w:lang w:val="en-US"/>
              </w:rPr>
              <w:t>Reading the paragraph 2): concerning the need that S-121 must be human-</w:t>
            </w:r>
            <w:r w:rsidRPr="00B06F64">
              <w:rPr>
                <w:lang w:val="en-US"/>
              </w:rPr>
              <w:t>read</w:t>
            </w:r>
            <w:r>
              <w:rPr>
                <w:lang w:val="en-US"/>
              </w:rPr>
              <w:t xml:space="preserve">able without </w:t>
            </w:r>
            <w:r w:rsidRPr="00B06F64">
              <w:rPr>
                <w:lang w:val="en-US"/>
              </w:rPr>
              <w:t>special tools or software.</w:t>
            </w:r>
            <w:r>
              <w:rPr>
                <w:lang w:val="en-US"/>
              </w:rPr>
              <w:t xml:space="preserve"> Can we consider that S-121 is fully compliant with S-100 philosophy? Can we consider an operation similar to an original data displayed through a portrayal and certified transformation file?</w:t>
            </w:r>
          </w:p>
        </w:tc>
        <w:tc>
          <w:tcPr>
            <w:tcW w:w="4200" w:type="dxa"/>
            <w:gridSpan w:val="2"/>
            <w:tcBorders>
              <w:top w:val="single" w:sz="6" w:space="0" w:color="auto"/>
              <w:bottom w:val="single" w:sz="6" w:space="0" w:color="auto"/>
            </w:tcBorders>
          </w:tcPr>
          <w:p w:rsidR="002E5059" w:rsidRPr="00FC4F44" w:rsidRDefault="002E5059" w:rsidP="008074F1">
            <w:pPr>
              <w:pStyle w:val="ISOChange"/>
              <w:spacing w:before="60" w:after="60" w:line="240" w:lineRule="auto"/>
              <w:rPr>
                <w:highlight w:val="yellow"/>
                <w:lang w:val="en-US"/>
              </w:rPr>
            </w:pP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
              <w:rPr>
                <w:szCs w:val="18"/>
              </w:rPr>
            </w:pPr>
            <w:r>
              <w:rPr>
                <w:b/>
                <w:color w:val="00B0F0"/>
                <w:sz w:val="16"/>
              </w:rPr>
              <w:t>US</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197BA8">
            <w:pPr>
              <w:pStyle w:val="ISOClause"/>
              <w:spacing w:before="60" w:after="60" w:line="240" w:lineRule="auto"/>
            </w:pPr>
            <w:r>
              <w:rPr>
                <w:szCs w:val="18"/>
              </w:rPr>
              <w:t>Product Spec</w:t>
            </w:r>
            <w:r>
              <w:t xml:space="preserve">  10</w:t>
            </w:r>
          </w:p>
        </w:tc>
        <w:tc>
          <w:tcPr>
            <w:tcW w:w="1070" w:type="dxa"/>
            <w:tcBorders>
              <w:top w:val="single" w:sz="6" w:space="0" w:color="auto"/>
              <w:bottom w:val="single" w:sz="6" w:space="0" w:color="auto"/>
            </w:tcBorders>
          </w:tcPr>
          <w:p w:rsidR="002E5059" w:rsidRDefault="002E5059" w:rsidP="00197BA8">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197BA8">
            <w:pPr>
              <w:pStyle w:val="ISOCommType"/>
              <w:spacing w:before="60" w:after="60" w:line="240" w:lineRule="auto"/>
            </w:pPr>
            <w:r>
              <w:t>ge/te</w:t>
            </w:r>
          </w:p>
        </w:tc>
        <w:tc>
          <w:tcPr>
            <w:tcW w:w="4440" w:type="dxa"/>
            <w:gridSpan w:val="3"/>
            <w:tcBorders>
              <w:top w:val="single" w:sz="6" w:space="0" w:color="auto"/>
              <w:bottom w:val="single" w:sz="6" w:space="0" w:color="auto"/>
            </w:tcBorders>
          </w:tcPr>
          <w:p w:rsidR="002E5059" w:rsidRDefault="002E5059" w:rsidP="00197BA8">
            <w:pPr>
              <w:pStyle w:val="ISOComments"/>
              <w:spacing w:before="60" w:after="60" w:line="240" w:lineRule="auto"/>
            </w:pPr>
            <w:r>
              <w:t>Per Annex B description of encoding possible revisions, would recommend that this section be paired down to single data format – UN/DOALOS “List of Geographic Coordinates.”</w:t>
            </w:r>
          </w:p>
        </w:tc>
        <w:tc>
          <w:tcPr>
            <w:tcW w:w="4200" w:type="dxa"/>
            <w:gridSpan w:val="2"/>
            <w:tcBorders>
              <w:top w:val="single" w:sz="6" w:space="0" w:color="auto"/>
              <w:bottom w:val="single" w:sz="6" w:space="0" w:color="auto"/>
            </w:tcBorders>
          </w:tcPr>
          <w:p w:rsidR="002E5059" w:rsidRDefault="002E5059" w:rsidP="00197BA8">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(See S100-35)</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The title “List of Geographic Coordinates” would be misleading.</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rPr>
                <w:szCs w:val="18"/>
              </w:rPr>
            </w:pPr>
            <w:r>
              <w:rPr>
                <w:b/>
                <w:color w:val="00B0F0"/>
                <w:sz w:val="16"/>
              </w:rPr>
              <w:lastRenderedPageBreak/>
              <w:t>US</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197BA8">
            <w:pPr>
              <w:pStyle w:val="ISOClause"/>
              <w:spacing w:before="60" w:after="60" w:line="240" w:lineRule="auto"/>
            </w:pPr>
            <w:r>
              <w:rPr>
                <w:szCs w:val="18"/>
              </w:rPr>
              <w:t>Product Spec</w:t>
            </w:r>
            <w:r>
              <w:t xml:space="preserve">  10 item 1</w:t>
            </w:r>
          </w:p>
        </w:tc>
        <w:tc>
          <w:tcPr>
            <w:tcW w:w="1070" w:type="dxa"/>
            <w:tcBorders>
              <w:top w:val="single" w:sz="6" w:space="0" w:color="auto"/>
              <w:bottom w:val="single" w:sz="6" w:space="0" w:color="auto"/>
            </w:tcBorders>
          </w:tcPr>
          <w:p w:rsidR="002E5059" w:rsidRDefault="002E5059" w:rsidP="00197BA8">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197BA8">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197BA8">
            <w:pPr>
              <w:pStyle w:val="ISOComments"/>
              <w:spacing w:before="60" w:after="60" w:line="240" w:lineRule="auto"/>
            </w:pPr>
            <w:r>
              <w:t>Typo</w:t>
            </w:r>
          </w:p>
        </w:tc>
        <w:tc>
          <w:tcPr>
            <w:tcW w:w="4200" w:type="dxa"/>
            <w:gridSpan w:val="2"/>
            <w:tcBorders>
              <w:top w:val="single" w:sz="6" w:space="0" w:color="auto"/>
              <w:bottom w:val="single" w:sz="6" w:space="0" w:color="auto"/>
            </w:tcBorders>
          </w:tcPr>
          <w:p w:rsidR="002E5059" w:rsidRPr="00E0756A" w:rsidRDefault="002E5059" w:rsidP="00197BA8">
            <w:pPr>
              <w:pStyle w:val="ISOChange"/>
              <w:spacing w:before="60" w:after="60" w:line="240" w:lineRule="auto"/>
            </w:pPr>
            <w:r>
              <w:t xml:space="preserve">…GIS system or it may be formatted in </w:t>
            </w:r>
            <w:r w:rsidRPr="00AE72EF">
              <w:rPr>
                <w:color w:val="FF0000"/>
              </w:rPr>
              <w:t>GML</w:t>
            </w:r>
            <w:r>
              <w:t xml:space="preserve"> as a layer that may…</w:t>
            </w: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B62E0D">
            <w:pPr>
              <w:pStyle w:val="ISOClause"/>
              <w:spacing w:before="60" w:after="60" w:line="240" w:lineRule="auto"/>
            </w:pPr>
            <w:r>
              <w:t>10</w:t>
            </w:r>
          </w:p>
        </w:tc>
        <w:tc>
          <w:tcPr>
            <w:tcW w:w="1070" w:type="dxa"/>
            <w:tcBorders>
              <w:top w:val="single" w:sz="6" w:space="0" w:color="auto"/>
              <w:bottom w:val="single" w:sz="6" w:space="0" w:color="auto"/>
            </w:tcBorders>
          </w:tcPr>
          <w:p w:rsidR="002E5059" w:rsidRDefault="002E5059" w:rsidP="00B62E0D">
            <w:pPr>
              <w:pStyle w:val="ISOParagraph"/>
              <w:spacing w:before="60" w:after="60" w:line="240" w:lineRule="auto"/>
            </w:pPr>
            <w:r>
              <w:t>2) 1</w:t>
            </w:r>
            <w:r w:rsidRPr="00505776">
              <w:rPr>
                <w:vertAlign w:val="superscript"/>
              </w:rPr>
              <w:t>st</w:t>
            </w:r>
            <w:r>
              <w:t xml:space="preserve"> sentence</w:t>
            </w:r>
          </w:p>
        </w:tc>
        <w:tc>
          <w:tcPr>
            <w:tcW w:w="720" w:type="dxa"/>
            <w:tcBorders>
              <w:top w:val="single" w:sz="6" w:space="0" w:color="auto"/>
              <w:bottom w:val="single" w:sz="6" w:space="0" w:color="auto"/>
            </w:tcBorders>
          </w:tcPr>
          <w:p w:rsidR="002E5059" w:rsidRDefault="002E5059" w:rsidP="00B62E0D">
            <w:pPr>
              <w:pStyle w:val="ISOCommType"/>
              <w:spacing w:before="60" w:after="60" w:line="240" w:lineRule="auto"/>
            </w:pPr>
            <w:r>
              <w:t>ge</w:t>
            </w:r>
          </w:p>
        </w:tc>
        <w:tc>
          <w:tcPr>
            <w:tcW w:w="4440" w:type="dxa"/>
            <w:gridSpan w:val="3"/>
            <w:tcBorders>
              <w:top w:val="single" w:sz="6" w:space="0" w:color="auto"/>
              <w:bottom w:val="single" w:sz="6" w:space="0" w:color="auto"/>
            </w:tcBorders>
          </w:tcPr>
          <w:p w:rsidR="002E5059" w:rsidRDefault="002E5059" w:rsidP="00B62E0D">
            <w:pPr>
              <w:pStyle w:val="ISOComments"/>
              <w:spacing w:before="60" w:after="60" w:line="240" w:lineRule="auto"/>
            </w:pPr>
            <w:r>
              <w:t>S121 is not necessarily the only approved declaration form, that is up to States legislation.</w:t>
            </w:r>
          </w:p>
        </w:tc>
        <w:tc>
          <w:tcPr>
            <w:tcW w:w="4200" w:type="dxa"/>
            <w:gridSpan w:val="2"/>
            <w:tcBorders>
              <w:top w:val="single" w:sz="6" w:space="0" w:color="auto"/>
              <w:bottom w:val="single" w:sz="6" w:space="0" w:color="auto"/>
            </w:tcBorders>
          </w:tcPr>
          <w:p w:rsidR="002E5059" w:rsidRDefault="002E5059" w:rsidP="00B62E0D">
            <w:pPr>
              <w:pStyle w:val="ISOChange"/>
              <w:spacing w:before="60" w:after="60" w:line="240" w:lineRule="auto"/>
            </w:pPr>
            <w:r>
              <w:t xml:space="preserve">“Data is provided as </w:t>
            </w:r>
            <w:r w:rsidRPr="004B3184">
              <w:rPr>
                <w:i/>
              </w:rPr>
              <w:t>one possible</w:t>
            </w:r>
            <w:r>
              <w:t xml:space="preserve"> official legal declaration …”</w:t>
            </w: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34</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2E5059" w:rsidRDefault="002E5059" w:rsidP="00FA06ED">
            <w:pPr>
              <w:pStyle w:val="ISOClause"/>
              <w:spacing w:before="60" w:after="60" w:line="240" w:lineRule="auto"/>
            </w:pPr>
            <w:r>
              <w:t>10</w:t>
            </w:r>
          </w:p>
        </w:tc>
        <w:tc>
          <w:tcPr>
            <w:tcW w:w="1070" w:type="dxa"/>
            <w:tcBorders>
              <w:top w:val="single" w:sz="6" w:space="0" w:color="auto"/>
              <w:bottom w:val="single" w:sz="6" w:space="0" w:color="auto"/>
            </w:tcBorders>
          </w:tcPr>
          <w:p w:rsidR="002E5059" w:rsidRDefault="002E5059" w:rsidP="00FA06ED">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FA06ED">
            <w:pPr>
              <w:pStyle w:val="ISOCommType"/>
              <w:spacing w:before="60" w:after="60" w:line="240" w:lineRule="auto"/>
            </w:pPr>
            <w:r>
              <w:t>TE</w:t>
            </w:r>
          </w:p>
        </w:tc>
        <w:tc>
          <w:tcPr>
            <w:tcW w:w="4440" w:type="dxa"/>
            <w:gridSpan w:val="3"/>
            <w:tcBorders>
              <w:top w:val="single" w:sz="6" w:space="0" w:color="auto"/>
              <w:bottom w:val="single" w:sz="6" w:space="0" w:color="auto"/>
            </w:tcBorders>
          </w:tcPr>
          <w:p w:rsidR="002E5059" w:rsidRDefault="002E5059" w:rsidP="00FA06ED">
            <w:pPr>
              <w:pStyle w:val="ISOComments"/>
              <w:spacing w:before="60" w:after="60" w:line="240" w:lineRule="auto"/>
            </w:pPr>
            <w:r>
              <w:t>Typically a product should define the encoding without referring to how the product will be used.  If you look at other S-1XX specifcations they just site which encoding will be used that have been incorporated into the S-100 framework.  However, because S—121 has defined its own encoding – it should refer to the Annex for the specialized encoding, but also refer to GML</w:t>
            </w:r>
          </w:p>
        </w:tc>
        <w:tc>
          <w:tcPr>
            <w:tcW w:w="4200" w:type="dxa"/>
            <w:gridSpan w:val="2"/>
            <w:tcBorders>
              <w:top w:val="single" w:sz="6" w:space="0" w:color="auto"/>
              <w:bottom w:val="single" w:sz="6" w:space="0" w:color="auto"/>
            </w:tcBorders>
          </w:tcPr>
          <w:p w:rsidR="002E5059" w:rsidRDefault="002E5059" w:rsidP="00FA06ED">
            <w:pPr>
              <w:pStyle w:val="ISOChange"/>
              <w:spacing w:before="60" w:after="60" w:line="240" w:lineRule="auto"/>
            </w:pPr>
            <w:r>
              <w:t>Revise section to just refer to Annex 1 for the specialized encoding and GML for encoding of the data for other uses.  See S-122 for verbiage on GML – you would tben cite S-100 Part 10b</w:t>
            </w: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Text on GML added.</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Pr="00387D70"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2E5059" w:rsidRPr="00387D70" w:rsidRDefault="002E5059" w:rsidP="00F1200E">
            <w:pPr>
              <w:pStyle w:val="ISOMB"/>
              <w:spacing w:before="60" w:after="60" w:line="240" w:lineRule="auto"/>
              <w:ind w:left="-62" w:right="-9"/>
              <w:rPr>
                <w:rFonts w:cs="Arial"/>
                <w:szCs w:val="18"/>
              </w:rPr>
            </w:pPr>
            <w:r w:rsidRPr="00387D70">
              <w:rPr>
                <w:rFonts w:cs="Arial"/>
                <w:szCs w:val="18"/>
                <w:lang w:eastAsia="ko-KR"/>
              </w:rPr>
              <w:t>KR</w:t>
            </w:r>
          </w:p>
        </w:tc>
        <w:tc>
          <w:tcPr>
            <w:tcW w:w="1276" w:type="dxa"/>
            <w:gridSpan w:val="2"/>
            <w:tcBorders>
              <w:top w:val="single" w:sz="6" w:space="0" w:color="auto"/>
              <w:bottom w:val="single" w:sz="6" w:space="0" w:color="auto"/>
            </w:tcBorders>
          </w:tcPr>
          <w:p w:rsidR="002E5059" w:rsidRPr="00387D70" w:rsidRDefault="002E5059" w:rsidP="00387D70">
            <w:pPr>
              <w:pStyle w:val="ISOClause"/>
              <w:spacing w:before="60" w:after="60" w:line="240" w:lineRule="auto"/>
              <w:rPr>
                <w:rFonts w:cs="Arial"/>
                <w:bCs/>
                <w:szCs w:val="18"/>
                <w:lang w:val="en-US" w:eastAsia="ko-KR"/>
              </w:rPr>
            </w:pPr>
            <w:r w:rsidRPr="00387D70">
              <w:rPr>
                <w:rFonts w:cs="Arial"/>
                <w:bCs/>
                <w:szCs w:val="18"/>
                <w:lang w:val="en-US" w:eastAsia="ko-KR"/>
              </w:rPr>
              <w:t>10 Data Product Format (encoding)</w:t>
            </w:r>
          </w:p>
          <w:p w:rsidR="002E5059" w:rsidRPr="00387D70" w:rsidRDefault="002E5059" w:rsidP="00387D70">
            <w:pPr>
              <w:pStyle w:val="ISOClause"/>
              <w:spacing w:before="60" w:after="60" w:line="240" w:lineRule="auto"/>
              <w:rPr>
                <w:rFonts w:cs="Arial"/>
                <w:szCs w:val="18"/>
              </w:rPr>
            </w:pPr>
            <w:r w:rsidRPr="00387D70">
              <w:rPr>
                <w:rFonts w:cs="Arial"/>
                <w:bCs/>
                <w:szCs w:val="18"/>
                <w:lang w:val="en-US" w:eastAsia="ko-KR"/>
              </w:rPr>
              <w:t>(p.16)</w:t>
            </w:r>
          </w:p>
        </w:tc>
        <w:tc>
          <w:tcPr>
            <w:tcW w:w="1070" w:type="dxa"/>
            <w:tcBorders>
              <w:top w:val="single" w:sz="6" w:space="0" w:color="auto"/>
              <w:bottom w:val="single" w:sz="6" w:space="0" w:color="auto"/>
            </w:tcBorders>
          </w:tcPr>
          <w:p w:rsidR="002E5059" w:rsidRPr="00387D70" w:rsidRDefault="002E5059" w:rsidP="00387D70">
            <w:pPr>
              <w:pStyle w:val="ISOClause"/>
              <w:spacing w:before="60" w:after="60" w:line="240" w:lineRule="auto"/>
              <w:rPr>
                <w:rFonts w:cs="Arial"/>
                <w:bCs/>
                <w:szCs w:val="18"/>
                <w:lang w:val="en-US" w:eastAsia="ko-KR"/>
              </w:rPr>
            </w:pPr>
            <w:r w:rsidRPr="00387D70">
              <w:rPr>
                <w:rFonts w:cs="Arial"/>
                <w:bCs/>
                <w:szCs w:val="18"/>
                <w:lang w:val="en-US" w:eastAsia="ko-KR"/>
              </w:rPr>
              <w:t xml:space="preserve">10 Data Product Format (encoding) - </w:t>
            </w:r>
            <w:r w:rsidRPr="00387D70">
              <w:rPr>
                <w:rFonts w:cs="Arial"/>
                <w:szCs w:val="18"/>
                <w:lang w:val="en-US" w:eastAsia="ko-KR"/>
              </w:rPr>
              <w:t xml:space="preserve">2) </w:t>
            </w:r>
            <w:r w:rsidRPr="00387D70">
              <w:rPr>
                <w:rFonts w:cs="Arial"/>
                <w:bCs/>
                <w:szCs w:val="18"/>
                <w:lang w:val="en-US" w:eastAsia="ko-KR"/>
              </w:rPr>
              <w:t>Legal Declaration</w:t>
            </w:r>
          </w:p>
          <w:p w:rsidR="002E5059" w:rsidRPr="00387D70" w:rsidRDefault="002E5059" w:rsidP="00387D70">
            <w:pPr>
              <w:pStyle w:val="ISOParagraph"/>
              <w:spacing w:before="60" w:after="60" w:line="240" w:lineRule="auto"/>
              <w:rPr>
                <w:rFonts w:cs="Arial"/>
                <w:szCs w:val="18"/>
                <w:lang w:eastAsia="ko-KR"/>
              </w:rPr>
            </w:pPr>
            <w:r w:rsidRPr="00387D70">
              <w:rPr>
                <w:rFonts w:cs="Arial"/>
                <w:szCs w:val="18"/>
                <w:lang w:eastAsia="ko-KR"/>
              </w:rPr>
              <w:t>(para.2)</w:t>
            </w:r>
          </w:p>
        </w:tc>
        <w:tc>
          <w:tcPr>
            <w:tcW w:w="720" w:type="dxa"/>
            <w:tcBorders>
              <w:top w:val="single" w:sz="6" w:space="0" w:color="auto"/>
              <w:bottom w:val="single" w:sz="6" w:space="0" w:color="auto"/>
            </w:tcBorders>
          </w:tcPr>
          <w:p w:rsidR="002E5059" w:rsidRPr="00387D70" w:rsidRDefault="002E5059" w:rsidP="00387D70">
            <w:pPr>
              <w:pStyle w:val="ISOCommType"/>
              <w:spacing w:before="60" w:after="60" w:line="240" w:lineRule="auto"/>
              <w:rPr>
                <w:rFonts w:cs="Arial"/>
                <w:szCs w:val="18"/>
              </w:rPr>
            </w:pPr>
            <w:r w:rsidRPr="00387D70">
              <w:rPr>
                <w:rFonts w:cs="Arial" w:hint="eastAsia"/>
                <w:szCs w:val="18"/>
                <w:lang w:eastAsia="ko-KR"/>
              </w:rPr>
              <w:t>ge</w:t>
            </w:r>
          </w:p>
        </w:tc>
        <w:tc>
          <w:tcPr>
            <w:tcW w:w="4440" w:type="dxa"/>
            <w:gridSpan w:val="3"/>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eastAsia="ko-KR"/>
              </w:rPr>
            </w:pPr>
            <w:r w:rsidRPr="00387D70">
              <w:rPr>
                <w:rFonts w:cs="Arial"/>
                <w:sz w:val="18"/>
                <w:szCs w:val="18"/>
                <w:lang w:val="en-US" w:eastAsia="ko-KR"/>
              </w:rPr>
              <w:t>This specification</w:t>
            </w:r>
            <w:r w:rsidRPr="00387D70">
              <w:rPr>
                <w:rFonts w:cs="Arial" w:hint="eastAsia"/>
                <w:sz w:val="18"/>
                <w:szCs w:val="18"/>
                <w:lang w:val="en-US" w:eastAsia="ko-KR"/>
              </w:rPr>
              <w:t xml:space="preserve"> (S-121)</w:t>
            </w:r>
            <w:r w:rsidRPr="00387D7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87D70" w:rsidRDefault="002E5059" w:rsidP="00387D70">
            <w:pPr>
              <w:pStyle w:val="ISOChange"/>
              <w:spacing w:before="60" w:after="60" w:line="240" w:lineRule="auto"/>
              <w:rPr>
                <w:rFonts w:cs="Arial"/>
                <w:szCs w:val="18"/>
                <w:lang w:eastAsia="ko-KR"/>
              </w:rPr>
            </w:pPr>
            <w:r w:rsidRPr="00387D70">
              <w:rPr>
                <w:rFonts w:cs="Arial"/>
                <w:bCs/>
                <w:szCs w:val="18"/>
                <w:lang w:val="en-US" w:eastAsia="ko-KR"/>
              </w:rPr>
              <w:t>“</w:t>
            </w:r>
            <w:r w:rsidRPr="00387D70">
              <w:rPr>
                <w:rFonts w:cs="Arial" w:hint="eastAsia"/>
                <w:bCs/>
                <w:strike/>
                <w:color w:val="FF0000"/>
                <w:szCs w:val="18"/>
                <w:lang w:val="en-US" w:eastAsia="ko-KR"/>
              </w:rPr>
              <w:t xml:space="preserve">2) </w:t>
            </w:r>
            <w:r w:rsidRPr="00387D70">
              <w:rPr>
                <w:rFonts w:cs="Arial"/>
                <w:bCs/>
                <w:strike/>
                <w:color w:val="FF0000"/>
                <w:szCs w:val="18"/>
                <w:lang w:val="en-US" w:eastAsia="ko-KR"/>
              </w:rPr>
              <w:t xml:space="preserve">Legal Declaration </w:t>
            </w:r>
            <w:r w:rsidRPr="00387D70">
              <w:rPr>
                <w:rFonts w:cs="Arial"/>
                <w:strike/>
                <w:color w:val="FF0000"/>
                <w:szCs w:val="18"/>
                <w:lang w:val="en-US" w:eastAsia="ko-KR"/>
              </w:rPr>
              <w:t>– Data is provided as official legal declaration of MLB objects including supporting information that can be used to verify the correctness of the data. It is important that legal support data be simple to interpret</w:t>
            </w:r>
            <w:r w:rsidRPr="00387D70">
              <w:rPr>
                <w:rFonts w:cs="Arial"/>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Paragraph rewritten </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(See S100-35)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lastRenderedPageBreak/>
              <w:t>S100-</w:t>
            </w:r>
            <w:r>
              <w:rPr>
                <w:b/>
                <w:color w:val="00B0F0"/>
                <w:sz w:val="16"/>
              </w:rPr>
              <w:t>35</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E62B9F">
            <w:pPr>
              <w:pStyle w:val="ISOClause"/>
              <w:spacing w:before="60" w:after="60" w:line="240" w:lineRule="auto"/>
            </w:pPr>
            <w:r>
              <w:t>Section 10</w:t>
            </w:r>
          </w:p>
        </w:tc>
        <w:tc>
          <w:tcPr>
            <w:tcW w:w="1070" w:type="dxa"/>
            <w:tcBorders>
              <w:top w:val="single" w:sz="6" w:space="0" w:color="auto"/>
              <w:bottom w:val="single" w:sz="6" w:space="0" w:color="auto"/>
            </w:tcBorders>
          </w:tcPr>
          <w:p w:rsidR="002E5059" w:rsidRDefault="002E5059" w:rsidP="00E62B9F">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E62B9F">
            <w:pPr>
              <w:pStyle w:val="ISOCommType"/>
              <w:spacing w:before="60" w:after="60" w:line="240" w:lineRule="auto"/>
            </w:pPr>
          </w:p>
        </w:tc>
        <w:tc>
          <w:tcPr>
            <w:tcW w:w="4440" w:type="dxa"/>
            <w:gridSpan w:val="3"/>
            <w:tcBorders>
              <w:top w:val="single" w:sz="6" w:space="0" w:color="auto"/>
              <w:bottom w:val="single" w:sz="6" w:space="0" w:color="auto"/>
            </w:tcBorders>
          </w:tcPr>
          <w:p w:rsidR="002E5059" w:rsidRDefault="002E5059" w:rsidP="00E62B9F">
            <w:pPr>
              <w:pStyle w:val="ISOComments"/>
              <w:spacing w:before="60" w:after="60" w:line="240" w:lineRule="auto"/>
            </w:pPr>
            <w:r>
              <w:t xml:space="preserve">Simplified text on encoding suggested. This is complete enough for the product specification. </w:t>
            </w:r>
          </w:p>
        </w:tc>
        <w:tc>
          <w:tcPr>
            <w:tcW w:w="4200" w:type="dxa"/>
            <w:gridSpan w:val="2"/>
            <w:tcBorders>
              <w:top w:val="single" w:sz="6" w:space="0" w:color="auto"/>
              <w:bottom w:val="single" w:sz="6" w:space="0" w:color="auto"/>
            </w:tcBorders>
          </w:tcPr>
          <w:p w:rsidR="002E5059" w:rsidRPr="00E62B9F" w:rsidRDefault="002E5059" w:rsidP="00E62B9F">
            <w:pPr>
              <w:pStyle w:val="Body"/>
              <w:spacing w:before="60" w:after="60"/>
              <w:ind w:left="0"/>
              <w:rPr>
                <w:sz w:val="18"/>
                <w:szCs w:val="18"/>
              </w:rPr>
            </w:pPr>
            <w:r w:rsidRPr="00E62B9F">
              <w:rPr>
                <w:sz w:val="18"/>
                <w:szCs w:val="18"/>
              </w:rPr>
              <w:t xml:space="preserve">The data format for the data provided is dependent upon its use. </w:t>
            </w:r>
          </w:p>
          <w:p w:rsidR="002E5059" w:rsidRPr="00E62B9F" w:rsidRDefault="002E5059" w:rsidP="00E62B9F">
            <w:pPr>
              <w:pStyle w:val="Body"/>
              <w:numPr>
                <w:ilvl w:val="0"/>
                <w:numId w:val="4"/>
              </w:numPr>
              <w:spacing w:before="60" w:after="60"/>
              <w:ind w:left="426" w:hanging="426"/>
              <w:rPr>
                <w:sz w:val="18"/>
                <w:szCs w:val="18"/>
              </w:rPr>
            </w:pPr>
            <w:r w:rsidRPr="00E62B9F">
              <w:rPr>
                <w:b/>
                <w:sz w:val="18"/>
                <w:szCs w:val="18"/>
              </w:rPr>
              <w:t>Legal Declaration</w:t>
            </w:r>
            <w:r w:rsidRPr="00E62B9F">
              <w:rPr>
                <w:sz w:val="18"/>
                <w:szCs w:val="18"/>
              </w:rPr>
              <w:t xml:space="preserve"> – Data is provided as official legal declaration of MLB objects including supporting information that can be used to verify the correctness of the data. It is important that legal support data be simple to interpret. Since only sections of the data will be extracted and examined the efficiency of the data format is not important. The data may be verbose, but it must be easy to read by humans examining the data without the need for special tools or software.</w:t>
            </w:r>
          </w:p>
          <w:p w:rsidR="002E5059" w:rsidRPr="00E62B9F" w:rsidRDefault="002E5059" w:rsidP="00E62B9F">
            <w:pPr>
              <w:pStyle w:val="Body"/>
              <w:numPr>
                <w:ilvl w:val="0"/>
                <w:numId w:val="4"/>
              </w:numPr>
              <w:spacing w:before="60" w:after="60"/>
              <w:ind w:left="426" w:hanging="426"/>
              <w:rPr>
                <w:sz w:val="18"/>
                <w:szCs w:val="18"/>
              </w:rPr>
            </w:pPr>
            <w:r w:rsidRPr="00E62B9F">
              <w:rPr>
                <w:b/>
                <w:sz w:val="18"/>
                <w:szCs w:val="18"/>
              </w:rPr>
              <w:t>Exchange and General Public Release</w:t>
            </w:r>
            <w:r w:rsidRPr="00E62B9F">
              <w:rPr>
                <w:sz w:val="18"/>
                <w:szCs w:val="18"/>
              </w:rPr>
              <w:t xml:space="preserve"> – </w:t>
            </w:r>
            <w:r w:rsidRPr="00D708A3">
              <w:rPr>
                <w:color w:val="000000"/>
                <w:sz w:val="18"/>
                <w:szCs w:val="18"/>
              </w:rPr>
              <w:t xml:space="preserve">An approved dated set of MLB data that may be distributed to the general public for use. </w:t>
            </w:r>
            <w:r w:rsidRPr="00E62B9F">
              <w:rPr>
                <w:sz w:val="18"/>
                <w:szCs w:val="18"/>
              </w:rPr>
              <w:t>Data is provided as an S-100 dataset encoded as GML [to be defined]</w:t>
            </w:r>
          </w:p>
          <w:p w:rsidR="002E5059" w:rsidRPr="00E62B9F" w:rsidRDefault="002E5059" w:rsidP="00E62B9F">
            <w:pPr>
              <w:pStyle w:val="ISOChange"/>
              <w:spacing w:before="60" w:after="60" w:line="240" w:lineRule="auto"/>
              <w:rPr>
                <w:szCs w:val="18"/>
              </w:rPr>
            </w:pPr>
            <w:r w:rsidRPr="00E62B9F">
              <w:rPr>
                <w:szCs w:val="18"/>
              </w:rPr>
              <w:t>See Annex B for a complete description of the data encoding for S-121.</w:t>
            </w:r>
          </w:p>
        </w:tc>
        <w:tc>
          <w:tcPr>
            <w:tcW w:w="2605" w:type="dxa"/>
            <w:tcBorders>
              <w:top w:val="single" w:sz="6" w:space="0" w:color="auto"/>
              <w:bottom w:val="single" w:sz="6" w:space="0" w:color="auto"/>
            </w:tcBorders>
            <w:shd w:val="clear" w:color="auto" w:fill="auto"/>
          </w:tcPr>
          <w:p w:rsidR="002E5059" w:rsidRPr="00601635" w:rsidRDefault="002E5059" w:rsidP="000B0C55">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0B0C55">
            <w:pPr>
              <w:pStyle w:val="ISOSecretObservations"/>
              <w:spacing w:before="60" w:after="60" w:line="240" w:lineRule="auto"/>
              <w:rPr>
                <w:rFonts w:cs="Arial"/>
                <w:color w:val="E36C0A"/>
                <w:szCs w:val="18"/>
              </w:rPr>
            </w:pPr>
            <w:r w:rsidRPr="00601635">
              <w:rPr>
                <w:rFonts w:cs="Arial"/>
                <w:color w:val="E36C0A"/>
                <w:szCs w:val="18"/>
              </w:rPr>
              <w:t xml:space="preserve">Paragraph rewritten </w:t>
            </w:r>
          </w:p>
          <w:p w:rsidR="002E5059" w:rsidRPr="00601635" w:rsidRDefault="002E5059" w:rsidP="000B0C55">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36</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E62B9F">
            <w:pPr>
              <w:pStyle w:val="ISOClause"/>
              <w:spacing w:before="60" w:after="60" w:line="240" w:lineRule="auto"/>
            </w:pPr>
            <w:r>
              <w:t>Section 11</w:t>
            </w:r>
          </w:p>
        </w:tc>
        <w:tc>
          <w:tcPr>
            <w:tcW w:w="1070" w:type="dxa"/>
            <w:tcBorders>
              <w:top w:val="single" w:sz="6" w:space="0" w:color="auto"/>
              <w:bottom w:val="single" w:sz="6" w:space="0" w:color="auto"/>
            </w:tcBorders>
          </w:tcPr>
          <w:p w:rsidR="002E5059" w:rsidRDefault="002E5059" w:rsidP="00E62B9F">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E62B9F">
            <w:pPr>
              <w:pStyle w:val="ISOCommType"/>
              <w:spacing w:before="60" w:after="60" w:line="240" w:lineRule="auto"/>
            </w:pPr>
          </w:p>
        </w:tc>
        <w:tc>
          <w:tcPr>
            <w:tcW w:w="4440" w:type="dxa"/>
            <w:gridSpan w:val="3"/>
            <w:tcBorders>
              <w:top w:val="single" w:sz="6" w:space="0" w:color="auto"/>
              <w:bottom w:val="single" w:sz="6" w:space="0" w:color="auto"/>
            </w:tcBorders>
          </w:tcPr>
          <w:p w:rsidR="002E5059" w:rsidRPr="00D51052" w:rsidRDefault="002E5059" w:rsidP="00E62B9F">
            <w:pPr>
              <w:pStyle w:val="ISOComments"/>
              <w:spacing w:before="60" w:after="60" w:line="240" w:lineRule="auto"/>
            </w:pPr>
            <w:r>
              <w:t>This section needs to be expanded to identify dataset discovery metadata (e.g. in section 1.6) and how features are aggregated into datasets as per S-100 (particularly Part 4a) with examples. This needs to be added to the model as well explicitly. IT would be sufficient for this release to say that explicit dataset discovery metadata will be added in a future release as well as more explicit S-100 conformant datast generation clauses.</w:t>
            </w:r>
          </w:p>
        </w:tc>
        <w:tc>
          <w:tcPr>
            <w:tcW w:w="4200" w:type="dxa"/>
            <w:gridSpan w:val="2"/>
            <w:tcBorders>
              <w:top w:val="single" w:sz="6" w:space="0" w:color="auto"/>
              <w:bottom w:val="single" w:sz="6" w:space="0" w:color="auto"/>
            </w:tcBorders>
          </w:tcPr>
          <w:p w:rsidR="002E5059" w:rsidRDefault="002E5059" w:rsidP="00E62B9F">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2B328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2B328D">
            <w:pPr>
              <w:pStyle w:val="ISOSecretObservations"/>
              <w:spacing w:before="60" w:after="60" w:line="240" w:lineRule="auto"/>
              <w:rPr>
                <w:rFonts w:cs="Arial"/>
                <w:color w:val="E36C0A"/>
                <w:szCs w:val="18"/>
              </w:rPr>
            </w:pPr>
            <w:r w:rsidRPr="00601635">
              <w:rPr>
                <w:rFonts w:cs="Arial"/>
                <w:color w:val="E36C0A"/>
                <w:szCs w:val="18"/>
              </w:rPr>
              <w:t>Currently metadata is described in Table 1-1, clause 1.6 in the document.   There will need to be some restructuring to include the metadata in this section and section 12 and rewrite clause 1.6.</w:t>
            </w:r>
          </w:p>
        </w:tc>
      </w:tr>
      <w:tr w:rsidR="002E5059" w:rsidTr="003465CB">
        <w:trPr>
          <w:cantSplit/>
          <w:jc w:val="center"/>
        </w:trPr>
        <w:tc>
          <w:tcPr>
            <w:tcW w:w="667" w:type="dxa"/>
            <w:gridSpan w:val="2"/>
            <w:tcBorders>
              <w:top w:val="single" w:sz="6" w:space="0" w:color="auto"/>
              <w:bottom w:val="single" w:sz="6" w:space="0" w:color="auto"/>
            </w:tcBorders>
          </w:tcPr>
          <w:p w:rsidR="002E5059" w:rsidRPr="00387D70"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2E5059" w:rsidRPr="00387D70" w:rsidRDefault="002E5059" w:rsidP="00F1200E">
            <w:pPr>
              <w:widowControl w:val="0"/>
              <w:autoSpaceDE w:val="0"/>
              <w:autoSpaceDN w:val="0"/>
              <w:adjustRightInd w:val="0"/>
              <w:spacing w:before="60" w:after="60"/>
              <w:ind w:left="-62" w:right="-9"/>
              <w:jc w:val="left"/>
              <w:rPr>
                <w:rFonts w:cs="Arial"/>
                <w:sz w:val="18"/>
                <w:szCs w:val="18"/>
                <w:lang w:val="en-US" w:eastAsia="ko-KR"/>
              </w:rPr>
            </w:pPr>
            <w:r w:rsidRPr="00387D7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11. Data Delivery</w:t>
            </w:r>
          </w:p>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(p.17)</w:t>
            </w:r>
          </w:p>
        </w:tc>
        <w:tc>
          <w:tcPr>
            <w:tcW w:w="1070" w:type="dxa"/>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11. Data delivery</w:t>
            </w:r>
          </w:p>
        </w:tc>
        <w:tc>
          <w:tcPr>
            <w:tcW w:w="720" w:type="dxa"/>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te</w:t>
            </w:r>
          </w:p>
        </w:tc>
        <w:tc>
          <w:tcPr>
            <w:tcW w:w="4440" w:type="dxa"/>
            <w:gridSpan w:val="3"/>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N</w:t>
            </w:r>
            <w:r w:rsidRPr="00387D70">
              <w:rPr>
                <w:rFonts w:cs="Arial"/>
                <w:sz w:val="18"/>
                <w:szCs w:val="18"/>
                <w:lang w:val="en-US" w:eastAsia="ko-KR"/>
              </w:rPr>
              <w:t>eed to use S-100 GML considering the interoperability with other S-100 based data</w:t>
            </w:r>
          </w:p>
        </w:tc>
        <w:tc>
          <w:tcPr>
            <w:tcW w:w="4200"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 xml:space="preserve">Propose to use S-100 GML rather than </w:t>
            </w:r>
            <w:r w:rsidRPr="00387D70">
              <w:rPr>
                <w:rFonts w:cs="Arial"/>
                <w:sz w:val="18"/>
                <w:szCs w:val="18"/>
                <w:lang w:val="en-US" w:eastAsia="ko-KR"/>
              </w:rPr>
              <w:t>the general GML of ISO 19136</w:t>
            </w:r>
          </w:p>
        </w:tc>
        <w:tc>
          <w:tcPr>
            <w:tcW w:w="2605" w:type="dxa"/>
            <w:tcBorders>
              <w:top w:val="single" w:sz="6" w:space="0" w:color="auto"/>
              <w:bottom w:val="single" w:sz="6" w:space="0" w:color="auto"/>
            </w:tcBorders>
            <w:shd w:val="clear" w:color="auto" w:fill="auto"/>
          </w:tcPr>
          <w:p w:rsidR="002E5059" w:rsidRPr="00601635" w:rsidRDefault="002E5059" w:rsidP="002B328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2B328D">
            <w:pPr>
              <w:pStyle w:val="ISOSecretObservations"/>
              <w:spacing w:before="60" w:after="60" w:line="240" w:lineRule="auto"/>
              <w:rPr>
                <w:rFonts w:cs="Arial"/>
                <w:color w:val="E36C0A"/>
                <w:szCs w:val="18"/>
              </w:rPr>
            </w:pPr>
            <w:r w:rsidRPr="00601635">
              <w:rPr>
                <w:rFonts w:cs="Arial"/>
                <w:color w:val="E36C0A"/>
                <w:szCs w:val="18"/>
              </w:rPr>
              <w:t xml:space="preserve">Add “GML should be in compliance with the conventions established in S-100 for interoperability with other S-100 products.”  </w:t>
            </w:r>
          </w:p>
        </w:tc>
      </w:tr>
      <w:tr w:rsidR="002E5059" w:rsidTr="003465CB">
        <w:trPr>
          <w:cantSplit/>
          <w:jc w:val="center"/>
        </w:trPr>
        <w:tc>
          <w:tcPr>
            <w:tcW w:w="667" w:type="dxa"/>
            <w:gridSpan w:val="2"/>
            <w:tcBorders>
              <w:top w:val="single" w:sz="6" w:space="0" w:color="auto"/>
              <w:bottom w:val="single" w:sz="6" w:space="0" w:color="auto"/>
            </w:tcBorders>
          </w:tcPr>
          <w:p w:rsidR="002E5059" w:rsidRPr="00387D70"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2E5059" w:rsidRPr="00DA0F0C" w:rsidRDefault="002E5059" w:rsidP="00F1200E">
            <w:pPr>
              <w:widowControl w:val="0"/>
              <w:autoSpaceDE w:val="0"/>
              <w:autoSpaceDN w:val="0"/>
              <w:adjustRightInd w:val="0"/>
              <w:spacing w:before="60" w:after="60"/>
              <w:ind w:left="-62" w:right="-9"/>
              <w:jc w:val="left"/>
              <w:rPr>
                <w:rFonts w:cs="Arial"/>
                <w:sz w:val="18"/>
                <w:szCs w:val="18"/>
                <w:lang w:val="en-US" w:eastAsia="ko-KR"/>
              </w:rPr>
            </w:pPr>
            <w:r w:rsidRPr="00DA0F0C">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2E5059" w:rsidRPr="00DA0F0C"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12. Metadata</w:t>
            </w:r>
          </w:p>
          <w:p w:rsidR="002E5059" w:rsidRPr="00DA0F0C"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(p.17)</w:t>
            </w:r>
          </w:p>
        </w:tc>
        <w:tc>
          <w:tcPr>
            <w:tcW w:w="1070" w:type="dxa"/>
            <w:tcBorders>
              <w:top w:val="single" w:sz="6" w:space="0" w:color="auto"/>
              <w:bottom w:val="single" w:sz="6" w:space="0" w:color="auto"/>
            </w:tcBorders>
          </w:tcPr>
          <w:p w:rsidR="002E5059" w:rsidRPr="00DA0F0C"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12. Metadata</w:t>
            </w:r>
          </w:p>
        </w:tc>
        <w:tc>
          <w:tcPr>
            <w:tcW w:w="720" w:type="dxa"/>
            <w:tcBorders>
              <w:top w:val="single" w:sz="6" w:space="0" w:color="auto"/>
              <w:bottom w:val="single" w:sz="6" w:space="0" w:color="auto"/>
            </w:tcBorders>
          </w:tcPr>
          <w:p w:rsidR="002E5059" w:rsidRPr="00DA0F0C"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te</w:t>
            </w:r>
          </w:p>
        </w:tc>
        <w:tc>
          <w:tcPr>
            <w:tcW w:w="4440" w:type="dxa"/>
            <w:gridSpan w:val="3"/>
            <w:tcBorders>
              <w:top w:val="single" w:sz="6" w:space="0" w:color="auto"/>
              <w:bottom w:val="single" w:sz="6" w:space="0" w:color="auto"/>
            </w:tcBorders>
          </w:tcPr>
          <w:p w:rsidR="002E5059" w:rsidRPr="00DA0F0C"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N</w:t>
            </w:r>
            <w:r w:rsidRPr="00DA0F0C">
              <w:rPr>
                <w:rFonts w:cs="Arial"/>
                <w:sz w:val="18"/>
                <w:szCs w:val="18"/>
                <w:lang w:val="en-US" w:eastAsia="ko-KR"/>
              </w:rPr>
              <w:t xml:space="preserve">eed to include metadata model to distribute S-121 MLB data. </w:t>
            </w:r>
          </w:p>
        </w:tc>
        <w:tc>
          <w:tcPr>
            <w:tcW w:w="4200" w:type="dxa"/>
            <w:gridSpan w:val="2"/>
            <w:tcBorders>
              <w:top w:val="single" w:sz="6" w:space="0" w:color="auto"/>
              <w:bottom w:val="single" w:sz="6" w:space="0" w:color="auto"/>
            </w:tcBorders>
          </w:tcPr>
          <w:p w:rsidR="002E5059" w:rsidRPr="00387D70" w:rsidRDefault="002E5059"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 xml:space="preserve">Customize the metadata model based on S-100 4.0.0 and </w:t>
            </w:r>
            <w:r w:rsidRPr="00DA0F0C">
              <w:rPr>
                <w:rFonts w:cs="Arial"/>
                <w:sz w:val="18"/>
                <w:szCs w:val="18"/>
                <w:lang w:val="en-US" w:eastAsia="ko-KR"/>
              </w:rPr>
              <w:t>include</w:t>
            </w:r>
            <w:r w:rsidRPr="00DA0F0C">
              <w:rPr>
                <w:rFonts w:cs="Arial" w:hint="eastAsia"/>
                <w:sz w:val="18"/>
                <w:szCs w:val="18"/>
                <w:lang w:val="en-US" w:eastAsia="ko-KR"/>
              </w:rPr>
              <w:t xml:space="preserve"> </w:t>
            </w:r>
            <w:r w:rsidRPr="00DA0F0C">
              <w:rPr>
                <w:rFonts w:cs="Arial"/>
                <w:sz w:val="18"/>
                <w:szCs w:val="18"/>
                <w:lang w:val="en-US" w:eastAsia="ko-KR"/>
              </w:rPr>
              <w:t>it in the S-121 MLB document</w:t>
            </w:r>
            <w:r w:rsidRPr="00DA0F0C">
              <w:rPr>
                <w:rFonts w:cs="Arial" w:hint="eastAsia"/>
                <w:sz w:val="18"/>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(See S100-36)  </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37</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2E5059" w:rsidRDefault="002E5059" w:rsidP="00FA06ED">
            <w:pPr>
              <w:pStyle w:val="ISOClause"/>
              <w:spacing w:before="60" w:after="60" w:line="240" w:lineRule="auto"/>
            </w:pPr>
            <w:r>
              <w:t>12</w:t>
            </w:r>
          </w:p>
        </w:tc>
        <w:tc>
          <w:tcPr>
            <w:tcW w:w="1070" w:type="dxa"/>
            <w:tcBorders>
              <w:top w:val="single" w:sz="6" w:space="0" w:color="auto"/>
              <w:bottom w:val="single" w:sz="6" w:space="0" w:color="auto"/>
            </w:tcBorders>
          </w:tcPr>
          <w:p w:rsidR="002E5059" w:rsidRPr="009E4410" w:rsidRDefault="002E5059" w:rsidP="00FA06ED">
            <w:pPr>
              <w:pStyle w:val="ISOParagraph"/>
              <w:spacing w:before="60" w:after="60" w:line="240" w:lineRule="auto"/>
              <w:rPr>
                <w:lang w:val="en-CA"/>
              </w:rPr>
            </w:pPr>
          </w:p>
        </w:tc>
        <w:tc>
          <w:tcPr>
            <w:tcW w:w="720" w:type="dxa"/>
            <w:tcBorders>
              <w:top w:val="single" w:sz="6" w:space="0" w:color="auto"/>
              <w:bottom w:val="single" w:sz="6" w:space="0" w:color="auto"/>
            </w:tcBorders>
          </w:tcPr>
          <w:p w:rsidR="002E5059" w:rsidRDefault="002E5059" w:rsidP="00FA06ED">
            <w:pPr>
              <w:pStyle w:val="ISOCommType"/>
              <w:spacing w:before="60" w:after="60" w:line="240" w:lineRule="auto"/>
            </w:pPr>
            <w:r>
              <w:t>TE</w:t>
            </w:r>
          </w:p>
        </w:tc>
        <w:tc>
          <w:tcPr>
            <w:tcW w:w="4440" w:type="dxa"/>
            <w:gridSpan w:val="3"/>
            <w:tcBorders>
              <w:top w:val="single" w:sz="6" w:space="0" w:color="auto"/>
              <w:bottom w:val="single" w:sz="6" w:space="0" w:color="auto"/>
            </w:tcBorders>
          </w:tcPr>
          <w:p w:rsidR="002E5059" w:rsidRDefault="002E5059" w:rsidP="00FA06ED">
            <w:pPr>
              <w:pStyle w:val="ISOComments"/>
              <w:spacing w:before="60" w:after="60" w:line="240" w:lineRule="auto"/>
            </w:pPr>
            <w:r>
              <w:t>The entire metadata section appears to be missing….  It refers to Table 1-1 clause 1.6 in this document – but that is not rmetadata.  The strength of S-100 is in the discovery metadata where the products are built into exchange catalogues for delivery – this allows for machine to machine data discovery</w:t>
            </w:r>
          </w:p>
        </w:tc>
        <w:tc>
          <w:tcPr>
            <w:tcW w:w="4200" w:type="dxa"/>
            <w:gridSpan w:val="2"/>
            <w:tcBorders>
              <w:top w:val="single" w:sz="6" w:space="0" w:color="auto"/>
              <w:bottom w:val="single" w:sz="6" w:space="0" w:color="auto"/>
            </w:tcBorders>
          </w:tcPr>
          <w:p w:rsidR="002E5059" w:rsidRDefault="002E5059" w:rsidP="00FA06ED">
            <w:pPr>
              <w:pStyle w:val="ISOChange"/>
              <w:spacing w:before="60" w:after="60" w:line="240" w:lineRule="auto"/>
            </w:pPr>
            <w:r>
              <w:t>There is a S-100 metadata template available and it should be filled out for S-121 exchange set and discovery metadata.</w:t>
            </w: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(See S100-36)  </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38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FC5806">
            <w:pPr>
              <w:pStyle w:val="ISOClause"/>
              <w:spacing w:before="60" w:after="60" w:line="240" w:lineRule="auto"/>
            </w:pPr>
            <w:r>
              <w:t>Appendix A</w:t>
            </w:r>
          </w:p>
        </w:tc>
        <w:tc>
          <w:tcPr>
            <w:tcW w:w="1070" w:type="dxa"/>
            <w:tcBorders>
              <w:top w:val="single" w:sz="6" w:space="0" w:color="auto"/>
              <w:bottom w:val="single" w:sz="6" w:space="0" w:color="auto"/>
            </w:tcBorders>
          </w:tcPr>
          <w:p w:rsidR="002E5059" w:rsidRDefault="002E5059" w:rsidP="00FC5806">
            <w:pPr>
              <w:pStyle w:val="ISOParagraph"/>
              <w:spacing w:before="60" w:after="60" w:line="240" w:lineRule="auto"/>
            </w:pPr>
            <w:r>
              <w:t>Title</w:t>
            </w:r>
          </w:p>
        </w:tc>
        <w:tc>
          <w:tcPr>
            <w:tcW w:w="720" w:type="dxa"/>
            <w:tcBorders>
              <w:top w:val="single" w:sz="6" w:space="0" w:color="auto"/>
              <w:bottom w:val="single" w:sz="6" w:space="0" w:color="auto"/>
            </w:tcBorders>
          </w:tcPr>
          <w:p w:rsidR="002E5059" w:rsidRDefault="002E5059" w:rsidP="00FC5806">
            <w:pPr>
              <w:pStyle w:val="ISOCommType"/>
              <w:spacing w:before="60" w:after="60" w:line="240" w:lineRule="auto"/>
            </w:pPr>
          </w:p>
        </w:tc>
        <w:tc>
          <w:tcPr>
            <w:tcW w:w="4440" w:type="dxa"/>
            <w:gridSpan w:val="3"/>
            <w:tcBorders>
              <w:top w:val="single" w:sz="6" w:space="0" w:color="auto"/>
              <w:bottom w:val="single" w:sz="6" w:space="0" w:color="auto"/>
            </w:tcBorders>
          </w:tcPr>
          <w:p w:rsidR="002E5059" w:rsidRPr="00D51052" w:rsidRDefault="002E5059" w:rsidP="00FC5806">
            <w:pPr>
              <w:pStyle w:val="ISOComments"/>
              <w:spacing w:before="60" w:after="60" w:line="240" w:lineRule="auto"/>
            </w:pPr>
            <w:r>
              <w:t>Rename title of Appendix A to S-100 term “Validation Tests”. This is an S-100 term for the content of this section.</w:t>
            </w:r>
          </w:p>
        </w:tc>
        <w:tc>
          <w:tcPr>
            <w:tcW w:w="4200" w:type="dxa"/>
            <w:gridSpan w:val="2"/>
            <w:tcBorders>
              <w:top w:val="single" w:sz="6" w:space="0" w:color="auto"/>
              <w:bottom w:val="single" w:sz="6" w:space="0" w:color="auto"/>
            </w:tcBorders>
          </w:tcPr>
          <w:p w:rsidR="002E5059" w:rsidRDefault="002E5059" w:rsidP="00FC5806">
            <w:pPr>
              <w:pStyle w:val="ISOChange"/>
              <w:spacing w:before="60" w:after="60" w:line="240" w:lineRule="auto"/>
            </w:pPr>
            <w:r>
              <w:t>Validation Tests.</w:t>
            </w:r>
          </w:p>
        </w:tc>
        <w:tc>
          <w:tcPr>
            <w:tcW w:w="2605" w:type="dxa"/>
            <w:tcBorders>
              <w:top w:val="single" w:sz="6" w:space="0" w:color="auto"/>
              <w:bottom w:val="single" w:sz="6" w:space="0" w:color="auto"/>
            </w:tcBorders>
            <w:shd w:val="clear" w:color="auto" w:fill="auto"/>
          </w:tcPr>
          <w:p w:rsidR="002E5059" w:rsidRPr="00601635" w:rsidRDefault="002E5059" w:rsidP="00FC5806">
            <w:pPr>
              <w:pStyle w:val="ISOSecretObservations"/>
              <w:spacing w:before="60" w:after="60" w:line="240" w:lineRule="auto"/>
              <w:rPr>
                <w:rFonts w:cs="Arial"/>
                <w:color w:val="E36C0A"/>
                <w:szCs w:val="18"/>
              </w:rPr>
            </w:pPr>
            <w:r w:rsidRPr="00601635">
              <w:rPr>
                <w:rFonts w:cs="Arial"/>
                <w:color w:val="E36C0A"/>
                <w:szCs w:val="18"/>
              </w:rPr>
              <w:t>Propose Accepted</w:t>
            </w:r>
          </w:p>
        </w:tc>
      </w:tr>
      <w:tr w:rsidR="002E5059" w:rsidTr="003465CB">
        <w:trPr>
          <w:cantSplit/>
          <w:jc w:val="center"/>
        </w:trPr>
        <w:tc>
          <w:tcPr>
            <w:tcW w:w="667" w:type="dxa"/>
            <w:gridSpan w:val="2"/>
            <w:tcBorders>
              <w:top w:val="single" w:sz="6" w:space="0" w:color="auto"/>
              <w:bottom w:val="single" w:sz="6" w:space="0" w:color="auto"/>
            </w:tcBorders>
          </w:tcPr>
          <w:p w:rsidR="002E5059" w:rsidRPr="00FC5806" w:rsidRDefault="002E5059" w:rsidP="0077697F">
            <w:pPr>
              <w:ind w:left="-62" w:right="-99"/>
              <w:rPr>
                <w:sz w:val="18"/>
                <w:szCs w:val="18"/>
              </w:rPr>
            </w:pPr>
            <w:r w:rsidRPr="00F1200E">
              <w:rPr>
                <w:b/>
                <w:color w:val="00B0F0"/>
                <w:sz w:val="16"/>
              </w:rPr>
              <w:t>S100-</w:t>
            </w:r>
            <w:r>
              <w:rPr>
                <w:b/>
                <w:color w:val="00B0F0"/>
                <w:sz w:val="16"/>
              </w:rPr>
              <w:t>39</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FC5806">
            <w:pPr>
              <w:pStyle w:val="ISOClause"/>
              <w:spacing w:before="60" w:after="60" w:line="240" w:lineRule="auto"/>
            </w:pPr>
            <w:r>
              <w:t>A.3</w:t>
            </w:r>
          </w:p>
        </w:tc>
        <w:tc>
          <w:tcPr>
            <w:tcW w:w="1070" w:type="dxa"/>
            <w:tcBorders>
              <w:top w:val="single" w:sz="6" w:space="0" w:color="auto"/>
              <w:bottom w:val="single" w:sz="6" w:space="0" w:color="auto"/>
            </w:tcBorders>
          </w:tcPr>
          <w:p w:rsidR="002E5059" w:rsidRDefault="002E5059" w:rsidP="00FC5806">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FC5806">
            <w:pPr>
              <w:pStyle w:val="ISOCommType"/>
              <w:spacing w:before="60" w:after="60" w:line="240" w:lineRule="auto"/>
            </w:pPr>
          </w:p>
        </w:tc>
        <w:tc>
          <w:tcPr>
            <w:tcW w:w="4440" w:type="dxa"/>
            <w:gridSpan w:val="3"/>
            <w:tcBorders>
              <w:top w:val="single" w:sz="6" w:space="0" w:color="auto"/>
              <w:bottom w:val="single" w:sz="6" w:space="0" w:color="auto"/>
            </w:tcBorders>
          </w:tcPr>
          <w:p w:rsidR="002E5059" w:rsidRPr="00D51052" w:rsidRDefault="002E5059" w:rsidP="00FC5806">
            <w:pPr>
              <w:pStyle w:val="ISOComments"/>
              <w:spacing w:before="60" w:after="60" w:line="240" w:lineRule="auto"/>
            </w:pPr>
            <w:r>
              <w:t>Replace UUID with “persistent unique identifiers”. In S-100 unique identifiers are not attributes of features, they are intrinsic to the feature definition. Although we do not define how they are achieved (whether foids or MRNs) this validation test is a valid one.</w:t>
            </w:r>
          </w:p>
        </w:tc>
        <w:tc>
          <w:tcPr>
            <w:tcW w:w="4200" w:type="dxa"/>
            <w:gridSpan w:val="2"/>
            <w:tcBorders>
              <w:top w:val="single" w:sz="6" w:space="0" w:color="auto"/>
              <w:bottom w:val="single" w:sz="6" w:space="0" w:color="auto"/>
            </w:tcBorders>
          </w:tcPr>
          <w:p w:rsidR="002E5059" w:rsidRPr="00CC301A" w:rsidRDefault="002E5059" w:rsidP="00FC5806">
            <w:pPr>
              <w:pStyle w:val="ISOChange"/>
              <w:spacing w:before="60" w:after="60"/>
              <w:rPr>
                <w:iCs/>
                <w:lang w:val="en-CA"/>
              </w:rPr>
            </w:pPr>
            <w:r>
              <w:t>Change title to “</w:t>
            </w:r>
            <w:bookmarkStart w:id="3" w:name="_Toc509085298"/>
            <w:bookmarkStart w:id="4" w:name="_Toc1548557"/>
            <w:r w:rsidRPr="00CC301A">
              <w:rPr>
                <w:b/>
                <w:bCs/>
                <w:iCs/>
                <w:lang w:val="en-CA"/>
              </w:rPr>
              <w:t xml:space="preserve">Test case for </w:t>
            </w:r>
            <w:bookmarkEnd w:id="3"/>
            <w:bookmarkEnd w:id="4"/>
            <w:r w:rsidRPr="00CC301A">
              <w:rPr>
                <w:b/>
                <w:bCs/>
                <w:iCs/>
                <w:lang w:val="en-CA"/>
              </w:rPr>
              <w:t>a persistent unique identifier</w:t>
            </w:r>
            <w:r>
              <w:rPr>
                <w:iCs/>
                <w:lang w:val="en-CA"/>
              </w:rPr>
              <w:t>” and replace UUID similarly in the body of the section.</w:t>
            </w:r>
          </w:p>
          <w:p w:rsidR="002E5059" w:rsidRDefault="002E5059" w:rsidP="00FC580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FC5806">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FC5806">
            <w:pPr>
              <w:pStyle w:val="ISOSecretObservations"/>
              <w:spacing w:before="60" w:after="60" w:line="240" w:lineRule="auto"/>
              <w:rPr>
                <w:rFonts w:cs="Arial"/>
                <w:color w:val="E36C0A"/>
                <w:szCs w:val="18"/>
              </w:rPr>
            </w:pPr>
            <w:r w:rsidRPr="00601635">
              <w:rPr>
                <w:rFonts w:cs="Arial"/>
                <w:color w:val="E36C0A"/>
                <w:szCs w:val="18"/>
              </w:rPr>
              <w:t>Since clause 4.2.3 has been deleted, this test needs to be deleted. It may be added in a future version of the document.</w:t>
            </w:r>
          </w:p>
        </w:tc>
      </w:tr>
      <w:tr w:rsidR="002E5059" w:rsidTr="003465CB">
        <w:trPr>
          <w:cantSplit/>
          <w:jc w:val="center"/>
        </w:trPr>
        <w:tc>
          <w:tcPr>
            <w:tcW w:w="667" w:type="dxa"/>
            <w:gridSpan w:val="2"/>
            <w:tcBorders>
              <w:top w:val="single" w:sz="6" w:space="0" w:color="auto"/>
              <w:bottom w:val="single" w:sz="6" w:space="0" w:color="auto"/>
            </w:tcBorders>
          </w:tcPr>
          <w:p w:rsidR="002E5059" w:rsidRPr="00FC5806" w:rsidRDefault="002E5059" w:rsidP="0077697F">
            <w:pPr>
              <w:ind w:left="-62" w:right="-99"/>
              <w:rPr>
                <w:sz w:val="18"/>
                <w:szCs w:val="18"/>
              </w:rPr>
            </w:pPr>
            <w:r w:rsidRPr="00F1200E">
              <w:rPr>
                <w:b/>
                <w:color w:val="00B0F0"/>
                <w:sz w:val="16"/>
              </w:rPr>
              <w:t>S100-</w:t>
            </w:r>
            <w:r>
              <w:rPr>
                <w:b/>
                <w:color w:val="00B0F0"/>
                <w:sz w:val="16"/>
              </w:rPr>
              <w:t>40</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FC5806">
            <w:pPr>
              <w:pStyle w:val="ISOClause"/>
              <w:spacing w:before="60" w:after="60" w:line="240" w:lineRule="auto"/>
            </w:pPr>
            <w:r>
              <w:t>A.4</w:t>
            </w:r>
          </w:p>
        </w:tc>
        <w:tc>
          <w:tcPr>
            <w:tcW w:w="1070" w:type="dxa"/>
            <w:tcBorders>
              <w:top w:val="single" w:sz="6" w:space="0" w:color="auto"/>
              <w:bottom w:val="single" w:sz="6" w:space="0" w:color="auto"/>
            </w:tcBorders>
          </w:tcPr>
          <w:p w:rsidR="002E5059" w:rsidRDefault="002E5059" w:rsidP="00FC5806">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FC5806">
            <w:pPr>
              <w:pStyle w:val="ISOCommType"/>
              <w:spacing w:before="60" w:after="60" w:line="240" w:lineRule="auto"/>
            </w:pPr>
          </w:p>
        </w:tc>
        <w:tc>
          <w:tcPr>
            <w:tcW w:w="4440" w:type="dxa"/>
            <w:gridSpan w:val="3"/>
            <w:tcBorders>
              <w:top w:val="single" w:sz="6" w:space="0" w:color="auto"/>
              <w:bottom w:val="single" w:sz="6" w:space="0" w:color="auto"/>
            </w:tcBorders>
          </w:tcPr>
          <w:p w:rsidR="002E5059" w:rsidRPr="00D51052" w:rsidRDefault="002E5059" w:rsidP="00FC5806">
            <w:pPr>
              <w:pStyle w:val="ISOComments"/>
              <w:spacing w:before="60" w:after="60" w:line="240" w:lineRule="auto"/>
            </w:pPr>
            <w:r>
              <w:t>Delete validation test A.4. Use cases have been largely removed from the PS in these comments so validation test is not required. This test would also require specific feature/attribute combinations to be valid, see IHO S-58 for examples.</w:t>
            </w:r>
          </w:p>
        </w:tc>
        <w:tc>
          <w:tcPr>
            <w:tcW w:w="4200" w:type="dxa"/>
            <w:gridSpan w:val="2"/>
            <w:tcBorders>
              <w:top w:val="single" w:sz="6" w:space="0" w:color="auto"/>
              <w:bottom w:val="single" w:sz="6" w:space="0" w:color="auto"/>
            </w:tcBorders>
          </w:tcPr>
          <w:p w:rsidR="002E5059" w:rsidRDefault="002E5059" w:rsidP="00FC5806">
            <w:pPr>
              <w:pStyle w:val="ISOChange"/>
              <w:spacing w:before="60" w:after="60" w:line="240" w:lineRule="auto"/>
            </w:pPr>
            <w:r>
              <w:t>Delete A.4</w:t>
            </w:r>
          </w:p>
        </w:tc>
        <w:tc>
          <w:tcPr>
            <w:tcW w:w="2605" w:type="dxa"/>
            <w:tcBorders>
              <w:top w:val="single" w:sz="6" w:space="0" w:color="auto"/>
              <w:bottom w:val="single" w:sz="6" w:space="0" w:color="auto"/>
            </w:tcBorders>
            <w:shd w:val="clear" w:color="auto" w:fill="auto"/>
          </w:tcPr>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 xml:space="preserve">Since the use cases in Annex B have been deleted, this clause and table A-1 has been deleted. </w:t>
            </w:r>
          </w:p>
        </w:tc>
      </w:tr>
      <w:tr w:rsidR="002E5059" w:rsidTr="003465CB">
        <w:trPr>
          <w:cantSplit/>
          <w:jc w:val="center"/>
        </w:trPr>
        <w:tc>
          <w:tcPr>
            <w:tcW w:w="667"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8</w:t>
            </w:r>
          </w:p>
        </w:tc>
        <w:tc>
          <w:tcPr>
            <w:tcW w:w="774"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2E5059" w:rsidRPr="004651EC" w:rsidRDefault="002E5059" w:rsidP="009733B5">
            <w:pPr>
              <w:pStyle w:val="ISOClause"/>
              <w:spacing w:before="60" w:after="60" w:line="240" w:lineRule="auto"/>
              <w:rPr>
                <w:rFonts w:cs="Arial"/>
                <w:szCs w:val="18"/>
              </w:rPr>
            </w:pPr>
            <w:r>
              <w:rPr>
                <w:rFonts w:cs="Arial"/>
                <w:szCs w:val="18"/>
              </w:rPr>
              <w:t>Main Appendix A, Clause A 4</w:t>
            </w:r>
          </w:p>
        </w:tc>
        <w:tc>
          <w:tcPr>
            <w:tcW w:w="1070" w:type="dxa"/>
            <w:tcBorders>
              <w:top w:val="single" w:sz="6" w:space="0" w:color="auto"/>
              <w:bottom w:val="single" w:sz="6" w:space="0" w:color="auto"/>
            </w:tcBorders>
          </w:tcPr>
          <w:p w:rsidR="002E5059" w:rsidRPr="004651EC" w:rsidRDefault="002E5059" w:rsidP="009733B5">
            <w:pPr>
              <w:pStyle w:val="ISOParagraph"/>
              <w:spacing w:before="60" w:after="60" w:line="240" w:lineRule="auto"/>
              <w:rPr>
                <w:rFonts w:cs="Arial"/>
                <w:szCs w:val="18"/>
              </w:rPr>
            </w:pPr>
            <w:r>
              <w:rPr>
                <w:rFonts w:cs="Arial"/>
                <w:szCs w:val="18"/>
              </w:rPr>
              <w:t>Table A-1</w:t>
            </w:r>
          </w:p>
        </w:tc>
        <w:tc>
          <w:tcPr>
            <w:tcW w:w="720" w:type="dxa"/>
            <w:tcBorders>
              <w:top w:val="single" w:sz="6" w:space="0" w:color="auto"/>
              <w:bottom w:val="single" w:sz="6" w:space="0" w:color="auto"/>
            </w:tcBorders>
          </w:tcPr>
          <w:p w:rsidR="002E5059" w:rsidRPr="004651EC" w:rsidRDefault="002E5059" w:rsidP="009733B5">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2E5059" w:rsidRDefault="002E5059" w:rsidP="009733B5">
            <w:pPr>
              <w:pStyle w:val="ISOComments"/>
              <w:spacing w:before="60" w:after="60" w:line="240" w:lineRule="auto"/>
              <w:rPr>
                <w:rFonts w:cs="Arial"/>
                <w:szCs w:val="18"/>
              </w:rPr>
            </w:pPr>
            <w:r>
              <w:rPr>
                <w:rFonts w:cs="Arial"/>
                <w:szCs w:val="18"/>
              </w:rPr>
              <w:t xml:space="preserve">First row:  Need to stress that making the datasets created for a legal declaration available for the creation of other products is not the main purpose of the PS; and is at national discretion.  </w:t>
            </w:r>
          </w:p>
          <w:p w:rsidR="002E5059" w:rsidRPr="004651EC" w:rsidRDefault="002E5059" w:rsidP="009733B5">
            <w:pPr>
              <w:pStyle w:val="ISOComments"/>
              <w:spacing w:before="60" w:after="60" w:line="240" w:lineRule="auto"/>
              <w:rPr>
                <w:rFonts w:cs="Arial"/>
                <w:szCs w:val="18"/>
              </w:rPr>
            </w:pPr>
            <w:r>
              <w:rPr>
                <w:rFonts w:cs="Arial"/>
                <w:szCs w:val="18"/>
              </w:rPr>
              <w:t>NOTE:  If the change at 4.1 is approved, the rows “Production” and “Legal Declaration” will need to be swapped.</w:t>
            </w:r>
          </w:p>
        </w:tc>
        <w:tc>
          <w:tcPr>
            <w:tcW w:w="4200" w:type="dxa"/>
            <w:gridSpan w:val="2"/>
            <w:tcBorders>
              <w:top w:val="single" w:sz="6" w:space="0" w:color="auto"/>
              <w:bottom w:val="single" w:sz="6" w:space="0" w:color="auto"/>
            </w:tcBorders>
          </w:tcPr>
          <w:p w:rsidR="002E5059" w:rsidRPr="00F823D9" w:rsidRDefault="002E5059" w:rsidP="00F823D9">
            <w:pPr>
              <w:pStyle w:val="ISOChange"/>
              <w:spacing w:before="60" w:after="60"/>
              <w:rPr>
                <w:rFonts w:cs="Arial"/>
                <w:szCs w:val="18"/>
                <w:lang w:val="en-US"/>
              </w:rPr>
            </w:pPr>
            <w:r>
              <w:rPr>
                <w:rFonts w:cs="Arial"/>
                <w:szCs w:val="18"/>
              </w:rPr>
              <w:t>First row:  In the “List of allowed Features and Attributes” column, amend text to read “</w:t>
            </w:r>
            <w:r w:rsidRPr="00F823D9">
              <w:rPr>
                <w:rFonts w:cs="Arial"/>
                <w:szCs w:val="18"/>
                <w:lang w:val="en-US"/>
              </w:rPr>
              <w:t>Features and Attributes with</w:t>
            </w:r>
            <w:r>
              <w:rPr>
                <w:rFonts w:cs="Arial"/>
                <w:szCs w:val="18"/>
                <w:lang w:val="en-US"/>
              </w:rPr>
              <w:t xml:space="preserve"> </w:t>
            </w:r>
            <w:r w:rsidRPr="00F823D9">
              <w:rPr>
                <w:rFonts w:cs="Arial"/>
                <w:szCs w:val="18"/>
                <w:lang w:val="en-US"/>
              </w:rPr>
              <w:t xml:space="preserve">official status </w:t>
            </w:r>
            <w:r>
              <w:rPr>
                <w:rFonts w:cs="Arial"/>
                <w:szCs w:val="18"/>
                <w:lang w:val="en-US"/>
              </w:rPr>
              <w:t>that may be used, at national discretion, as source</w:t>
            </w:r>
            <w:r w:rsidRPr="00F823D9">
              <w:rPr>
                <w:rFonts w:cs="Arial"/>
                <w:szCs w:val="18"/>
                <w:lang w:val="en-US"/>
              </w:rPr>
              <w:t xml:space="preserve"> for</w:t>
            </w:r>
            <w:r>
              <w:rPr>
                <w:rFonts w:cs="Arial"/>
                <w:szCs w:val="18"/>
                <w:lang w:val="en-US"/>
              </w:rPr>
              <w:t xml:space="preserve"> the compilation</w:t>
            </w:r>
            <w:r w:rsidRPr="00F823D9">
              <w:rPr>
                <w:rFonts w:cs="Arial"/>
                <w:szCs w:val="18"/>
                <w:lang w:val="en-US"/>
              </w:rPr>
              <w:t xml:space="preserve"> of charts or </w:t>
            </w:r>
            <w:r>
              <w:rPr>
                <w:rFonts w:cs="Arial"/>
                <w:szCs w:val="18"/>
                <w:lang w:val="en-US"/>
              </w:rPr>
              <w:t xml:space="preserve">in </w:t>
            </w:r>
            <w:r w:rsidRPr="00F823D9">
              <w:rPr>
                <w:rFonts w:cs="Arial"/>
                <w:szCs w:val="18"/>
                <w:lang w:val="en-US"/>
              </w:rPr>
              <w:t>support</w:t>
            </w:r>
            <w:r>
              <w:rPr>
                <w:rFonts w:cs="Arial"/>
                <w:szCs w:val="18"/>
                <w:lang w:val="en-US"/>
              </w:rPr>
              <w:t xml:space="preserve"> </w:t>
            </w:r>
            <w:r w:rsidRPr="00F823D9">
              <w:rPr>
                <w:rFonts w:cs="Arial"/>
                <w:szCs w:val="18"/>
                <w:lang w:val="en-US"/>
              </w:rPr>
              <w:t>of other S-100 based products.</w:t>
            </w:r>
            <w:r>
              <w:rPr>
                <w:rFonts w:cs="Arial"/>
                <w:szCs w:val="18"/>
                <w:lang w:val="en-US"/>
              </w:rPr>
              <w:t xml:space="preserve"> </w:t>
            </w:r>
            <w:r w:rsidRPr="00F823D9">
              <w:rPr>
                <w:rFonts w:cs="Arial"/>
                <w:szCs w:val="18"/>
                <w:lang w:val="en-US"/>
              </w:rPr>
              <w:t>See Appendix B, clause B.2</w:t>
            </w:r>
            <w:r>
              <w:rPr>
                <w:rFonts w:cs="Arial"/>
                <w:szCs w:val="18"/>
                <w:lang w:val="en-US"/>
              </w:rPr>
              <w:t>.</w:t>
            </w:r>
            <w:r>
              <w:rPr>
                <w:rFonts w:cs="Arial"/>
                <w:szCs w:val="18"/>
              </w:rPr>
              <w:t>”</w:t>
            </w:r>
          </w:p>
        </w:tc>
        <w:tc>
          <w:tcPr>
            <w:tcW w:w="2605" w:type="dxa"/>
            <w:tcBorders>
              <w:top w:val="single" w:sz="6" w:space="0" w:color="auto"/>
              <w:bottom w:val="single" w:sz="6" w:space="0" w:color="auto"/>
            </w:tcBorders>
            <w:shd w:val="clear" w:color="auto" w:fill="auto"/>
          </w:tcPr>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Since the use cases in Annex B have been deleted, this clause and table A-1 has been deleted.</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(See S100-40)</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525B50">
            <w:pPr>
              <w:pStyle w:val="ISOMB"/>
              <w:spacing w:before="60" w:after="60" w:line="240" w:lineRule="auto"/>
              <w:ind w:left="-62" w:right="-9"/>
              <w:rPr>
                <w:szCs w:val="18"/>
              </w:rPr>
            </w:pPr>
            <w:r>
              <w:rPr>
                <w:b/>
                <w:color w:val="00B0F0"/>
                <w:sz w:val="16"/>
              </w:rPr>
              <w:t>US</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197BA8">
            <w:pPr>
              <w:pStyle w:val="ISOClause"/>
              <w:spacing w:before="60" w:after="60" w:line="240" w:lineRule="auto"/>
            </w:pPr>
            <w:r>
              <w:rPr>
                <w:szCs w:val="18"/>
              </w:rPr>
              <w:t>Product Spec</w:t>
            </w:r>
            <w:r>
              <w:t xml:space="preserve">  Appendix A</w:t>
            </w:r>
          </w:p>
        </w:tc>
        <w:tc>
          <w:tcPr>
            <w:tcW w:w="1070" w:type="dxa"/>
            <w:tcBorders>
              <w:top w:val="single" w:sz="6" w:space="0" w:color="auto"/>
              <w:bottom w:val="single" w:sz="6" w:space="0" w:color="auto"/>
            </w:tcBorders>
          </w:tcPr>
          <w:p w:rsidR="002E5059" w:rsidRDefault="002E5059" w:rsidP="00197BA8">
            <w:pPr>
              <w:pStyle w:val="ISOParagraph"/>
              <w:spacing w:before="60" w:after="60" w:line="240" w:lineRule="auto"/>
            </w:pPr>
            <w:r>
              <w:t>Table in A4</w:t>
            </w:r>
          </w:p>
        </w:tc>
        <w:tc>
          <w:tcPr>
            <w:tcW w:w="720" w:type="dxa"/>
            <w:tcBorders>
              <w:top w:val="single" w:sz="6" w:space="0" w:color="auto"/>
              <w:bottom w:val="single" w:sz="6" w:space="0" w:color="auto"/>
            </w:tcBorders>
          </w:tcPr>
          <w:p w:rsidR="002E5059" w:rsidRDefault="002E5059" w:rsidP="00197BA8">
            <w:pPr>
              <w:pStyle w:val="ISOCommType"/>
              <w:spacing w:before="60" w:after="60" w:line="240" w:lineRule="auto"/>
            </w:pPr>
            <w:r>
              <w:t>ge/te</w:t>
            </w:r>
          </w:p>
        </w:tc>
        <w:tc>
          <w:tcPr>
            <w:tcW w:w="4440" w:type="dxa"/>
            <w:gridSpan w:val="3"/>
            <w:tcBorders>
              <w:top w:val="single" w:sz="6" w:space="0" w:color="auto"/>
              <w:bottom w:val="single" w:sz="6" w:space="0" w:color="auto"/>
            </w:tcBorders>
          </w:tcPr>
          <w:p w:rsidR="002E5059" w:rsidRDefault="002E5059" w:rsidP="00197BA8">
            <w:pPr>
              <w:pStyle w:val="ISOComments"/>
              <w:spacing w:before="60" w:after="60" w:line="240" w:lineRule="auto"/>
            </w:pPr>
            <w:r>
              <w:t>Per Annex B description of encoding possible revisions, would recommend that this section be paired down to single data format – UN/DOALOS “List of Geographic Coordinates.”</w:t>
            </w:r>
          </w:p>
        </w:tc>
        <w:tc>
          <w:tcPr>
            <w:tcW w:w="4200" w:type="dxa"/>
            <w:gridSpan w:val="2"/>
            <w:tcBorders>
              <w:top w:val="single" w:sz="6" w:space="0" w:color="auto"/>
              <w:bottom w:val="single" w:sz="6" w:space="0" w:color="auto"/>
            </w:tcBorders>
          </w:tcPr>
          <w:p w:rsidR="002E5059" w:rsidRDefault="002E5059" w:rsidP="00197BA8">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Since the use cases in Annex B have been deleted, this clause and table A-1 has been deleted.</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(See S100-40)</w:t>
            </w:r>
          </w:p>
        </w:tc>
      </w:tr>
      <w:tr w:rsidR="002E5059" w:rsidTr="003465CB">
        <w:trPr>
          <w:cantSplit/>
          <w:jc w:val="center"/>
        </w:trPr>
        <w:tc>
          <w:tcPr>
            <w:tcW w:w="667" w:type="dxa"/>
            <w:gridSpan w:val="2"/>
            <w:tcBorders>
              <w:top w:val="single" w:sz="6" w:space="0" w:color="auto"/>
              <w:bottom w:val="single" w:sz="6" w:space="0" w:color="auto"/>
            </w:tcBorders>
          </w:tcPr>
          <w:p w:rsidR="002E5059" w:rsidRPr="00893CA8"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2E5059" w:rsidRPr="00893CA8" w:rsidRDefault="002E5059" w:rsidP="00F1200E">
            <w:pPr>
              <w:pStyle w:val="ISOParagraph"/>
              <w:spacing w:before="60" w:after="60" w:line="240" w:lineRule="auto"/>
              <w:ind w:left="-62" w:right="-9"/>
              <w:rPr>
                <w:rFonts w:cs="Arial"/>
                <w:bCs/>
                <w:szCs w:val="18"/>
                <w:lang w:val="en-US" w:eastAsia="ko-KR"/>
              </w:rPr>
            </w:pPr>
            <w:r w:rsidRPr="00893CA8">
              <w:rPr>
                <w:rFonts w:cs="Arial" w:hint="eastAsia"/>
                <w:bCs/>
                <w:szCs w:val="18"/>
                <w:lang w:val="en-US" w:eastAsia="ko-KR"/>
              </w:rPr>
              <w:t>KR</w:t>
            </w:r>
          </w:p>
        </w:tc>
        <w:tc>
          <w:tcPr>
            <w:tcW w:w="1276" w:type="dxa"/>
            <w:gridSpan w:val="2"/>
            <w:tcBorders>
              <w:top w:val="single" w:sz="6" w:space="0" w:color="auto"/>
              <w:bottom w:val="single" w:sz="6" w:space="0" w:color="auto"/>
            </w:tcBorders>
          </w:tcPr>
          <w:p w:rsidR="002E5059" w:rsidRPr="00893CA8" w:rsidRDefault="002E5059" w:rsidP="00893CA8">
            <w:pPr>
              <w:pStyle w:val="ISOParagraph"/>
              <w:spacing w:before="60" w:after="60" w:line="240" w:lineRule="auto"/>
              <w:rPr>
                <w:rFonts w:cs="Arial"/>
                <w:bCs/>
                <w:szCs w:val="18"/>
                <w:lang w:val="en-US" w:eastAsia="ko-KR"/>
              </w:rPr>
            </w:pPr>
            <w:r w:rsidRPr="00893CA8">
              <w:rPr>
                <w:rFonts w:cs="Arial" w:hint="eastAsia"/>
                <w:bCs/>
                <w:szCs w:val="18"/>
                <w:lang w:val="en-US" w:eastAsia="ko-KR"/>
              </w:rPr>
              <w:t>Appendix A Abstract Test Suite and Conformance Classes</w:t>
            </w:r>
          </w:p>
          <w:p w:rsidR="002E5059" w:rsidRPr="00893CA8" w:rsidRDefault="002E5059" w:rsidP="00893CA8">
            <w:pPr>
              <w:pStyle w:val="ISOParagraph"/>
              <w:spacing w:before="60" w:after="60" w:line="240" w:lineRule="auto"/>
              <w:rPr>
                <w:rFonts w:cs="Arial"/>
                <w:bCs/>
                <w:szCs w:val="18"/>
                <w:lang w:val="en-US" w:eastAsia="ko-KR"/>
              </w:rPr>
            </w:pPr>
            <w:r w:rsidRPr="00893CA8">
              <w:rPr>
                <w:rFonts w:cs="Arial" w:hint="eastAsia"/>
                <w:bCs/>
                <w:szCs w:val="18"/>
                <w:lang w:val="en-US" w:eastAsia="ko-KR"/>
              </w:rPr>
              <w:t>(p.19)</w:t>
            </w:r>
          </w:p>
        </w:tc>
        <w:tc>
          <w:tcPr>
            <w:tcW w:w="1070" w:type="dxa"/>
            <w:tcBorders>
              <w:top w:val="single" w:sz="6" w:space="0" w:color="auto"/>
              <w:bottom w:val="single" w:sz="6" w:space="0" w:color="auto"/>
            </w:tcBorders>
          </w:tcPr>
          <w:p w:rsidR="002E5059" w:rsidRPr="00893CA8" w:rsidRDefault="002E5059" w:rsidP="00893CA8">
            <w:pPr>
              <w:pStyle w:val="ISOParagraph"/>
              <w:spacing w:before="60" w:after="60" w:line="240" w:lineRule="auto"/>
              <w:rPr>
                <w:rFonts w:cs="Arial"/>
                <w:bCs/>
                <w:szCs w:val="18"/>
                <w:lang w:val="en-US" w:eastAsia="ko-KR"/>
              </w:rPr>
            </w:pPr>
            <w:r w:rsidRPr="00893CA8">
              <w:rPr>
                <w:rFonts w:cs="Arial" w:hint="eastAsia"/>
                <w:bCs/>
                <w:szCs w:val="18"/>
                <w:lang w:val="en-US" w:eastAsia="ko-KR"/>
              </w:rPr>
              <w:t>A 4. Test case for data completeness</w:t>
            </w:r>
          </w:p>
        </w:tc>
        <w:tc>
          <w:tcPr>
            <w:tcW w:w="720" w:type="dxa"/>
            <w:tcBorders>
              <w:top w:val="single" w:sz="6" w:space="0" w:color="auto"/>
              <w:bottom w:val="single" w:sz="6" w:space="0" w:color="auto"/>
            </w:tcBorders>
          </w:tcPr>
          <w:p w:rsidR="002E5059" w:rsidRPr="00893CA8" w:rsidRDefault="002E5059" w:rsidP="00893CA8">
            <w:pPr>
              <w:pStyle w:val="ISOParagraph"/>
              <w:spacing w:before="60" w:after="60" w:line="240" w:lineRule="auto"/>
              <w:rPr>
                <w:rFonts w:cs="Arial"/>
                <w:bCs/>
                <w:szCs w:val="18"/>
                <w:lang w:val="en-US" w:eastAsia="ko-KR"/>
              </w:rPr>
            </w:pPr>
            <w:r w:rsidRPr="00893CA8">
              <w:rPr>
                <w:rFonts w:cs="Arial" w:hint="eastAsia"/>
                <w:bCs/>
                <w:szCs w:val="18"/>
                <w:lang w:val="en-US" w:eastAsia="ko-KR"/>
              </w:rPr>
              <w:t>te</w:t>
            </w:r>
          </w:p>
        </w:tc>
        <w:tc>
          <w:tcPr>
            <w:tcW w:w="4440" w:type="dxa"/>
            <w:gridSpan w:val="3"/>
            <w:tcBorders>
              <w:top w:val="single" w:sz="6" w:space="0" w:color="auto"/>
              <w:bottom w:val="single" w:sz="6" w:space="0" w:color="auto"/>
            </w:tcBorders>
          </w:tcPr>
          <w:p w:rsidR="002E5059" w:rsidRPr="00893CA8" w:rsidRDefault="002E5059" w:rsidP="00893CA8">
            <w:pPr>
              <w:pStyle w:val="ISOParagraph"/>
              <w:spacing w:before="60" w:after="60" w:line="240" w:lineRule="auto"/>
              <w:rPr>
                <w:rFonts w:cs="Arial"/>
                <w:bCs/>
                <w:szCs w:val="18"/>
                <w:lang w:val="en-US" w:eastAsia="ko-KR"/>
              </w:rPr>
            </w:pPr>
            <w:r w:rsidRPr="00893CA8">
              <w:rPr>
                <w:rFonts w:cs="Arial"/>
                <w:bCs/>
                <w:szCs w:val="18"/>
                <w:lang w:val="en-US" w:eastAsia="ko-KR"/>
              </w:rPr>
              <w:t xml:space="preserve">The concept of </w:t>
            </w:r>
            <w:r w:rsidRPr="00893CA8">
              <w:rPr>
                <w:rFonts w:cs="Arial" w:hint="eastAsia"/>
                <w:bCs/>
                <w:szCs w:val="18"/>
                <w:lang w:val="en-US" w:eastAsia="ko-KR"/>
              </w:rPr>
              <w:t>Conformance</w:t>
            </w:r>
            <w:r w:rsidRPr="00893CA8">
              <w:rPr>
                <w:rFonts w:cs="Arial"/>
                <w:bCs/>
                <w:szCs w:val="18"/>
                <w:lang w:val="en-US" w:eastAsia="ko-KR"/>
              </w:rPr>
              <w:t xml:space="preserve"> Test does exist</w:t>
            </w:r>
            <w:r w:rsidRPr="00893CA8">
              <w:rPr>
                <w:rFonts w:cs="Arial" w:hint="eastAsia"/>
                <w:bCs/>
                <w:szCs w:val="18"/>
                <w:lang w:val="en-US" w:eastAsia="ko-KR"/>
              </w:rPr>
              <w:t xml:space="preserve"> in S-100.</w:t>
            </w:r>
          </w:p>
        </w:tc>
        <w:tc>
          <w:tcPr>
            <w:tcW w:w="4200" w:type="dxa"/>
            <w:gridSpan w:val="2"/>
            <w:tcBorders>
              <w:top w:val="single" w:sz="6" w:space="0" w:color="auto"/>
              <w:bottom w:val="single" w:sz="6" w:space="0" w:color="auto"/>
            </w:tcBorders>
          </w:tcPr>
          <w:p w:rsidR="002E5059" w:rsidRPr="00893CA8" w:rsidRDefault="002E5059" w:rsidP="00893CA8">
            <w:pPr>
              <w:pStyle w:val="ISOParagraph"/>
              <w:spacing w:before="60" w:after="60" w:line="240" w:lineRule="auto"/>
              <w:rPr>
                <w:rFonts w:cs="Arial"/>
                <w:bCs/>
                <w:szCs w:val="18"/>
                <w:lang w:val="en-US" w:eastAsia="ko-KR"/>
              </w:rPr>
            </w:pPr>
            <w:r w:rsidRPr="00893CA8">
              <w:rPr>
                <w:rFonts w:cs="Arial"/>
                <w:szCs w:val="18"/>
                <w:lang w:val="en-US" w:eastAsia="ko-KR"/>
              </w:rPr>
              <w:t>Remove the part of Conformance test in accordane with the template for S-100 based PS</w:t>
            </w:r>
            <w:r w:rsidRPr="00893CA8">
              <w:rPr>
                <w:rFonts w:cs="Arial" w:hint="eastAsia"/>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Since the use cases in Annex B have been deleted, this clause and table A-1 has been deleted.</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(See S100-40)</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B62E0D">
            <w:pPr>
              <w:pStyle w:val="ISOClause"/>
              <w:spacing w:before="60" w:after="60" w:line="240" w:lineRule="auto"/>
            </w:pPr>
            <w:r>
              <w:t>A.4</w:t>
            </w:r>
          </w:p>
        </w:tc>
        <w:tc>
          <w:tcPr>
            <w:tcW w:w="1070" w:type="dxa"/>
            <w:tcBorders>
              <w:top w:val="single" w:sz="6" w:space="0" w:color="auto"/>
              <w:bottom w:val="single" w:sz="6" w:space="0" w:color="auto"/>
            </w:tcBorders>
          </w:tcPr>
          <w:p w:rsidR="002E5059" w:rsidRDefault="002E5059" w:rsidP="00B62E0D">
            <w:pPr>
              <w:pStyle w:val="ISOParagraph"/>
              <w:spacing w:before="60" w:after="60" w:line="240" w:lineRule="auto"/>
            </w:pPr>
            <w:r>
              <w:t>Table List of allowed … row 2</w:t>
            </w:r>
          </w:p>
        </w:tc>
        <w:tc>
          <w:tcPr>
            <w:tcW w:w="720" w:type="dxa"/>
            <w:tcBorders>
              <w:top w:val="single" w:sz="6" w:space="0" w:color="auto"/>
              <w:bottom w:val="single" w:sz="6" w:space="0" w:color="auto"/>
            </w:tcBorders>
          </w:tcPr>
          <w:p w:rsidR="002E5059" w:rsidRDefault="002E5059" w:rsidP="00B62E0D">
            <w:pPr>
              <w:pStyle w:val="ISOCommType"/>
              <w:spacing w:before="60" w:after="60" w:line="240" w:lineRule="auto"/>
            </w:pPr>
            <w:r>
              <w:t>ge</w:t>
            </w:r>
          </w:p>
        </w:tc>
        <w:tc>
          <w:tcPr>
            <w:tcW w:w="4440" w:type="dxa"/>
            <w:gridSpan w:val="3"/>
            <w:tcBorders>
              <w:top w:val="single" w:sz="6" w:space="0" w:color="auto"/>
              <w:bottom w:val="single" w:sz="6" w:space="0" w:color="auto"/>
            </w:tcBorders>
          </w:tcPr>
          <w:p w:rsidR="002E5059" w:rsidRDefault="002E5059" w:rsidP="00B62E0D">
            <w:pPr>
              <w:pStyle w:val="ISOComments"/>
              <w:spacing w:before="60" w:after="60" w:line="240" w:lineRule="auto"/>
            </w:pPr>
            <w:r>
              <w:t>May not be fully populated</w:t>
            </w:r>
          </w:p>
        </w:tc>
        <w:tc>
          <w:tcPr>
            <w:tcW w:w="4200" w:type="dxa"/>
            <w:gridSpan w:val="2"/>
            <w:tcBorders>
              <w:top w:val="single" w:sz="6" w:space="0" w:color="auto"/>
              <w:bottom w:val="single" w:sz="6" w:space="0" w:color="auto"/>
            </w:tcBorders>
          </w:tcPr>
          <w:p w:rsidR="002E5059" w:rsidRDefault="002E5059" w:rsidP="00B62E0D">
            <w:pPr>
              <w:pStyle w:val="ISOChange"/>
              <w:spacing w:before="60" w:after="60" w:line="240" w:lineRule="auto"/>
            </w:pPr>
            <w:r>
              <w:t>“Features and Attributes required …”</w:t>
            </w:r>
          </w:p>
        </w:tc>
        <w:tc>
          <w:tcPr>
            <w:tcW w:w="2605" w:type="dxa"/>
            <w:tcBorders>
              <w:top w:val="single" w:sz="6" w:space="0" w:color="auto"/>
              <w:bottom w:val="single" w:sz="6" w:space="0" w:color="auto"/>
            </w:tcBorders>
            <w:shd w:val="clear" w:color="auto" w:fill="auto"/>
          </w:tcPr>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Since the use cases in Annex B have been deleted, this clause and table A-1 has been deleted.</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(See S100-40)</w:t>
            </w:r>
          </w:p>
        </w:tc>
      </w:tr>
      <w:tr w:rsidR="002E5059" w:rsidTr="003465CB">
        <w:trPr>
          <w:cantSplit/>
          <w:jc w:val="center"/>
        </w:trPr>
        <w:tc>
          <w:tcPr>
            <w:tcW w:w="667" w:type="dxa"/>
            <w:gridSpan w:val="2"/>
            <w:tcBorders>
              <w:top w:val="single" w:sz="6" w:space="0" w:color="auto"/>
              <w:bottom w:val="single" w:sz="6" w:space="0" w:color="auto"/>
            </w:tcBorders>
          </w:tcPr>
          <w:p w:rsidR="002E5059" w:rsidRPr="00DA0F0C"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2E5059" w:rsidRPr="00DA0F0C" w:rsidRDefault="002E5059" w:rsidP="00F1200E">
            <w:pPr>
              <w:pStyle w:val="ISOMB"/>
              <w:spacing w:before="60" w:after="60" w:line="240" w:lineRule="auto"/>
              <w:ind w:left="-62" w:right="-9"/>
              <w:rPr>
                <w:rFonts w:cs="Arial"/>
                <w:szCs w:val="18"/>
              </w:rPr>
            </w:pPr>
            <w:r w:rsidRPr="00DA0F0C">
              <w:rPr>
                <w:rFonts w:cs="Arial"/>
                <w:szCs w:val="18"/>
                <w:lang w:eastAsia="ko-KR"/>
              </w:rPr>
              <w:t>KR</w:t>
            </w:r>
          </w:p>
        </w:tc>
        <w:tc>
          <w:tcPr>
            <w:tcW w:w="1276" w:type="dxa"/>
            <w:gridSpan w:val="2"/>
            <w:tcBorders>
              <w:top w:val="single" w:sz="6" w:space="0" w:color="auto"/>
              <w:bottom w:val="single" w:sz="6" w:space="0" w:color="auto"/>
            </w:tcBorders>
          </w:tcPr>
          <w:p w:rsidR="002E5059" w:rsidRPr="00DA0F0C" w:rsidRDefault="002E5059" w:rsidP="00DA0F0C">
            <w:pPr>
              <w:widowControl w:val="0"/>
              <w:autoSpaceDE w:val="0"/>
              <w:autoSpaceDN w:val="0"/>
              <w:adjustRightInd w:val="0"/>
              <w:spacing w:before="60" w:after="60"/>
              <w:jc w:val="left"/>
              <w:rPr>
                <w:rFonts w:cs="Arial"/>
                <w:bCs/>
                <w:sz w:val="18"/>
                <w:szCs w:val="18"/>
                <w:lang w:val="en-US" w:eastAsia="ko-KR"/>
              </w:rPr>
            </w:pPr>
            <w:r w:rsidRPr="00DA0F0C">
              <w:rPr>
                <w:rFonts w:cs="Arial"/>
                <w:bCs/>
                <w:sz w:val="18"/>
                <w:szCs w:val="18"/>
                <w:lang w:val="en-US" w:eastAsia="ko-KR"/>
              </w:rPr>
              <w:t>A 4. Test case for data completeness</w:t>
            </w:r>
          </w:p>
          <w:p w:rsidR="002E5059" w:rsidRPr="00DA0F0C" w:rsidRDefault="002E5059" w:rsidP="00DA0F0C">
            <w:pPr>
              <w:pStyle w:val="ISOClause"/>
              <w:spacing w:before="60" w:after="60" w:line="240" w:lineRule="auto"/>
              <w:rPr>
                <w:rFonts w:cs="Arial"/>
                <w:szCs w:val="18"/>
              </w:rPr>
            </w:pPr>
            <w:r w:rsidRPr="00DA0F0C">
              <w:rPr>
                <w:rFonts w:cs="Arial"/>
                <w:bCs/>
                <w:szCs w:val="18"/>
                <w:lang w:val="en-US" w:eastAsia="ko-KR"/>
              </w:rPr>
              <w:t>(p.20)</w:t>
            </w:r>
          </w:p>
        </w:tc>
        <w:tc>
          <w:tcPr>
            <w:tcW w:w="1070" w:type="dxa"/>
            <w:tcBorders>
              <w:top w:val="single" w:sz="6" w:space="0" w:color="auto"/>
              <w:bottom w:val="single" w:sz="6" w:space="0" w:color="auto"/>
            </w:tcBorders>
          </w:tcPr>
          <w:p w:rsidR="002E5059" w:rsidRPr="00DA0F0C" w:rsidRDefault="002E5059" w:rsidP="00DA0F0C">
            <w:pPr>
              <w:pStyle w:val="ISOParagraph"/>
              <w:spacing w:before="60" w:after="60" w:line="240" w:lineRule="auto"/>
              <w:rPr>
                <w:rFonts w:cs="Arial"/>
                <w:bCs/>
                <w:szCs w:val="18"/>
                <w:lang w:val="en-US" w:eastAsia="ko-KR"/>
              </w:rPr>
            </w:pPr>
            <w:r w:rsidRPr="00DA0F0C">
              <w:rPr>
                <w:rFonts w:cs="Arial"/>
                <w:bCs/>
                <w:szCs w:val="18"/>
                <w:lang w:val="en-US" w:eastAsia="ko-KR"/>
              </w:rPr>
              <w:t>A 4. Test case for data completeness</w:t>
            </w:r>
          </w:p>
          <w:p w:rsidR="002E5059" w:rsidRPr="00DA0F0C" w:rsidRDefault="002E5059" w:rsidP="00DA0F0C">
            <w:pPr>
              <w:pStyle w:val="ISOParagraph"/>
              <w:spacing w:before="60" w:after="60" w:line="240" w:lineRule="auto"/>
              <w:rPr>
                <w:rFonts w:cs="Arial"/>
                <w:szCs w:val="18"/>
              </w:rPr>
            </w:pPr>
            <w:r w:rsidRPr="00DA0F0C">
              <w:rPr>
                <w:rFonts w:cs="Arial"/>
                <w:bCs/>
                <w:szCs w:val="18"/>
                <w:lang w:val="en-US" w:eastAsia="ko-KR"/>
              </w:rPr>
              <w:t>(table.</w:t>
            </w:r>
            <w:r w:rsidRPr="00DA0F0C">
              <w:rPr>
                <w:rFonts w:cs="Arial" w:hint="eastAsia"/>
                <w:bCs/>
                <w:szCs w:val="18"/>
                <w:lang w:val="en-US" w:eastAsia="ko-KR"/>
              </w:rPr>
              <w:t>A-</w:t>
            </w:r>
            <w:r w:rsidRPr="00DA0F0C">
              <w:rPr>
                <w:rFonts w:cs="Arial"/>
                <w:bCs/>
                <w:szCs w:val="18"/>
                <w:lang w:val="en-US" w:eastAsia="ko-KR"/>
              </w:rPr>
              <w:t xml:space="preserve">1 </w:t>
            </w:r>
            <w:r w:rsidRPr="00DA0F0C">
              <w:rPr>
                <w:rFonts w:cs="Arial" w:hint="eastAsia"/>
                <w:bCs/>
                <w:szCs w:val="18"/>
                <w:lang w:val="en-US" w:eastAsia="ko-KR"/>
              </w:rPr>
              <w:t xml:space="preserve">2. </w:t>
            </w:r>
            <w:r w:rsidRPr="00DA0F0C">
              <w:rPr>
                <w:rFonts w:cs="Arial"/>
                <w:szCs w:val="18"/>
                <w:lang w:val="en-US" w:eastAsia="ko-KR"/>
              </w:rPr>
              <w:t>Legal Declaration)</w:t>
            </w:r>
          </w:p>
        </w:tc>
        <w:tc>
          <w:tcPr>
            <w:tcW w:w="720" w:type="dxa"/>
            <w:tcBorders>
              <w:top w:val="single" w:sz="6" w:space="0" w:color="auto"/>
              <w:bottom w:val="single" w:sz="6" w:space="0" w:color="auto"/>
            </w:tcBorders>
          </w:tcPr>
          <w:p w:rsidR="002E5059" w:rsidRPr="00DA0F0C" w:rsidRDefault="002E5059" w:rsidP="00DA0F0C">
            <w:pPr>
              <w:pStyle w:val="ISOCommType"/>
              <w:spacing w:before="60" w:after="60" w:line="240" w:lineRule="auto"/>
              <w:rPr>
                <w:rFonts w:cs="Arial"/>
                <w:szCs w:val="18"/>
              </w:rPr>
            </w:pPr>
            <w:r w:rsidRPr="00DA0F0C">
              <w:rPr>
                <w:rFonts w:cs="Arial" w:hint="eastAsia"/>
                <w:szCs w:val="18"/>
                <w:lang w:eastAsia="ko-KR"/>
              </w:rPr>
              <w:t>ge</w:t>
            </w:r>
          </w:p>
        </w:tc>
        <w:tc>
          <w:tcPr>
            <w:tcW w:w="4440" w:type="dxa"/>
            <w:gridSpan w:val="3"/>
            <w:tcBorders>
              <w:top w:val="single" w:sz="6" w:space="0" w:color="auto"/>
              <w:bottom w:val="single" w:sz="6" w:space="0" w:color="auto"/>
            </w:tcBorders>
          </w:tcPr>
          <w:p w:rsidR="002E5059" w:rsidRPr="00DA0F0C" w:rsidRDefault="002E5059" w:rsidP="00DA0F0C">
            <w:pPr>
              <w:widowControl w:val="0"/>
              <w:autoSpaceDE w:val="0"/>
              <w:autoSpaceDN w:val="0"/>
              <w:adjustRightInd w:val="0"/>
              <w:spacing w:before="60" w:after="60"/>
              <w:jc w:val="left"/>
              <w:rPr>
                <w:rFonts w:cs="Arial"/>
                <w:sz w:val="18"/>
                <w:szCs w:val="18"/>
                <w:lang w:val="en-US" w:eastAsia="ko-KR"/>
              </w:rPr>
            </w:pPr>
            <w:r w:rsidRPr="00DA0F0C">
              <w:rPr>
                <w:rFonts w:cs="Arial"/>
                <w:sz w:val="18"/>
                <w:szCs w:val="18"/>
                <w:lang w:val="en-US" w:eastAsia="ko-KR"/>
              </w:rPr>
              <w:t>This specification</w:t>
            </w:r>
            <w:r w:rsidRPr="00DA0F0C">
              <w:rPr>
                <w:rFonts w:cs="Arial" w:hint="eastAsia"/>
                <w:sz w:val="18"/>
                <w:szCs w:val="18"/>
                <w:lang w:val="en-US" w:eastAsia="ko-KR"/>
              </w:rPr>
              <w:t xml:space="preserve"> (S-121)</w:t>
            </w:r>
            <w:r w:rsidRPr="00DA0F0C">
              <w:rPr>
                <w:rFonts w:cs="Arial"/>
                <w:sz w:val="18"/>
                <w:szCs w:val="18"/>
                <w:lang w:val="en-US" w:eastAsia="ko-KR"/>
              </w:rPr>
              <w:t xml:space="preserve"> is intended to have a legal effect</w:t>
            </w:r>
            <w:r w:rsidRPr="00DA0F0C">
              <w:rPr>
                <w:rFonts w:cs="Arial" w:hint="eastAsia"/>
                <w:sz w:val="18"/>
                <w:szCs w:val="18"/>
                <w:lang w:val="en-US" w:eastAsia="ko-KR"/>
              </w:rPr>
              <w:t xml:space="preserve"> and to support legal proceedings</w:t>
            </w:r>
            <w:r w:rsidRPr="00DA0F0C">
              <w:rPr>
                <w:rFonts w:cs="Arial"/>
                <w:sz w:val="18"/>
                <w:szCs w:val="18"/>
                <w:lang w:val="en-US" w:eastAsia="ko-KR"/>
              </w:rPr>
              <w: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DA0F0C" w:rsidRDefault="002E5059" w:rsidP="00DA0F0C">
            <w:pPr>
              <w:widowControl w:val="0"/>
              <w:autoSpaceDE w:val="0"/>
              <w:autoSpaceDN w:val="0"/>
              <w:adjustRightInd w:val="0"/>
              <w:spacing w:before="60" w:after="60"/>
              <w:jc w:val="left"/>
              <w:rPr>
                <w:rFonts w:cs="Arial"/>
                <w:strike/>
                <w:color w:val="FF0000"/>
                <w:sz w:val="18"/>
                <w:szCs w:val="18"/>
                <w:lang w:eastAsia="ko-KR"/>
              </w:rPr>
            </w:pPr>
            <w:r w:rsidRPr="00DA0F0C">
              <w:rPr>
                <w:rFonts w:cs="Arial"/>
                <w:sz w:val="18"/>
                <w:szCs w:val="18"/>
                <w:lang w:eastAsia="ko-KR"/>
              </w:rPr>
              <w:t>“</w:t>
            </w:r>
            <w:r w:rsidRPr="00DA0F0C">
              <w:rPr>
                <w:rFonts w:cs="Arial"/>
                <w:strike/>
                <w:color w:val="FF0000"/>
                <w:sz w:val="18"/>
                <w:szCs w:val="18"/>
                <w:lang w:eastAsia="ko-KR"/>
              </w:rPr>
              <w:t xml:space="preserve">2 Legal Declaration </w:t>
            </w:r>
          </w:p>
          <w:p w:rsidR="002E5059" w:rsidRPr="00DA0F0C" w:rsidRDefault="002E5059" w:rsidP="00DA0F0C">
            <w:pPr>
              <w:widowControl w:val="0"/>
              <w:autoSpaceDE w:val="0"/>
              <w:autoSpaceDN w:val="0"/>
              <w:adjustRightInd w:val="0"/>
              <w:spacing w:before="60" w:after="60"/>
              <w:jc w:val="left"/>
              <w:rPr>
                <w:rFonts w:cs="Arial"/>
                <w:strike/>
                <w:color w:val="FF0000"/>
                <w:sz w:val="18"/>
                <w:szCs w:val="18"/>
                <w:lang w:eastAsia="ko-KR"/>
              </w:rPr>
            </w:pPr>
            <w:r w:rsidRPr="00DA0F0C">
              <w:rPr>
                <w:rFonts w:cs="Arial"/>
                <w:strike/>
                <w:color w:val="FF0000"/>
                <w:sz w:val="18"/>
                <w:szCs w:val="18"/>
                <w:lang w:eastAsia="ko-KR"/>
              </w:rPr>
              <w:t xml:space="preserve">Legal Conformance Class </w:t>
            </w:r>
          </w:p>
          <w:p w:rsidR="002E5059" w:rsidRPr="00DA0F0C" w:rsidRDefault="002E5059" w:rsidP="00DA0F0C">
            <w:pPr>
              <w:widowControl w:val="0"/>
              <w:autoSpaceDE w:val="0"/>
              <w:autoSpaceDN w:val="0"/>
              <w:adjustRightInd w:val="0"/>
              <w:spacing w:before="60" w:after="60"/>
              <w:jc w:val="left"/>
              <w:rPr>
                <w:rFonts w:cs="Arial"/>
                <w:sz w:val="18"/>
                <w:szCs w:val="18"/>
                <w:lang w:eastAsia="ko-KR"/>
              </w:rPr>
            </w:pPr>
            <w:r w:rsidRPr="00DA0F0C">
              <w:rPr>
                <w:rFonts w:cs="Arial"/>
                <w:strike/>
                <w:color w:val="FF0000"/>
                <w:sz w:val="18"/>
                <w:szCs w:val="18"/>
                <w:lang w:eastAsia="ko-KR"/>
              </w:rPr>
              <w:t>All available Features and</w:t>
            </w:r>
            <w:r w:rsidRPr="00DA0F0C">
              <w:rPr>
                <w:rFonts w:cs="Arial" w:hint="eastAsia"/>
                <w:strike/>
                <w:color w:val="FF0000"/>
                <w:sz w:val="18"/>
                <w:szCs w:val="18"/>
                <w:lang w:eastAsia="ko-KR"/>
              </w:rPr>
              <w:t xml:space="preserve"> </w:t>
            </w:r>
            <w:r w:rsidRPr="00DA0F0C">
              <w:rPr>
                <w:rFonts w:cs="Arial"/>
                <w:strike/>
                <w:color w:val="FF0000"/>
                <w:sz w:val="18"/>
                <w:szCs w:val="18"/>
                <w:lang w:eastAsia="ko-KR"/>
              </w:rPr>
              <w:t>Attributes required to support</w:t>
            </w:r>
            <w:r w:rsidRPr="00DA0F0C">
              <w:rPr>
                <w:rFonts w:cs="Arial" w:hint="eastAsia"/>
                <w:strike/>
                <w:color w:val="FF0000"/>
                <w:sz w:val="18"/>
                <w:szCs w:val="18"/>
                <w:lang w:eastAsia="ko-KR"/>
              </w:rPr>
              <w:t xml:space="preserve"> </w:t>
            </w:r>
            <w:r w:rsidRPr="00DA0F0C">
              <w:rPr>
                <w:rFonts w:cs="Arial"/>
                <w:strike/>
                <w:color w:val="FF0000"/>
                <w:sz w:val="18"/>
                <w:szCs w:val="18"/>
                <w:lang w:eastAsia="ko-KR"/>
              </w:rPr>
              <w:t>legal proceedings. See</w:t>
            </w:r>
            <w:r w:rsidRPr="00DA0F0C">
              <w:rPr>
                <w:rFonts w:cs="Arial" w:hint="eastAsia"/>
                <w:strike/>
                <w:color w:val="FF0000"/>
                <w:sz w:val="18"/>
                <w:szCs w:val="18"/>
                <w:lang w:eastAsia="ko-KR"/>
              </w:rPr>
              <w:t xml:space="preserve"> </w:t>
            </w:r>
            <w:r w:rsidRPr="00DA0F0C">
              <w:rPr>
                <w:rFonts w:cs="Arial"/>
                <w:strike/>
                <w:color w:val="FF0000"/>
                <w:sz w:val="18"/>
                <w:szCs w:val="18"/>
                <w:lang w:eastAsia="ko-KR"/>
              </w:rPr>
              <w:t>Appendix B, clause 2</w:t>
            </w:r>
            <w:r w:rsidRPr="00DA0F0C">
              <w:rPr>
                <w:rFonts w:cs="Arial"/>
                <w:sz w:val="18"/>
                <w:szCs w:val="18"/>
                <w:lang w:eastAsia="ko-KR"/>
              </w:rPr>
              <w:t>”</w:t>
            </w:r>
          </w:p>
        </w:tc>
        <w:tc>
          <w:tcPr>
            <w:tcW w:w="2605" w:type="dxa"/>
            <w:tcBorders>
              <w:top w:val="single" w:sz="6" w:space="0" w:color="auto"/>
              <w:bottom w:val="single" w:sz="6" w:space="0" w:color="auto"/>
            </w:tcBorders>
            <w:shd w:val="clear" w:color="auto" w:fill="auto"/>
          </w:tcPr>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Since the use cases in Annex B have been deleted, this clause and table A-1 has been deleted.</w:t>
            </w:r>
          </w:p>
          <w:p w:rsidR="002E5059" w:rsidRPr="00601635" w:rsidRDefault="002E5059" w:rsidP="0097448E">
            <w:pPr>
              <w:pStyle w:val="ISOSecretObservations"/>
              <w:spacing w:before="60" w:after="60" w:line="240" w:lineRule="auto"/>
              <w:rPr>
                <w:rFonts w:cs="Arial"/>
                <w:color w:val="E36C0A"/>
                <w:szCs w:val="18"/>
              </w:rPr>
            </w:pPr>
            <w:r w:rsidRPr="00601635">
              <w:rPr>
                <w:rFonts w:cs="Arial"/>
                <w:color w:val="E36C0A"/>
                <w:szCs w:val="18"/>
              </w:rPr>
              <w:t>(See S100-40)</w:t>
            </w:r>
          </w:p>
        </w:tc>
      </w:tr>
      <w:tr w:rsidR="002E5059" w:rsidTr="003465CB">
        <w:trPr>
          <w:cantSplit/>
          <w:jc w:val="center"/>
        </w:trPr>
        <w:tc>
          <w:tcPr>
            <w:tcW w:w="667" w:type="dxa"/>
            <w:gridSpan w:val="2"/>
            <w:tcBorders>
              <w:top w:val="single" w:sz="6" w:space="0" w:color="auto"/>
              <w:bottom w:val="single" w:sz="6" w:space="0" w:color="auto"/>
            </w:tcBorders>
          </w:tcPr>
          <w:p w:rsidR="002E5059" w:rsidRPr="00673D70" w:rsidRDefault="002E5059" w:rsidP="0077697F">
            <w:pPr>
              <w:ind w:left="-62" w:right="-99"/>
              <w:rPr>
                <w:sz w:val="18"/>
                <w:szCs w:val="18"/>
              </w:rPr>
            </w:pPr>
            <w:r w:rsidRPr="00F1200E">
              <w:rPr>
                <w:b/>
                <w:color w:val="00B0F0"/>
                <w:sz w:val="16"/>
              </w:rPr>
              <w:t>S100-</w:t>
            </w:r>
            <w:r>
              <w:rPr>
                <w:b/>
                <w:color w:val="00B0F0"/>
                <w:sz w:val="16"/>
              </w:rPr>
              <w:t>41</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673D70">
            <w:pPr>
              <w:pStyle w:val="ISOClause"/>
              <w:spacing w:before="60" w:after="60" w:line="240" w:lineRule="auto"/>
            </w:pPr>
            <w:r>
              <w:t>A.5 (becomes A.4)</w:t>
            </w:r>
          </w:p>
        </w:tc>
        <w:tc>
          <w:tcPr>
            <w:tcW w:w="1070" w:type="dxa"/>
            <w:tcBorders>
              <w:top w:val="single" w:sz="6" w:space="0" w:color="auto"/>
              <w:bottom w:val="single" w:sz="6" w:space="0" w:color="auto"/>
            </w:tcBorders>
          </w:tcPr>
          <w:p w:rsidR="002E5059" w:rsidRDefault="002E5059" w:rsidP="00673D70">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673D70">
            <w:pPr>
              <w:pStyle w:val="ISOCommType"/>
              <w:spacing w:before="60" w:after="60" w:line="240" w:lineRule="auto"/>
            </w:pPr>
          </w:p>
        </w:tc>
        <w:tc>
          <w:tcPr>
            <w:tcW w:w="4440" w:type="dxa"/>
            <w:gridSpan w:val="3"/>
            <w:tcBorders>
              <w:top w:val="single" w:sz="6" w:space="0" w:color="auto"/>
              <w:bottom w:val="single" w:sz="6" w:space="0" w:color="auto"/>
            </w:tcBorders>
          </w:tcPr>
          <w:p w:rsidR="002E5059" w:rsidRPr="00015D60" w:rsidRDefault="002E5059" w:rsidP="00673D70">
            <w:pPr>
              <w:pStyle w:val="ISOComments"/>
              <w:spacing w:before="60" w:after="60" w:line="240" w:lineRule="auto"/>
            </w:pPr>
            <w:r>
              <w:t>Change title “commission” should be “duplication”. Also modify wording to be clear. This is just to not have duplicated features. Because the versioning is attributed on the feature they will be different so the longer text is not required.</w:t>
            </w:r>
          </w:p>
        </w:tc>
        <w:tc>
          <w:tcPr>
            <w:tcW w:w="4200" w:type="dxa"/>
            <w:gridSpan w:val="2"/>
            <w:tcBorders>
              <w:top w:val="single" w:sz="6" w:space="0" w:color="auto"/>
              <w:bottom w:val="single" w:sz="6" w:space="0" w:color="auto"/>
            </w:tcBorders>
          </w:tcPr>
          <w:p w:rsidR="002E5059" w:rsidRPr="00F0274E" w:rsidRDefault="002E5059" w:rsidP="00673D70">
            <w:pPr>
              <w:pStyle w:val="ISOChange"/>
              <w:spacing w:before="60" w:after="60"/>
              <w:rPr>
                <w:lang w:val="en-US"/>
              </w:rPr>
            </w:pPr>
            <w:r>
              <w:t xml:space="preserve">Change (b) to </w:t>
            </w:r>
            <w:r w:rsidRPr="00F0274E">
              <w:rPr>
                <w:lang w:val="en-US"/>
              </w:rPr>
              <w:t>Test method: Check that each feature is not duplicated with itself.. If two instances of a feature class exist they must be differentiated by means of attributes such as the versioning attribute or metadata.</w:t>
            </w:r>
          </w:p>
          <w:p w:rsidR="002E5059" w:rsidRDefault="002E5059" w:rsidP="00673D7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7C377E">
            <w:pPr>
              <w:pStyle w:val="ISOSecretObservations"/>
              <w:spacing w:before="60" w:after="60" w:line="240" w:lineRule="auto"/>
              <w:rPr>
                <w:rFonts w:cs="Arial"/>
                <w:color w:val="E36C0A"/>
                <w:szCs w:val="18"/>
              </w:rPr>
            </w:pPr>
            <w:r w:rsidRPr="00601635">
              <w:rPr>
                <w:rFonts w:cs="Arial"/>
                <w:color w:val="E36C0A"/>
                <w:szCs w:val="18"/>
              </w:rPr>
              <w:t xml:space="preserve">Propose Accepted </w:t>
            </w:r>
          </w:p>
          <w:p w:rsidR="002E5059" w:rsidRPr="00601635" w:rsidRDefault="002E5059" w:rsidP="007C377E">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673D70" w:rsidRDefault="002E5059" w:rsidP="0077697F">
            <w:pPr>
              <w:ind w:left="-62" w:right="-99"/>
              <w:rPr>
                <w:sz w:val="18"/>
                <w:szCs w:val="18"/>
              </w:rPr>
            </w:pPr>
            <w:r w:rsidRPr="00F1200E">
              <w:rPr>
                <w:b/>
                <w:color w:val="00B0F0"/>
                <w:sz w:val="16"/>
              </w:rPr>
              <w:t>S100-</w:t>
            </w:r>
            <w:r>
              <w:rPr>
                <w:b/>
                <w:color w:val="00B0F0"/>
                <w:sz w:val="16"/>
              </w:rPr>
              <w:t>42</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673D70">
            <w:pPr>
              <w:pStyle w:val="ISOClause"/>
              <w:spacing w:before="60" w:after="60" w:line="240" w:lineRule="auto"/>
            </w:pPr>
            <w:r>
              <w:t xml:space="preserve">A6 (becomes A.5) </w:t>
            </w:r>
          </w:p>
        </w:tc>
        <w:tc>
          <w:tcPr>
            <w:tcW w:w="1070" w:type="dxa"/>
            <w:tcBorders>
              <w:top w:val="single" w:sz="6" w:space="0" w:color="auto"/>
              <w:bottom w:val="single" w:sz="6" w:space="0" w:color="auto"/>
            </w:tcBorders>
          </w:tcPr>
          <w:p w:rsidR="002E5059" w:rsidRDefault="002E5059" w:rsidP="00673D70">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673D70">
            <w:pPr>
              <w:pStyle w:val="ISOCommType"/>
              <w:spacing w:before="60" w:after="60" w:line="240" w:lineRule="auto"/>
            </w:pPr>
          </w:p>
        </w:tc>
        <w:tc>
          <w:tcPr>
            <w:tcW w:w="4440" w:type="dxa"/>
            <w:gridSpan w:val="3"/>
            <w:tcBorders>
              <w:top w:val="single" w:sz="6" w:space="0" w:color="auto"/>
              <w:bottom w:val="single" w:sz="6" w:space="0" w:color="auto"/>
            </w:tcBorders>
          </w:tcPr>
          <w:p w:rsidR="002E5059" w:rsidRDefault="002E5059" w:rsidP="00673D70">
            <w:pPr>
              <w:pStyle w:val="ISOComments"/>
              <w:spacing w:before="60" w:after="60" w:line="240" w:lineRule="auto"/>
            </w:pPr>
            <w:r>
              <w:t>Change title to “data omission” to be clear. Take out “using software” (not needed), I believe this test is incorrect. Surface zone features (not area) should be bounded by linear features representing boundaries, limits or baselines? And linear features could be discontinuous. If this can’t be explicitly specified for all possible cases it should be deleted as a validation test as these tests define all expressible datasets.</w:t>
            </w:r>
          </w:p>
        </w:tc>
        <w:tc>
          <w:tcPr>
            <w:tcW w:w="4200" w:type="dxa"/>
            <w:gridSpan w:val="2"/>
            <w:tcBorders>
              <w:top w:val="single" w:sz="6" w:space="0" w:color="auto"/>
              <w:bottom w:val="single" w:sz="6" w:space="0" w:color="auto"/>
            </w:tcBorders>
          </w:tcPr>
          <w:p w:rsidR="002E5059" w:rsidRDefault="002E5059" w:rsidP="00673D7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Propose Accepted </w:t>
            </w:r>
          </w:p>
          <w:p w:rsidR="002E5059" w:rsidRPr="00601635" w:rsidRDefault="002E5059" w:rsidP="0003481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673D70" w:rsidRDefault="002E5059" w:rsidP="0077697F">
            <w:pPr>
              <w:ind w:left="-62" w:right="-99"/>
              <w:rPr>
                <w:sz w:val="18"/>
                <w:szCs w:val="18"/>
              </w:rPr>
            </w:pPr>
            <w:r w:rsidRPr="00F1200E">
              <w:rPr>
                <w:b/>
                <w:color w:val="00B0F0"/>
                <w:sz w:val="16"/>
              </w:rPr>
              <w:lastRenderedPageBreak/>
              <w:t>S100-</w:t>
            </w:r>
            <w:r>
              <w:rPr>
                <w:b/>
                <w:color w:val="00B0F0"/>
                <w:sz w:val="16"/>
              </w:rPr>
              <w:t>43</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673D70">
            <w:pPr>
              <w:pStyle w:val="ISOClause"/>
              <w:spacing w:before="60" w:after="60" w:line="240" w:lineRule="auto"/>
            </w:pPr>
            <w:r>
              <w:t>A.8 test for format consistency</w:t>
            </w:r>
          </w:p>
        </w:tc>
        <w:tc>
          <w:tcPr>
            <w:tcW w:w="1070" w:type="dxa"/>
            <w:tcBorders>
              <w:top w:val="single" w:sz="6" w:space="0" w:color="auto"/>
              <w:bottom w:val="single" w:sz="6" w:space="0" w:color="auto"/>
            </w:tcBorders>
          </w:tcPr>
          <w:p w:rsidR="002E5059" w:rsidRDefault="002E5059" w:rsidP="00673D70">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673D70">
            <w:pPr>
              <w:pStyle w:val="ISOCommType"/>
              <w:spacing w:before="60" w:after="60" w:line="240" w:lineRule="auto"/>
            </w:pPr>
          </w:p>
        </w:tc>
        <w:tc>
          <w:tcPr>
            <w:tcW w:w="4440" w:type="dxa"/>
            <w:gridSpan w:val="3"/>
            <w:tcBorders>
              <w:top w:val="single" w:sz="6" w:space="0" w:color="auto"/>
              <w:bottom w:val="single" w:sz="6" w:space="0" w:color="auto"/>
            </w:tcBorders>
          </w:tcPr>
          <w:p w:rsidR="002E5059" w:rsidRPr="008E6631" w:rsidRDefault="002E5059" w:rsidP="00673D70">
            <w:pPr>
              <w:pStyle w:val="ISOComments"/>
              <w:spacing w:before="60" w:after="60" w:line="240" w:lineRule="auto"/>
            </w:pPr>
            <w:r>
              <w:t>Change (a) to take out allowed by S-100 (not needed) and use case remark. Also, test method is just conformacne with encoding. Software suppliers can deliver an implementation.</w:t>
            </w:r>
          </w:p>
        </w:tc>
        <w:tc>
          <w:tcPr>
            <w:tcW w:w="4200" w:type="dxa"/>
            <w:gridSpan w:val="2"/>
            <w:tcBorders>
              <w:top w:val="single" w:sz="6" w:space="0" w:color="auto"/>
              <w:bottom w:val="single" w:sz="6" w:space="0" w:color="auto"/>
            </w:tcBorders>
          </w:tcPr>
          <w:p w:rsidR="002E5059" w:rsidRPr="00673D70" w:rsidRDefault="002E5059" w:rsidP="00673D70">
            <w:pPr>
              <w:pStyle w:val="ListNumber"/>
              <w:numPr>
                <w:ilvl w:val="0"/>
                <w:numId w:val="7"/>
              </w:numPr>
              <w:tabs>
                <w:tab w:val="clear" w:pos="1120"/>
              </w:tabs>
              <w:spacing w:before="60" w:after="60"/>
              <w:ind w:left="477" w:hanging="284"/>
              <w:contextualSpacing w:val="0"/>
              <w:rPr>
                <w:sz w:val="18"/>
                <w:szCs w:val="18"/>
              </w:rPr>
            </w:pPr>
            <w:r w:rsidRPr="00673D70">
              <w:rPr>
                <w:sz w:val="18"/>
                <w:szCs w:val="18"/>
              </w:rPr>
              <w:t>Test purpose: Verify that the encoding is compliant with the encoding specified by this Product Specification.</w:t>
            </w:r>
          </w:p>
          <w:p w:rsidR="002E5059" w:rsidRPr="00673D70" w:rsidRDefault="002E5059" w:rsidP="00673D70">
            <w:pPr>
              <w:pStyle w:val="ListNumber"/>
              <w:numPr>
                <w:ilvl w:val="0"/>
                <w:numId w:val="6"/>
              </w:numPr>
              <w:tabs>
                <w:tab w:val="clear" w:pos="1120"/>
              </w:tabs>
              <w:spacing w:before="60" w:after="60"/>
              <w:ind w:left="477" w:hanging="284"/>
              <w:contextualSpacing w:val="0"/>
              <w:rPr>
                <w:sz w:val="18"/>
                <w:szCs w:val="18"/>
              </w:rPr>
            </w:pPr>
            <w:r w:rsidRPr="00673D70">
              <w:rPr>
                <w:sz w:val="18"/>
                <w:szCs w:val="18"/>
              </w:rPr>
              <w:t xml:space="preserve">Test method: conformance with encoding specification. </w:t>
            </w:r>
          </w:p>
          <w:p w:rsidR="002E5059" w:rsidRPr="00673D70" w:rsidRDefault="002E5059" w:rsidP="00673D70">
            <w:pPr>
              <w:pStyle w:val="ISOChange"/>
              <w:spacing w:before="60" w:after="60" w:line="240" w:lineRule="auto"/>
              <w:ind w:left="477" w:hanging="284"/>
              <w:rPr>
                <w:szCs w:val="18"/>
              </w:rPr>
            </w:pPr>
          </w:p>
        </w:tc>
        <w:tc>
          <w:tcPr>
            <w:tcW w:w="2605" w:type="dxa"/>
            <w:tcBorders>
              <w:top w:val="single" w:sz="6" w:space="0" w:color="auto"/>
              <w:bottom w:val="single" w:sz="6" w:space="0" w:color="auto"/>
            </w:tcBorders>
            <w:shd w:val="clear" w:color="auto" w:fill="auto"/>
          </w:tcPr>
          <w:p w:rsidR="002E5059" w:rsidRPr="00601635" w:rsidRDefault="002E5059" w:rsidP="00034813">
            <w:pPr>
              <w:pStyle w:val="ISOSecretObservations"/>
              <w:spacing w:before="60" w:after="60" w:line="240" w:lineRule="auto"/>
              <w:rPr>
                <w:rFonts w:cs="Arial"/>
                <w:color w:val="E36C0A"/>
                <w:szCs w:val="18"/>
              </w:rPr>
            </w:pPr>
            <w:r w:rsidRPr="00601635">
              <w:rPr>
                <w:rFonts w:cs="Arial"/>
                <w:color w:val="E36C0A"/>
                <w:szCs w:val="18"/>
              </w:rPr>
              <w:t xml:space="preserve">Propose Accepted </w:t>
            </w:r>
          </w:p>
          <w:p w:rsidR="002E5059" w:rsidRPr="00601635" w:rsidRDefault="002E5059" w:rsidP="0003481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893CA8"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2E5059" w:rsidRPr="00893CA8" w:rsidRDefault="002E5059" w:rsidP="00F1200E">
            <w:pPr>
              <w:pStyle w:val="ISOMB"/>
              <w:spacing w:before="60" w:after="60" w:line="240" w:lineRule="auto"/>
              <w:ind w:left="-62" w:right="-9"/>
              <w:rPr>
                <w:rFonts w:cs="Arial"/>
                <w:szCs w:val="18"/>
                <w:lang w:eastAsia="ko-KR"/>
              </w:rPr>
            </w:pPr>
            <w:r w:rsidRPr="00893CA8">
              <w:rPr>
                <w:rFonts w:cs="Arial"/>
                <w:szCs w:val="18"/>
                <w:lang w:eastAsia="ko-KR"/>
              </w:rPr>
              <w:t>KR</w:t>
            </w:r>
          </w:p>
        </w:tc>
        <w:tc>
          <w:tcPr>
            <w:tcW w:w="1276" w:type="dxa"/>
            <w:gridSpan w:val="2"/>
            <w:tcBorders>
              <w:top w:val="single" w:sz="6" w:space="0" w:color="auto"/>
              <w:bottom w:val="single" w:sz="6" w:space="0" w:color="auto"/>
            </w:tcBorders>
          </w:tcPr>
          <w:p w:rsidR="002E5059" w:rsidRPr="00893CA8" w:rsidRDefault="002E5059" w:rsidP="00893CA8">
            <w:pPr>
              <w:widowControl w:val="0"/>
              <w:autoSpaceDE w:val="0"/>
              <w:autoSpaceDN w:val="0"/>
              <w:adjustRightInd w:val="0"/>
              <w:spacing w:before="60" w:after="60"/>
              <w:jc w:val="left"/>
              <w:rPr>
                <w:rFonts w:cs="Arial"/>
                <w:bCs/>
                <w:sz w:val="18"/>
                <w:szCs w:val="18"/>
                <w:lang w:val="en-US" w:eastAsia="ko-KR"/>
              </w:rPr>
            </w:pPr>
            <w:r w:rsidRPr="00893CA8">
              <w:rPr>
                <w:rFonts w:cs="Arial" w:hint="eastAsia"/>
                <w:bCs/>
                <w:sz w:val="18"/>
                <w:szCs w:val="18"/>
                <w:lang w:val="en-US" w:eastAsia="ko-KR"/>
              </w:rPr>
              <w:t xml:space="preserve">A 10. </w:t>
            </w:r>
            <w:r w:rsidRPr="00893CA8">
              <w:rPr>
                <w:rFonts w:cs="Arial"/>
                <w:bCs/>
                <w:sz w:val="18"/>
                <w:szCs w:val="18"/>
                <w:lang w:val="en-US" w:eastAsia="ko-KR"/>
              </w:rPr>
              <w:t>Test case for data accuracy</w:t>
            </w:r>
          </w:p>
          <w:p w:rsidR="002E5059" w:rsidRPr="00893CA8" w:rsidRDefault="002E5059" w:rsidP="00893CA8">
            <w:pPr>
              <w:widowControl w:val="0"/>
              <w:autoSpaceDE w:val="0"/>
              <w:autoSpaceDN w:val="0"/>
              <w:adjustRightInd w:val="0"/>
              <w:spacing w:before="60" w:after="60"/>
              <w:jc w:val="left"/>
              <w:rPr>
                <w:rFonts w:cs="Arial"/>
                <w:bCs/>
                <w:sz w:val="18"/>
                <w:szCs w:val="18"/>
                <w:lang w:val="en-US" w:eastAsia="ko-KR"/>
              </w:rPr>
            </w:pPr>
            <w:r w:rsidRPr="00893CA8">
              <w:rPr>
                <w:rFonts w:cs="Arial"/>
                <w:bCs/>
                <w:sz w:val="18"/>
                <w:szCs w:val="18"/>
                <w:lang w:val="en-US" w:eastAsia="ko-KR"/>
              </w:rPr>
              <w:t>(p.2</w:t>
            </w:r>
            <w:r w:rsidRPr="00893CA8">
              <w:rPr>
                <w:rFonts w:cs="Arial" w:hint="eastAsia"/>
                <w:bCs/>
                <w:sz w:val="18"/>
                <w:szCs w:val="18"/>
                <w:lang w:val="en-US" w:eastAsia="ko-KR"/>
              </w:rPr>
              <w:t>1</w:t>
            </w:r>
            <w:r w:rsidRPr="00893CA8">
              <w:rPr>
                <w:rFonts w:cs="Arial"/>
                <w:bCs/>
                <w:sz w:val="18"/>
                <w:szCs w:val="18"/>
                <w:lang w:val="en-US" w:eastAsia="ko-KR"/>
              </w:rPr>
              <w:t>)</w:t>
            </w:r>
          </w:p>
        </w:tc>
        <w:tc>
          <w:tcPr>
            <w:tcW w:w="1070" w:type="dxa"/>
            <w:tcBorders>
              <w:top w:val="single" w:sz="6" w:space="0" w:color="auto"/>
              <w:bottom w:val="single" w:sz="6" w:space="0" w:color="auto"/>
            </w:tcBorders>
          </w:tcPr>
          <w:p w:rsidR="002E5059" w:rsidRPr="00893CA8" w:rsidRDefault="002E5059" w:rsidP="00893CA8">
            <w:pPr>
              <w:widowControl w:val="0"/>
              <w:autoSpaceDE w:val="0"/>
              <w:autoSpaceDN w:val="0"/>
              <w:adjustRightInd w:val="0"/>
              <w:spacing w:before="60" w:after="60"/>
              <w:jc w:val="left"/>
              <w:rPr>
                <w:rFonts w:cs="Arial"/>
                <w:bCs/>
                <w:sz w:val="18"/>
                <w:szCs w:val="18"/>
                <w:lang w:val="en-US" w:eastAsia="ko-KR"/>
              </w:rPr>
            </w:pPr>
            <w:r w:rsidRPr="00893CA8">
              <w:rPr>
                <w:rFonts w:cs="Arial" w:hint="eastAsia"/>
                <w:bCs/>
                <w:sz w:val="18"/>
                <w:szCs w:val="18"/>
                <w:lang w:val="en-US" w:eastAsia="ko-KR"/>
              </w:rPr>
              <w:t xml:space="preserve">A 10. </w:t>
            </w:r>
            <w:r w:rsidRPr="00893CA8">
              <w:rPr>
                <w:rFonts w:cs="Arial"/>
                <w:bCs/>
                <w:sz w:val="18"/>
                <w:szCs w:val="18"/>
                <w:lang w:val="en-US" w:eastAsia="ko-KR"/>
              </w:rPr>
              <w:t>Test case for data accuracy</w:t>
            </w:r>
          </w:p>
          <w:p w:rsidR="002E5059" w:rsidRPr="00893CA8" w:rsidRDefault="002E5059" w:rsidP="00893CA8">
            <w:pPr>
              <w:pStyle w:val="ISOParagraph"/>
              <w:spacing w:before="60" w:after="60" w:line="240" w:lineRule="auto"/>
              <w:rPr>
                <w:rFonts w:cs="Arial"/>
                <w:bCs/>
                <w:szCs w:val="18"/>
                <w:lang w:val="en-US" w:eastAsia="ko-KR"/>
              </w:rPr>
            </w:pPr>
            <w:r w:rsidRPr="00893CA8">
              <w:rPr>
                <w:rFonts w:cs="Arial"/>
                <w:bCs/>
                <w:szCs w:val="18"/>
                <w:lang w:val="en-US" w:eastAsia="ko-KR"/>
              </w:rPr>
              <w:t>(p.2</w:t>
            </w:r>
            <w:r w:rsidRPr="00893CA8">
              <w:rPr>
                <w:rFonts w:cs="Arial" w:hint="eastAsia"/>
                <w:bCs/>
                <w:szCs w:val="18"/>
                <w:lang w:val="en-US" w:eastAsia="ko-KR"/>
              </w:rPr>
              <w:t>1</w:t>
            </w:r>
            <w:r w:rsidRPr="00893CA8">
              <w:rPr>
                <w:rFonts w:cs="Arial"/>
                <w:bCs/>
                <w:szCs w:val="18"/>
                <w:lang w:val="en-US" w:eastAsia="ko-KR"/>
              </w:rPr>
              <w:t>)</w:t>
            </w:r>
          </w:p>
        </w:tc>
        <w:tc>
          <w:tcPr>
            <w:tcW w:w="720" w:type="dxa"/>
            <w:tcBorders>
              <w:top w:val="single" w:sz="6" w:space="0" w:color="auto"/>
              <w:bottom w:val="single" w:sz="6" w:space="0" w:color="auto"/>
            </w:tcBorders>
          </w:tcPr>
          <w:p w:rsidR="002E5059" w:rsidRPr="00893CA8" w:rsidRDefault="002E5059" w:rsidP="00893CA8">
            <w:pPr>
              <w:pStyle w:val="ISOCommType"/>
              <w:spacing w:before="60" w:after="60" w:line="240" w:lineRule="auto"/>
              <w:rPr>
                <w:rFonts w:cs="Arial"/>
                <w:szCs w:val="18"/>
                <w:lang w:eastAsia="ko-KR"/>
              </w:rPr>
            </w:pPr>
            <w:r w:rsidRPr="00893CA8">
              <w:rPr>
                <w:rFonts w:cs="Arial" w:hint="eastAsia"/>
                <w:szCs w:val="18"/>
                <w:lang w:eastAsia="ko-KR"/>
              </w:rPr>
              <w:t>ge</w:t>
            </w:r>
          </w:p>
        </w:tc>
        <w:tc>
          <w:tcPr>
            <w:tcW w:w="4440" w:type="dxa"/>
            <w:gridSpan w:val="3"/>
            <w:tcBorders>
              <w:top w:val="single" w:sz="6" w:space="0" w:color="auto"/>
              <w:bottom w:val="single" w:sz="6" w:space="0" w:color="auto"/>
            </w:tcBorders>
          </w:tcPr>
          <w:p w:rsidR="002E5059" w:rsidRPr="00893CA8" w:rsidRDefault="002E5059" w:rsidP="00893CA8">
            <w:pPr>
              <w:widowControl w:val="0"/>
              <w:autoSpaceDE w:val="0"/>
              <w:autoSpaceDN w:val="0"/>
              <w:adjustRightInd w:val="0"/>
              <w:spacing w:before="60" w:after="60"/>
              <w:jc w:val="left"/>
              <w:rPr>
                <w:rFonts w:cs="Arial"/>
                <w:sz w:val="18"/>
                <w:szCs w:val="18"/>
                <w:lang w:eastAsia="ko-KR"/>
              </w:rPr>
            </w:pPr>
            <w:r w:rsidRPr="00893CA8">
              <w:rPr>
                <w:rFonts w:cs="Arial"/>
                <w:sz w:val="18"/>
                <w:szCs w:val="18"/>
                <w:lang w:val="en-US" w:eastAsia="ko-KR"/>
              </w:rPr>
              <w:t>This specification</w:t>
            </w:r>
            <w:r w:rsidRPr="00893CA8">
              <w:rPr>
                <w:rFonts w:cs="Arial" w:hint="eastAsia"/>
                <w:sz w:val="18"/>
                <w:szCs w:val="18"/>
                <w:lang w:val="en-US" w:eastAsia="ko-KR"/>
              </w:rPr>
              <w:t xml:space="preserve"> (S-121)</w:t>
            </w:r>
            <w:r w:rsidRPr="00893CA8">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893CA8" w:rsidRDefault="002E5059" w:rsidP="00893CA8">
            <w:pPr>
              <w:widowControl w:val="0"/>
              <w:autoSpaceDE w:val="0"/>
              <w:autoSpaceDN w:val="0"/>
              <w:adjustRightInd w:val="0"/>
              <w:spacing w:before="60" w:after="60"/>
              <w:jc w:val="left"/>
              <w:rPr>
                <w:rFonts w:cs="Arial"/>
                <w:sz w:val="18"/>
                <w:szCs w:val="18"/>
                <w:lang w:val="en-US" w:eastAsia="ko-KR"/>
              </w:rPr>
            </w:pPr>
            <w:r w:rsidRPr="00893CA8">
              <w:rPr>
                <w:rFonts w:cs="Arial"/>
                <w:sz w:val="18"/>
                <w:szCs w:val="18"/>
                <w:lang w:eastAsia="ko-KR"/>
              </w:rPr>
              <w:t>“</w:t>
            </w:r>
            <w:r w:rsidRPr="00893CA8">
              <w:rPr>
                <w:rFonts w:cs="Arial"/>
                <w:sz w:val="18"/>
                <w:szCs w:val="18"/>
                <w:lang w:val="en-US" w:eastAsia="ko-KR"/>
              </w:rPr>
              <w:t>b) Test method: Verify that all data elements are either of absolute accuracy (</w:t>
            </w:r>
            <w:r w:rsidRPr="00893CA8">
              <w:rPr>
                <w:rFonts w:cs="Arial"/>
                <w:strike/>
                <w:color w:val="FF0000"/>
                <w:sz w:val="18"/>
                <w:szCs w:val="18"/>
                <w:lang w:val="en-US" w:eastAsia="ko-KR"/>
              </w:rPr>
              <w:t>legally</w:t>
            </w:r>
            <w:r w:rsidRPr="00893CA8">
              <w:rPr>
                <w:rFonts w:cs="Arial" w:hint="eastAsia"/>
                <w:strike/>
                <w:color w:val="FF0000"/>
                <w:sz w:val="18"/>
                <w:szCs w:val="18"/>
                <w:lang w:val="en-US" w:eastAsia="ko-KR"/>
              </w:rPr>
              <w:t xml:space="preserve"> </w:t>
            </w:r>
            <w:r w:rsidRPr="00893CA8">
              <w:rPr>
                <w:rFonts w:cs="Arial"/>
                <w:sz w:val="18"/>
                <w:szCs w:val="18"/>
                <w:lang w:val="en-US" w:eastAsia="ko-KR"/>
              </w:rPr>
              <w:t>declared) or associated with metadata elements or source objects that describe the</w:t>
            </w:r>
            <w:r>
              <w:rPr>
                <w:rFonts w:cs="Arial"/>
                <w:sz w:val="18"/>
                <w:szCs w:val="18"/>
                <w:lang w:val="en-US" w:eastAsia="ko-KR"/>
              </w:rPr>
              <w:t xml:space="preserve"> </w:t>
            </w:r>
            <w:r w:rsidRPr="00893CA8">
              <w:rPr>
                <w:rFonts w:cs="Arial"/>
                <w:sz w:val="18"/>
                <w:szCs w:val="18"/>
                <w:lang w:val="en-US" w:eastAsia="ko-KR"/>
              </w:rPr>
              <w:t>accuracy.”</w:t>
            </w:r>
          </w:p>
        </w:tc>
        <w:tc>
          <w:tcPr>
            <w:tcW w:w="2605" w:type="dxa"/>
            <w:tcBorders>
              <w:top w:val="single" w:sz="6" w:space="0" w:color="auto"/>
              <w:bottom w:val="single" w:sz="6" w:space="0" w:color="auto"/>
            </w:tcBorders>
            <w:shd w:val="clear" w:color="auto" w:fill="auto"/>
          </w:tcPr>
          <w:p w:rsidR="002E5059" w:rsidRPr="00601635" w:rsidRDefault="002E5059" w:rsidP="00893CA8">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893CA8">
            <w:pPr>
              <w:pStyle w:val="ISOSecretObservations"/>
              <w:spacing w:before="60" w:after="60" w:line="240" w:lineRule="auto"/>
              <w:rPr>
                <w:rFonts w:cs="Arial"/>
                <w:color w:val="E36C0A"/>
                <w:szCs w:val="18"/>
              </w:rPr>
            </w:pPr>
            <w:r w:rsidRPr="00601635">
              <w:rPr>
                <w:rFonts w:cs="Arial"/>
                <w:color w:val="E36C0A"/>
                <w:szCs w:val="18"/>
              </w:rPr>
              <w:t>The parenthetical phrase (legally declared) is not necessary.</w:t>
            </w:r>
          </w:p>
        </w:tc>
      </w:tr>
      <w:tr w:rsidR="002E5059" w:rsidTr="003465CB">
        <w:trPr>
          <w:cantSplit/>
          <w:jc w:val="center"/>
        </w:trPr>
        <w:tc>
          <w:tcPr>
            <w:tcW w:w="667" w:type="dxa"/>
            <w:gridSpan w:val="2"/>
            <w:tcBorders>
              <w:top w:val="single" w:sz="6" w:space="0" w:color="auto"/>
              <w:bottom w:val="single" w:sz="6" w:space="0" w:color="auto"/>
            </w:tcBorders>
          </w:tcPr>
          <w:p w:rsidR="002E5059" w:rsidRPr="00673D70" w:rsidRDefault="002E5059" w:rsidP="0077697F">
            <w:pPr>
              <w:ind w:left="-62" w:right="-99"/>
              <w:rPr>
                <w:sz w:val="18"/>
                <w:szCs w:val="18"/>
              </w:rPr>
            </w:pPr>
            <w:r w:rsidRPr="00F1200E">
              <w:rPr>
                <w:b/>
                <w:color w:val="00B0F0"/>
                <w:sz w:val="16"/>
              </w:rPr>
              <w:t>S100-</w:t>
            </w:r>
            <w:r>
              <w:rPr>
                <w:b/>
                <w:color w:val="00B0F0"/>
                <w:sz w:val="16"/>
              </w:rPr>
              <w:t>44</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673D70">
            <w:pPr>
              <w:pStyle w:val="ISOClause"/>
              <w:spacing w:before="60" w:after="60" w:line="240" w:lineRule="auto"/>
            </w:pPr>
            <w:r>
              <w:t>Appendix B</w:t>
            </w:r>
          </w:p>
        </w:tc>
        <w:tc>
          <w:tcPr>
            <w:tcW w:w="1070" w:type="dxa"/>
            <w:tcBorders>
              <w:top w:val="single" w:sz="6" w:space="0" w:color="auto"/>
              <w:bottom w:val="single" w:sz="6" w:space="0" w:color="auto"/>
            </w:tcBorders>
          </w:tcPr>
          <w:p w:rsidR="002E5059" w:rsidRDefault="002E5059" w:rsidP="00673D70">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673D70">
            <w:pPr>
              <w:pStyle w:val="ISOCommType"/>
              <w:spacing w:before="60" w:after="60" w:line="240" w:lineRule="auto"/>
            </w:pPr>
          </w:p>
        </w:tc>
        <w:tc>
          <w:tcPr>
            <w:tcW w:w="4440" w:type="dxa"/>
            <w:gridSpan w:val="3"/>
            <w:tcBorders>
              <w:top w:val="single" w:sz="6" w:space="0" w:color="auto"/>
              <w:bottom w:val="single" w:sz="6" w:space="0" w:color="auto"/>
            </w:tcBorders>
          </w:tcPr>
          <w:p w:rsidR="002E5059" w:rsidRPr="00015D60" w:rsidRDefault="002E5059" w:rsidP="00673D70">
            <w:pPr>
              <w:pStyle w:val="ISOComments"/>
              <w:spacing w:before="60" w:after="60" w:line="240" w:lineRule="auto"/>
            </w:pPr>
            <w:r>
              <w:t>Take out Appendix B completely. The description within the Product specification is sufficient and more detail on use cases is not required. The edits in this document restrict the use case descriptions sufficiently.</w:t>
            </w:r>
          </w:p>
        </w:tc>
        <w:tc>
          <w:tcPr>
            <w:tcW w:w="4200" w:type="dxa"/>
            <w:gridSpan w:val="2"/>
            <w:tcBorders>
              <w:top w:val="single" w:sz="6" w:space="0" w:color="auto"/>
              <w:bottom w:val="single" w:sz="6" w:space="0" w:color="auto"/>
            </w:tcBorders>
          </w:tcPr>
          <w:p w:rsidR="002E5059" w:rsidRDefault="002E5059" w:rsidP="00673D70">
            <w:pPr>
              <w:pStyle w:val="ISOChange"/>
              <w:spacing w:before="60" w:after="60" w:line="240" w:lineRule="auto"/>
            </w:pPr>
            <w:r>
              <w:t>Take out Appendix B.</w:t>
            </w:r>
          </w:p>
        </w:tc>
        <w:tc>
          <w:tcPr>
            <w:tcW w:w="2605" w:type="dxa"/>
            <w:tcBorders>
              <w:top w:val="single" w:sz="6" w:space="0" w:color="auto"/>
              <w:bottom w:val="single" w:sz="6" w:space="0" w:color="auto"/>
            </w:tcBorders>
            <w:shd w:val="clear" w:color="auto" w:fill="auto"/>
          </w:tcPr>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Propose Accepted</w:t>
            </w:r>
          </w:p>
          <w:p w:rsidR="002E5059" w:rsidRPr="00601635" w:rsidRDefault="002E5059" w:rsidP="00673D70">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45</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2E5059" w:rsidRDefault="002E5059" w:rsidP="00E34F88">
            <w:pPr>
              <w:pStyle w:val="ISOClause"/>
              <w:spacing w:before="60" w:after="60" w:line="240" w:lineRule="auto"/>
            </w:pPr>
            <w:r>
              <w:t>Appendix A/B</w:t>
            </w:r>
          </w:p>
        </w:tc>
        <w:tc>
          <w:tcPr>
            <w:tcW w:w="1070" w:type="dxa"/>
            <w:tcBorders>
              <w:top w:val="single" w:sz="6" w:space="0" w:color="auto"/>
              <w:bottom w:val="single" w:sz="6" w:space="0" w:color="auto"/>
            </w:tcBorders>
          </w:tcPr>
          <w:p w:rsidR="002E5059" w:rsidRDefault="002E5059" w:rsidP="00E34F88">
            <w:pPr>
              <w:pStyle w:val="ISOParagraph"/>
              <w:spacing w:before="60" w:after="60" w:line="240" w:lineRule="auto"/>
            </w:pPr>
            <w:r>
              <w:t>Use Cases</w:t>
            </w:r>
          </w:p>
        </w:tc>
        <w:tc>
          <w:tcPr>
            <w:tcW w:w="720" w:type="dxa"/>
            <w:tcBorders>
              <w:top w:val="single" w:sz="6" w:space="0" w:color="auto"/>
              <w:bottom w:val="single" w:sz="6" w:space="0" w:color="auto"/>
            </w:tcBorders>
          </w:tcPr>
          <w:p w:rsidR="002E5059" w:rsidRDefault="002E5059" w:rsidP="00E34F88">
            <w:pPr>
              <w:pStyle w:val="ISOCommType"/>
              <w:spacing w:before="60" w:after="60" w:line="240" w:lineRule="auto"/>
            </w:pPr>
            <w:r>
              <w:t>GE</w:t>
            </w:r>
          </w:p>
        </w:tc>
        <w:tc>
          <w:tcPr>
            <w:tcW w:w="4440" w:type="dxa"/>
            <w:gridSpan w:val="3"/>
            <w:tcBorders>
              <w:top w:val="single" w:sz="6" w:space="0" w:color="auto"/>
              <w:bottom w:val="single" w:sz="6" w:space="0" w:color="auto"/>
            </w:tcBorders>
          </w:tcPr>
          <w:p w:rsidR="002E5059" w:rsidRDefault="002E5059" w:rsidP="00E34F88">
            <w:pPr>
              <w:pStyle w:val="ISOComments"/>
              <w:spacing w:before="60" w:after="60" w:line="240" w:lineRule="auto"/>
            </w:pPr>
            <w:r>
              <w:t>S-100 product specifications generally do not call out specific use cases on how the data product could eventually be used – as there are usually many other uses for the data than just want is cited.</w:t>
            </w:r>
          </w:p>
        </w:tc>
        <w:tc>
          <w:tcPr>
            <w:tcW w:w="4200" w:type="dxa"/>
            <w:gridSpan w:val="2"/>
            <w:tcBorders>
              <w:top w:val="single" w:sz="6" w:space="0" w:color="auto"/>
              <w:bottom w:val="single" w:sz="6" w:space="0" w:color="auto"/>
            </w:tcBorders>
          </w:tcPr>
          <w:p w:rsidR="002E5059" w:rsidRDefault="002E5059" w:rsidP="00E34F88">
            <w:pPr>
              <w:pStyle w:val="ISOChange"/>
              <w:spacing w:before="60" w:after="60" w:line="240" w:lineRule="auto"/>
            </w:pPr>
            <w:r>
              <w:t>Remove Appendix B and any other references to use cases.</w:t>
            </w:r>
          </w:p>
        </w:tc>
        <w:tc>
          <w:tcPr>
            <w:tcW w:w="2605" w:type="dxa"/>
            <w:tcBorders>
              <w:top w:val="single" w:sz="6" w:space="0" w:color="auto"/>
              <w:bottom w:val="single" w:sz="6" w:space="0" w:color="auto"/>
            </w:tcBorders>
            <w:shd w:val="clear" w:color="auto" w:fill="auto"/>
          </w:tcPr>
          <w:p w:rsidR="002E5059" w:rsidRPr="00601635" w:rsidRDefault="002E5059" w:rsidP="00E34F88">
            <w:pPr>
              <w:pStyle w:val="ISOSecretObservations"/>
              <w:spacing w:before="60" w:after="60" w:line="240" w:lineRule="auto"/>
              <w:rPr>
                <w:rFonts w:cs="Arial"/>
                <w:color w:val="E36C0A"/>
                <w:szCs w:val="18"/>
              </w:rPr>
            </w:pPr>
            <w:r w:rsidRPr="00601635">
              <w:rPr>
                <w:rFonts w:cs="Arial"/>
                <w:color w:val="E36C0A"/>
                <w:szCs w:val="18"/>
              </w:rPr>
              <w:t>Propose Accepted</w:t>
            </w:r>
          </w:p>
          <w:p w:rsidR="002E5059" w:rsidRPr="00601635" w:rsidRDefault="002E5059" w:rsidP="00E34F88">
            <w:pPr>
              <w:pStyle w:val="ISOSecretObservations"/>
              <w:spacing w:before="60" w:after="60" w:line="240" w:lineRule="auto"/>
              <w:rPr>
                <w:rFonts w:cs="Arial"/>
                <w:color w:val="E36C0A"/>
                <w:szCs w:val="18"/>
              </w:rPr>
            </w:pPr>
            <w:r w:rsidRPr="00601635">
              <w:rPr>
                <w:rFonts w:cs="Arial"/>
                <w:color w:val="E36C0A"/>
                <w:szCs w:val="18"/>
              </w:rPr>
              <w:t>Since Appendix B is to be removed, references throughout the text to Appendix B and Use Cases also need to be removed.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525B50">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2E5059" w:rsidRDefault="002E5059"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2E5059" w:rsidRDefault="002E5059" w:rsidP="00197BA8">
            <w:pPr>
              <w:spacing w:before="60" w:after="60"/>
              <w:jc w:val="left"/>
              <w:rPr>
                <w:sz w:val="18"/>
                <w:szCs w:val="18"/>
              </w:rPr>
            </w:pPr>
            <w:r>
              <w:rPr>
                <w:sz w:val="18"/>
                <w:szCs w:val="18"/>
              </w:rPr>
              <w:t>Product Spec Appendix B</w:t>
            </w:r>
          </w:p>
        </w:tc>
        <w:tc>
          <w:tcPr>
            <w:tcW w:w="1070" w:type="dxa"/>
            <w:tcBorders>
              <w:top w:val="single" w:sz="6" w:space="0" w:color="auto"/>
              <w:bottom w:val="single" w:sz="6" w:space="0" w:color="auto"/>
            </w:tcBorders>
          </w:tcPr>
          <w:p w:rsidR="002E5059" w:rsidRDefault="002E5059" w:rsidP="00197BA8">
            <w:pPr>
              <w:spacing w:before="60" w:after="60"/>
              <w:jc w:val="left"/>
              <w:rPr>
                <w:sz w:val="18"/>
                <w:szCs w:val="18"/>
              </w:rPr>
            </w:pPr>
            <w:r>
              <w:rPr>
                <w:sz w:val="18"/>
                <w:szCs w:val="18"/>
              </w:rPr>
              <w:t>ALL</w:t>
            </w:r>
          </w:p>
        </w:tc>
        <w:tc>
          <w:tcPr>
            <w:tcW w:w="720" w:type="dxa"/>
            <w:tcBorders>
              <w:top w:val="single" w:sz="6" w:space="0" w:color="auto"/>
              <w:bottom w:val="single" w:sz="6" w:space="0" w:color="auto"/>
            </w:tcBorders>
          </w:tcPr>
          <w:p w:rsidR="002E5059" w:rsidRDefault="002E5059" w:rsidP="00197BA8">
            <w:pPr>
              <w:spacing w:before="60" w:after="60"/>
              <w:jc w:val="left"/>
              <w:rPr>
                <w:sz w:val="18"/>
                <w:szCs w:val="18"/>
              </w:rPr>
            </w:pPr>
            <w:r>
              <w:rPr>
                <w:sz w:val="18"/>
                <w:szCs w:val="18"/>
              </w:rPr>
              <w:t>ge/te</w:t>
            </w:r>
          </w:p>
        </w:tc>
        <w:tc>
          <w:tcPr>
            <w:tcW w:w="4440" w:type="dxa"/>
            <w:gridSpan w:val="3"/>
            <w:tcBorders>
              <w:top w:val="single" w:sz="6" w:space="0" w:color="auto"/>
              <w:bottom w:val="single" w:sz="6" w:space="0" w:color="auto"/>
            </w:tcBorders>
          </w:tcPr>
          <w:p w:rsidR="002E5059" w:rsidRDefault="002E5059" w:rsidP="00197BA8">
            <w:pPr>
              <w:pBdr>
                <w:top w:val="nil"/>
                <w:left w:val="nil"/>
                <w:bottom w:val="nil"/>
                <w:right w:val="nil"/>
                <w:between w:val="nil"/>
              </w:pBdr>
              <w:spacing w:before="60" w:after="60"/>
              <w:jc w:val="left"/>
              <w:rPr>
                <w:color w:val="000000"/>
                <w:sz w:val="18"/>
                <w:szCs w:val="18"/>
              </w:rPr>
            </w:pPr>
            <w:r>
              <w:rPr>
                <w:color w:val="000000"/>
                <w:sz w:val="18"/>
                <w:szCs w:val="18"/>
              </w:rPr>
              <w:t xml:space="preserve">These use cases should be included for informative purposes only, but not through the entirety of the document. </w:t>
            </w:r>
          </w:p>
        </w:tc>
        <w:tc>
          <w:tcPr>
            <w:tcW w:w="4200" w:type="dxa"/>
            <w:gridSpan w:val="2"/>
            <w:tcBorders>
              <w:top w:val="single" w:sz="6" w:space="0" w:color="auto"/>
              <w:bottom w:val="single" w:sz="6" w:space="0" w:color="auto"/>
            </w:tcBorders>
          </w:tcPr>
          <w:p w:rsidR="002E5059" w:rsidRDefault="002E5059" w:rsidP="00197BA8">
            <w:pPr>
              <w:spacing w:before="60" w:after="60"/>
              <w:jc w:val="left"/>
              <w:rPr>
                <w:color w:val="000000"/>
                <w:sz w:val="18"/>
                <w:szCs w:val="18"/>
              </w:rPr>
            </w:pPr>
            <w:r>
              <w:rPr>
                <w:color w:val="000000"/>
                <w:sz w:val="18"/>
                <w:szCs w:val="18"/>
              </w:rPr>
              <w:t>These use cases are not relevant to the specification, but may have been relevant in how the specification was formed over time. If the main purpose for this product specification is to deposit MLB to DOALOS, and that deposit will occur through human readable text format, then other formats are necessary to expand upon through this set of documents.</w:t>
            </w:r>
          </w:p>
          <w:p w:rsidR="002E5059" w:rsidRDefault="002E5059" w:rsidP="00197BA8">
            <w:pPr>
              <w:spacing w:before="60" w:after="60"/>
              <w:jc w:val="left"/>
              <w:rPr>
                <w:color w:val="000000"/>
                <w:sz w:val="18"/>
                <w:szCs w:val="18"/>
              </w:rPr>
            </w:pPr>
            <w:r>
              <w:rPr>
                <w:color w:val="000000"/>
                <w:sz w:val="18"/>
                <w:szCs w:val="18"/>
              </w:rPr>
              <w:t xml:space="preserve">Furthermore, this specification should defer to S101 product specification for harmonization of features within the ENC, which may be used to fulfil the deposit requirement through a chart. </w:t>
            </w:r>
          </w:p>
        </w:tc>
        <w:tc>
          <w:tcPr>
            <w:tcW w:w="2605" w:type="dxa"/>
            <w:tcBorders>
              <w:top w:val="single" w:sz="6" w:space="0" w:color="auto"/>
              <w:bottom w:val="single" w:sz="6" w:space="0" w:color="auto"/>
            </w:tcBorders>
            <w:shd w:val="clear" w:color="auto" w:fill="auto"/>
          </w:tcPr>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197BA8">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197BA8">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sidRPr="00073FE2">
              <w:rPr>
                <w:b/>
                <w:color w:val="00B0F0"/>
                <w:sz w:val="16"/>
              </w:rPr>
              <w:t>IHO-</w:t>
            </w:r>
            <w:r>
              <w:rPr>
                <w:b/>
                <w:color w:val="00B0F0"/>
                <w:sz w:val="16"/>
              </w:rPr>
              <w:t>9</w:t>
            </w:r>
          </w:p>
        </w:tc>
        <w:tc>
          <w:tcPr>
            <w:tcW w:w="774"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2E5059" w:rsidRPr="004651EC" w:rsidRDefault="002E5059" w:rsidP="00770230">
            <w:pPr>
              <w:pStyle w:val="ISOClause"/>
              <w:spacing w:before="60" w:after="60" w:line="240" w:lineRule="auto"/>
              <w:rPr>
                <w:rFonts w:cs="Arial"/>
                <w:szCs w:val="18"/>
              </w:rPr>
            </w:pPr>
            <w:r>
              <w:rPr>
                <w:rFonts w:cs="Arial"/>
                <w:szCs w:val="18"/>
              </w:rPr>
              <w:t>Main Appendix B, Clause B 1</w:t>
            </w:r>
          </w:p>
        </w:tc>
        <w:tc>
          <w:tcPr>
            <w:tcW w:w="1070" w:type="dxa"/>
            <w:tcBorders>
              <w:top w:val="single" w:sz="6" w:space="0" w:color="auto"/>
              <w:bottom w:val="single" w:sz="6" w:space="0" w:color="auto"/>
            </w:tcBorders>
          </w:tcPr>
          <w:p w:rsidR="002E5059" w:rsidRPr="004651EC" w:rsidRDefault="002E5059" w:rsidP="00770230">
            <w:pPr>
              <w:pStyle w:val="ISOParagraph"/>
              <w:spacing w:before="60" w:after="60" w:line="240" w:lineRule="auto"/>
              <w:rPr>
                <w:rFonts w:cs="Arial"/>
                <w:szCs w:val="18"/>
              </w:rPr>
            </w:pPr>
            <w:r>
              <w:rPr>
                <w:rFonts w:cs="Arial"/>
                <w:szCs w:val="18"/>
              </w:rPr>
              <w:t>Output data sets</w:t>
            </w:r>
          </w:p>
        </w:tc>
        <w:tc>
          <w:tcPr>
            <w:tcW w:w="720" w:type="dxa"/>
            <w:tcBorders>
              <w:top w:val="single" w:sz="6" w:space="0" w:color="auto"/>
              <w:bottom w:val="single" w:sz="6" w:space="0" w:color="auto"/>
            </w:tcBorders>
          </w:tcPr>
          <w:p w:rsidR="002E5059" w:rsidRPr="004651EC" w:rsidRDefault="002E5059" w:rsidP="00770230">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2E5059" w:rsidRDefault="002E5059" w:rsidP="00770230">
            <w:pPr>
              <w:pStyle w:val="ISOComments"/>
              <w:spacing w:before="60" w:after="60" w:line="240" w:lineRule="auto"/>
              <w:rPr>
                <w:rFonts w:cs="Arial"/>
                <w:szCs w:val="18"/>
              </w:rPr>
            </w:pPr>
            <w:r>
              <w:rPr>
                <w:rFonts w:cs="Arial"/>
                <w:szCs w:val="18"/>
              </w:rPr>
              <w:t>Need to stress that making the datasets created for a legal declaration available for the creation of other products is not the main purpose of the PS; and is at national discretion.  Also, specific reference to use as an overlay should be avoided.</w:t>
            </w:r>
          </w:p>
          <w:p w:rsidR="002E5059" w:rsidRPr="004651EC" w:rsidRDefault="002E5059" w:rsidP="00341649">
            <w:pPr>
              <w:pStyle w:val="ISOComments"/>
              <w:spacing w:before="60" w:after="60" w:line="240" w:lineRule="auto"/>
              <w:rPr>
                <w:rFonts w:cs="Arial"/>
                <w:szCs w:val="18"/>
              </w:rPr>
            </w:pPr>
            <w:r>
              <w:rPr>
                <w:rFonts w:cs="Arial"/>
                <w:szCs w:val="18"/>
              </w:rPr>
              <w:t>NOTE:  If the change at 4.1 is approved, the paras “Production Dataset” and “Legal Declaration Dataset” will need to be swapped.</w:t>
            </w:r>
          </w:p>
        </w:tc>
        <w:tc>
          <w:tcPr>
            <w:tcW w:w="4200" w:type="dxa"/>
            <w:gridSpan w:val="2"/>
            <w:tcBorders>
              <w:top w:val="single" w:sz="6" w:space="0" w:color="auto"/>
              <w:bottom w:val="single" w:sz="6" w:space="0" w:color="auto"/>
            </w:tcBorders>
          </w:tcPr>
          <w:p w:rsidR="002E5059" w:rsidRDefault="002E5059" w:rsidP="004101FC">
            <w:pPr>
              <w:pStyle w:val="ISOChange"/>
              <w:spacing w:before="60" w:after="60" w:line="240" w:lineRule="auto"/>
              <w:rPr>
                <w:rFonts w:cs="Arial"/>
                <w:szCs w:val="18"/>
              </w:rPr>
            </w:pPr>
            <w:r>
              <w:rPr>
                <w:rFonts w:cs="Arial"/>
                <w:szCs w:val="18"/>
              </w:rPr>
              <w:t>Amend text at 1) to read:  “</w:t>
            </w:r>
            <w:r w:rsidRPr="004101FC">
              <w:rPr>
                <w:rFonts w:cs="Arial"/>
                <w:szCs w:val="18"/>
                <w:lang w:val="en-US"/>
              </w:rPr>
              <w:t>An approved dated set of MLB data for use</w:t>
            </w:r>
            <w:r>
              <w:rPr>
                <w:rFonts w:cs="Arial"/>
                <w:szCs w:val="18"/>
                <w:lang w:val="en-US"/>
              </w:rPr>
              <w:t>, at national discretion, as source</w:t>
            </w:r>
            <w:r w:rsidRPr="004101FC">
              <w:rPr>
                <w:rFonts w:cs="Arial"/>
                <w:szCs w:val="18"/>
                <w:lang w:val="en-US"/>
              </w:rPr>
              <w:t xml:space="preserve"> in</w:t>
            </w:r>
            <w:r>
              <w:rPr>
                <w:rFonts w:cs="Arial"/>
                <w:szCs w:val="18"/>
                <w:lang w:val="en-US"/>
              </w:rPr>
              <w:t xml:space="preserve"> the</w:t>
            </w:r>
            <w:r w:rsidRPr="004101FC">
              <w:rPr>
                <w:rFonts w:cs="Arial"/>
                <w:szCs w:val="18"/>
                <w:lang w:val="en-US"/>
              </w:rPr>
              <w:t xml:space="preserve"> production of other data products, such as Electronic Navigational Chart</w:t>
            </w:r>
            <w:r>
              <w:rPr>
                <w:rFonts w:cs="Arial"/>
                <w:szCs w:val="18"/>
                <w:lang w:val="en-US"/>
              </w:rPr>
              <w:t>s</w:t>
            </w:r>
            <w:r w:rsidRPr="004101FC">
              <w:rPr>
                <w:rFonts w:cs="Arial"/>
                <w:szCs w:val="18"/>
                <w:lang w:val="en-US"/>
              </w:rPr>
              <w:t xml:space="preserve">. Approved </w:t>
            </w:r>
            <w:r>
              <w:rPr>
                <w:rFonts w:cs="Arial"/>
                <w:szCs w:val="18"/>
                <w:lang w:val="en-US"/>
              </w:rPr>
              <w:t xml:space="preserve">discrete </w:t>
            </w:r>
            <w:r w:rsidRPr="004101FC">
              <w:rPr>
                <w:rFonts w:cs="Arial"/>
                <w:szCs w:val="18"/>
                <w:lang w:val="en-US"/>
              </w:rPr>
              <w:t xml:space="preserve">features may </w:t>
            </w:r>
            <w:r>
              <w:rPr>
                <w:rFonts w:cs="Arial"/>
                <w:szCs w:val="18"/>
                <w:lang w:val="en-US"/>
              </w:rPr>
              <w:t xml:space="preserve">also </w:t>
            </w:r>
            <w:r w:rsidRPr="004101FC">
              <w:rPr>
                <w:rFonts w:cs="Arial"/>
                <w:szCs w:val="18"/>
                <w:lang w:val="en-US"/>
              </w:rPr>
              <w:t>be included in other products. For example a Territorial Sea Outer Limit feature may be extracted from a MLB data set and included as a feature in another S-100 based data set, such as an S-101 ENC.</w:t>
            </w:r>
            <w:r>
              <w:rPr>
                <w:rFonts w:cs="Arial"/>
                <w:szCs w:val="18"/>
              </w:rPr>
              <w:t>”</w:t>
            </w:r>
          </w:p>
          <w:p w:rsidR="002E5059" w:rsidRPr="004651EC" w:rsidRDefault="002E5059" w:rsidP="004101FC">
            <w:pPr>
              <w:pStyle w:val="ISOChange"/>
              <w:spacing w:before="60" w:after="60" w:line="240" w:lineRule="auto"/>
              <w:rPr>
                <w:rFonts w:cs="Arial"/>
                <w:szCs w:val="18"/>
              </w:rPr>
            </w:pPr>
            <w:r>
              <w:rPr>
                <w:rFonts w:cs="Arial"/>
                <w:szCs w:val="18"/>
              </w:rPr>
              <w:t>In the 2</w:t>
            </w:r>
            <w:r w:rsidRPr="00C353A8">
              <w:rPr>
                <w:rFonts w:cs="Arial"/>
                <w:szCs w:val="18"/>
                <w:vertAlign w:val="superscript"/>
              </w:rPr>
              <w:t>nd</w:t>
            </w:r>
            <w:r>
              <w:rPr>
                <w:rFonts w:cs="Arial"/>
                <w:szCs w:val="18"/>
              </w:rPr>
              <w:t xml:space="preserve"> para of 1), remove last sentence of paragraph.</w:t>
            </w:r>
          </w:p>
        </w:tc>
        <w:tc>
          <w:tcPr>
            <w:tcW w:w="2605" w:type="dxa"/>
            <w:tcBorders>
              <w:top w:val="single" w:sz="6" w:space="0" w:color="auto"/>
              <w:bottom w:val="single" w:sz="6" w:space="0" w:color="auto"/>
            </w:tcBorders>
            <w:shd w:val="clear" w:color="auto" w:fill="auto"/>
          </w:tcPr>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Pr="002E1B9C"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2E5059" w:rsidRPr="002E1B9C" w:rsidRDefault="002E5059" w:rsidP="00F1200E">
            <w:pPr>
              <w:pStyle w:val="ISOMB"/>
              <w:spacing w:before="60" w:after="60" w:line="240" w:lineRule="auto"/>
              <w:ind w:left="-62" w:right="-9"/>
              <w:rPr>
                <w:rFonts w:cs="Arial"/>
                <w:szCs w:val="18"/>
              </w:rPr>
            </w:pPr>
            <w:r w:rsidRPr="002E1B9C">
              <w:rPr>
                <w:rFonts w:cs="Arial"/>
                <w:szCs w:val="18"/>
                <w:lang w:eastAsia="ko-KR"/>
              </w:rPr>
              <w:t>KR</w:t>
            </w:r>
          </w:p>
        </w:tc>
        <w:tc>
          <w:tcPr>
            <w:tcW w:w="1276"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r w:rsidRPr="002E1B9C">
              <w:rPr>
                <w:rFonts w:cs="Arial" w:hint="eastAsia"/>
                <w:bCs/>
                <w:sz w:val="18"/>
                <w:szCs w:val="18"/>
                <w:lang w:val="en-US" w:eastAsia="ko-KR"/>
              </w:rPr>
              <w:t xml:space="preserve"> </w:t>
            </w:r>
            <w:r w:rsidRPr="002E1B9C">
              <w:rPr>
                <w:rFonts w:cs="Arial"/>
                <w:bCs/>
                <w:sz w:val="18"/>
                <w:szCs w:val="18"/>
                <w:lang w:val="en-US" w:eastAsia="ko-KR"/>
              </w:rPr>
              <w:t xml:space="preserve"> </w:t>
            </w:r>
            <w:r w:rsidRPr="002E1B9C">
              <w:rPr>
                <w:rFonts w:cs="Arial" w:hint="eastAsia"/>
                <w:bCs/>
                <w:sz w:val="18"/>
                <w:szCs w:val="18"/>
                <w:lang w:val="en-US" w:eastAsia="ko-KR"/>
              </w:rPr>
              <w:t>B.</w:t>
            </w:r>
            <w:r w:rsidRPr="002E1B9C">
              <w:rPr>
                <w:rFonts w:cs="Arial"/>
                <w:bCs/>
                <w:sz w:val="18"/>
                <w:szCs w:val="18"/>
                <w:lang w:val="en-US" w:eastAsia="ko-KR"/>
              </w:rPr>
              <w:t>1 Overview</w:t>
            </w:r>
          </w:p>
          <w:p w:rsidR="002E5059" w:rsidRPr="002E1B9C" w:rsidRDefault="002E5059" w:rsidP="002E1B9C">
            <w:pPr>
              <w:pStyle w:val="ISOClause"/>
              <w:spacing w:before="60" w:after="60" w:line="240" w:lineRule="auto"/>
              <w:rPr>
                <w:rFonts w:cs="Arial"/>
                <w:szCs w:val="18"/>
              </w:rPr>
            </w:pPr>
            <w:r w:rsidRPr="002E1B9C">
              <w:rPr>
                <w:rFonts w:cs="Arial"/>
                <w:bCs/>
                <w:szCs w:val="18"/>
                <w:lang w:val="en-US" w:eastAsia="ko-KR"/>
              </w:rPr>
              <w:t>(p.23)</w:t>
            </w:r>
          </w:p>
        </w:tc>
        <w:tc>
          <w:tcPr>
            <w:tcW w:w="1070" w:type="dxa"/>
            <w:tcBorders>
              <w:top w:val="single" w:sz="6" w:space="0" w:color="auto"/>
              <w:bottom w:val="single" w:sz="6" w:space="0" w:color="auto"/>
            </w:tcBorders>
          </w:tcPr>
          <w:p w:rsidR="002E5059" w:rsidRPr="002E1B9C" w:rsidRDefault="002E5059" w:rsidP="002E1B9C">
            <w:pPr>
              <w:pStyle w:val="ISOParagraph"/>
              <w:spacing w:before="60" w:after="60" w:line="240" w:lineRule="auto"/>
              <w:rPr>
                <w:rFonts w:cs="Arial"/>
                <w:bCs/>
                <w:szCs w:val="18"/>
                <w:lang w:val="en-US" w:eastAsia="ko-KR"/>
              </w:rPr>
            </w:pPr>
            <w:r w:rsidRPr="002E1B9C">
              <w:rPr>
                <w:rFonts w:cs="Arial"/>
                <w:bCs/>
                <w:szCs w:val="18"/>
                <w:lang w:val="en-US" w:eastAsia="ko-KR"/>
              </w:rPr>
              <w:t xml:space="preserve">B 1. Overview - </w:t>
            </w:r>
            <w:r w:rsidRPr="002E1B9C">
              <w:rPr>
                <w:rFonts w:cs="Arial"/>
                <w:szCs w:val="18"/>
                <w:lang w:val="en-US" w:eastAsia="ko-KR"/>
              </w:rPr>
              <w:t xml:space="preserve">2) </w:t>
            </w:r>
            <w:r w:rsidRPr="002E1B9C">
              <w:rPr>
                <w:rFonts w:cs="Arial"/>
                <w:bCs/>
                <w:szCs w:val="18"/>
                <w:lang w:val="en-US" w:eastAsia="ko-KR"/>
              </w:rPr>
              <w:t>Legal Declaration Dataset</w:t>
            </w:r>
          </w:p>
          <w:p w:rsidR="002E5059" w:rsidRPr="002E1B9C" w:rsidRDefault="002E5059" w:rsidP="002E1B9C">
            <w:pPr>
              <w:pStyle w:val="ISOParagraph"/>
              <w:spacing w:before="60" w:after="60" w:line="240" w:lineRule="auto"/>
              <w:rPr>
                <w:rFonts w:cs="Arial"/>
                <w:szCs w:val="18"/>
              </w:rPr>
            </w:pPr>
            <w:r w:rsidRPr="002E1B9C">
              <w:rPr>
                <w:rFonts w:cs="Arial"/>
                <w:bCs/>
                <w:szCs w:val="18"/>
                <w:lang w:val="en-US" w:eastAsia="ko-KR"/>
              </w:rPr>
              <w:t>(para.6)</w:t>
            </w:r>
          </w:p>
        </w:tc>
        <w:tc>
          <w:tcPr>
            <w:tcW w:w="720" w:type="dxa"/>
            <w:tcBorders>
              <w:top w:val="single" w:sz="6" w:space="0" w:color="auto"/>
              <w:bottom w:val="single" w:sz="6" w:space="0" w:color="auto"/>
            </w:tcBorders>
          </w:tcPr>
          <w:p w:rsidR="002E5059" w:rsidRPr="002E1B9C" w:rsidRDefault="002E5059" w:rsidP="002E1B9C">
            <w:pPr>
              <w:pStyle w:val="ISOCommType"/>
              <w:spacing w:before="60" w:after="60" w:line="240" w:lineRule="auto"/>
              <w:rPr>
                <w:rFonts w:cs="Arial"/>
                <w:szCs w:val="18"/>
              </w:rPr>
            </w:pPr>
            <w:r w:rsidRPr="002E1B9C">
              <w:rPr>
                <w:rFonts w:cs="Arial" w:hint="eastAsia"/>
                <w:szCs w:val="18"/>
                <w:lang w:eastAsia="ko-KR"/>
              </w:rPr>
              <w:t>ge</w:t>
            </w:r>
          </w:p>
        </w:tc>
        <w:tc>
          <w:tcPr>
            <w:tcW w:w="4440" w:type="dxa"/>
            <w:gridSpan w:val="3"/>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This specification</w:t>
            </w:r>
            <w:r w:rsidRPr="002E1B9C">
              <w:rPr>
                <w:rFonts w:cs="Arial" w:hint="eastAsia"/>
                <w:sz w:val="18"/>
                <w:szCs w:val="18"/>
                <w:lang w:val="en-US" w:eastAsia="ko-KR"/>
              </w:rPr>
              <w:t xml:space="preserve"> (S-121)</w:t>
            </w:r>
            <w:r w:rsidRPr="002E1B9C">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w:t>
            </w:r>
            <w:r w:rsidRPr="002E1B9C">
              <w:rPr>
                <w:rFonts w:cs="Arial" w:hint="eastAsia"/>
                <w:strike/>
                <w:color w:val="FF0000"/>
                <w:sz w:val="18"/>
                <w:szCs w:val="18"/>
                <w:lang w:eastAsia="ko-KR"/>
              </w:rPr>
              <w:t xml:space="preserve">2) Legal Declaration Dataset - Legal declaration of legally authoritative or official MLB feature(s) extracted directly from the administration environment at a specific date and time. </w:t>
            </w:r>
            <w:r w:rsidRPr="002E1B9C">
              <w:rPr>
                <w:rFonts w:cs="Arial" w:hint="eastAsia"/>
                <w:sz w:val="18"/>
                <w:szCs w:val="18"/>
                <w:lang w:eastAsia="ko-KR"/>
              </w:rPr>
              <w:t>Its usage may be limited depending on the implementation policies associated with the State</w:t>
            </w:r>
            <w:r w:rsidRPr="002E1B9C">
              <w:rPr>
                <w:rFonts w:cs="Arial"/>
                <w:sz w:val="18"/>
                <w:szCs w:val="18"/>
                <w:lang w:eastAsia="ko-KR"/>
              </w:rPr>
              <w:t>’</w:t>
            </w:r>
            <w:r w:rsidRPr="002E1B9C">
              <w:rPr>
                <w:rFonts w:cs="Arial" w:hint="eastAsia"/>
                <w:sz w:val="18"/>
                <w:szCs w:val="18"/>
                <w:lang w:eastAsia="ko-KR"/>
              </w:rPr>
              <w:t>s governance procedures.</w:t>
            </w:r>
            <w:r w:rsidRPr="002E1B9C">
              <w:rPr>
                <w:rFonts w:cs="Arial" w:hint="eastAsia"/>
                <w:strike/>
                <w:sz w:val="18"/>
                <w:szCs w:val="18"/>
                <w:lang w:eastAsia="ko-KR"/>
              </w:rPr>
              <w:t xml:space="preserve"> </w:t>
            </w:r>
            <w:r w:rsidRPr="002E1B9C">
              <w:rPr>
                <w:rFonts w:cs="Arial"/>
                <w:strike/>
                <w:color w:val="FF0000"/>
                <w:sz w:val="18"/>
                <w:szCs w:val="18"/>
                <w:lang w:eastAsia="ko-KR"/>
              </w:rPr>
              <w:t>This dataset is a human and computer readable file formatted to contain all elements to be considered a</w:t>
            </w:r>
            <w:r w:rsidRPr="002E1B9C">
              <w:rPr>
                <w:rFonts w:cs="Arial" w:hint="eastAsia"/>
                <w:strike/>
                <w:color w:val="FF0000"/>
                <w:sz w:val="18"/>
                <w:szCs w:val="18"/>
                <w:lang w:eastAsia="ko-KR"/>
              </w:rPr>
              <w:t xml:space="preserve"> </w:t>
            </w:r>
            <w:r w:rsidRPr="002E1B9C">
              <w:rPr>
                <w:rFonts w:cs="Arial"/>
                <w:strike/>
                <w:color w:val="FF0000"/>
                <w:sz w:val="18"/>
                <w:szCs w:val="18"/>
                <w:lang w:eastAsia="ko-KR"/>
              </w:rPr>
              <w:t>valid legal declaration. Such a dataset can be used to support a State’s activities aiming to create, manage and update an official legal declaration defining MLB features</w:t>
            </w:r>
            <w:r w:rsidRPr="002E1B9C">
              <w:rPr>
                <w:rFonts w:cs="Arial" w:hint="eastAsia"/>
                <w:strike/>
                <w:color w:val="FF0000"/>
                <w:sz w:val="18"/>
                <w:szCs w:val="18"/>
                <w:lang w:eastAsia="ko-KR"/>
              </w:rPr>
              <w:t xml:space="preserve"> </w:t>
            </w:r>
            <w:r w:rsidRPr="002E1B9C">
              <w:rPr>
                <w:rFonts w:cs="Arial"/>
                <w:strike/>
                <w:color w:val="FF0000"/>
                <w:sz w:val="18"/>
                <w:szCs w:val="18"/>
                <w:lang w:val="en-US" w:eastAsia="ko-KR"/>
              </w:rPr>
              <w:t>and</w:t>
            </w:r>
            <w:r w:rsidRPr="002E1B9C">
              <w:rPr>
                <w:rFonts w:cs="Arial"/>
                <w:color w:val="FF0000"/>
                <w:sz w:val="18"/>
                <w:szCs w:val="18"/>
                <w:lang w:val="en-US" w:eastAsia="ko-KR"/>
              </w:rPr>
              <w:t xml:space="preserve"> </w:t>
            </w:r>
            <w:r w:rsidRPr="002E1B9C">
              <w:rPr>
                <w:rFonts w:cs="Arial"/>
                <w:sz w:val="18"/>
                <w:szCs w:val="18"/>
                <w:lang w:val="en-US" w:eastAsia="ko-KR"/>
              </w:rPr>
              <w:t>can be used to deposit data to</w:t>
            </w:r>
            <w:r w:rsidRPr="002E1B9C">
              <w:rPr>
                <w:rFonts w:cs="Arial" w:hint="eastAsia"/>
                <w:sz w:val="18"/>
                <w:szCs w:val="18"/>
                <w:lang w:val="en-US" w:eastAsia="ko-KR"/>
              </w:rPr>
              <w:t xml:space="preserve"> </w:t>
            </w:r>
            <w:r w:rsidRPr="002E1B9C">
              <w:rPr>
                <w:rFonts w:cs="Arial"/>
                <w:sz w:val="18"/>
                <w:szCs w:val="18"/>
                <w:lang w:val="en-US" w:eastAsia="ko-KR"/>
              </w:rPr>
              <w:t>the UN/DOALOS in compliance with UNCLOS related obligations.</w:t>
            </w:r>
            <w:r w:rsidRPr="002E1B9C">
              <w:rPr>
                <w:rFonts w:cs="Arial"/>
                <w:sz w:val="18"/>
                <w:szCs w:val="18"/>
                <w:lang w:eastAsia="ko-KR"/>
              </w:rPr>
              <w:t>”</w:t>
            </w:r>
          </w:p>
        </w:tc>
        <w:tc>
          <w:tcPr>
            <w:tcW w:w="2605" w:type="dxa"/>
            <w:tcBorders>
              <w:top w:val="single" w:sz="6" w:space="0" w:color="auto"/>
              <w:bottom w:val="single" w:sz="6" w:space="0" w:color="auto"/>
            </w:tcBorders>
            <w:shd w:val="clear" w:color="auto" w:fill="auto"/>
          </w:tcPr>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sidRPr="00073FE2">
              <w:rPr>
                <w:b/>
                <w:color w:val="00B0F0"/>
                <w:sz w:val="16"/>
              </w:rPr>
              <w:t>IHO-</w:t>
            </w:r>
            <w:r>
              <w:rPr>
                <w:b/>
                <w:color w:val="00B0F0"/>
                <w:sz w:val="16"/>
              </w:rPr>
              <w:t>10</w:t>
            </w:r>
          </w:p>
        </w:tc>
        <w:tc>
          <w:tcPr>
            <w:tcW w:w="774" w:type="dxa"/>
            <w:gridSpan w:val="2"/>
            <w:tcBorders>
              <w:top w:val="single" w:sz="6" w:space="0" w:color="auto"/>
              <w:bottom w:val="single" w:sz="6" w:space="0" w:color="auto"/>
            </w:tcBorders>
          </w:tcPr>
          <w:p w:rsidR="002E5059" w:rsidRPr="004651EC" w:rsidRDefault="002E5059"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2E5059" w:rsidRPr="004651EC" w:rsidRDefault="002E5059" w:rsidP="00C353A8">
            <w:pPr>
              <w:pStyle w:val="ISOClause"/>
              <w:spacing w:before="60" w:after="60" w:line="240" w:lineRule="auto"/>
              <w:rPr>
                <w:rFonts w:cs="Arial"/>
                <w:szCs w:val="18"/>
              </w:rPr>
            </w:pPr>
            <w:r>
              <w:rPr>
                <w:rFonts w:cs="Arial"/>
                <w:szCs w:val="18"/>
              </w:rPr>
              <w:t>Main Appendix B, Clause B 2</w:t>
            </w:r>
          </w:p>
        </w:tc>
        <w:tc>
          <w:tcPr>
            <w:tcW w:w="1070" w:type="dxa"/>
            <w:tcBorders>
              <w:top w:val="single" w:sz="6" w:space="0" w:color="auto"/>
              <w:bottom w:val="single" w:sz="6" w:space="0" w:color="auto"/>
            </w:tcBorders>
          </w:tcPr>
          <w:p w:rsidR="002E5059" w:rsidRPr="004651EC" w:rsidRDefault="002E5059" w:rsidP="00C353A8">
            <w:pPr>
              <w:pStyle w:val="ISOParagraph"/>
              <w:spacing w:before="60" w:after="60" w:line="240" w:lineRule="auto"/>
              <w:rPr>
                <w:rFonts w:cs="Arial"/>
                <w:szCs w:val="18"/>
              </w:rPr>
            </w:pPr>
            <w:r>
              <w:rPr>
                <w:rFonts w:cs="Arial"/>
                <w:szCs w:val="18"/>
              </w:rPr>
              <w:t>Use Case #1</w:t>
            </w:r>
          </w:p>
        </w:tc>
        <w:tc>
          <w:tcPr>
            <w:tcW w:w="720" w:type="dxa"/>
            <w:tcBorders>
              <w:top w:val="single" w:sz="6" w:space="0" w:color="auto"/>
              <w:bottom w:val="single" w:sz="6" w:space="0" w:color="auto"/>
            </w:tcBorders>
          </w:tcPr>
          <w:p w:rsidR="002E5059" w:rsidRPr="004651EC" w:rsidRDefault="002E5059" w:rsidP="00C353A8">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2E5059" w:rsidRDefault="002E5059" w:rsidP="00C353A8">
            <w:pPr>
              <w:pStyle w:val="ISOComments"/>
              <w:spacing w:before="60" w:after="60" w:line="240" w:lineRule="auto"/>
              <w:rPr>
                <w:rFonts w:cs="Arial"/>
                <w:szCs w:val="18"/>
              </w:rPr>
            </w:pPr>
            <w:r>
              <w:rPr>
                <w:rFonts w:cs="Arial"/>
                <w:szCs w:val="18"/>
              </w:rPr>
              <w:t>Reference to specific products in this use case should be avoided.</w:t>
            </w:r>
          </w:p>
          <w:p w:rsidR="002E5059" w:rsidRPr="004651EC" w:rsidRDefault="002E5059" w:rsidP="002F6FF7">
            <w:pPr>
              <w:pStyle w:val="ISOComments"/>
              <w:spacing w:before="60" w:after="60" w:line="240" w:lineRule="auto"/>
              <w:rPr>
                <w:rFonts w:cs="Arial"/>
                <w:szCs w:val="18"/>
              </w:rPr>
            </w:pPr>
            <w:r>
              <w:rPr>
                <w:rFonts w:cs="Arial"/>
                <w:szCs w:val="18"/>
              </w:rPr>
              <w:t>NOTE:  If the change at 4.1 is approved, use cases 1 and 2 will need to be swapped.</w:t>
            </w:r>
          </w:p>
        </w:tc>
        <w:tc>
          <w:tcPr>
            <w:tcW w:w="4200" w:type="dxa"/>
            <w:gridSpan w:val="2"/>
            <w:tcBorders>
              <w:top w:val="single" w:sz="6" w:space="0" w:color="auto"/>
              <w:bottom w:val="single" w:sz="6" w:space="0" w:color="auto"/>
            </w:tcBorders>
          </w:tcPr>
          <w:p w:rsidR="002E5059" w:rsidRPr="004651EC" w:rsidRDefault="002E5059" w:rsidP="00C353A8">
            <w:pPr>
              <w:pStyle w:val="ISOChange"/>
              <w:spacing w:before="60" w:after="60" w:line="240" w:lineRule="auto"/>
              <w:rPr>
                <w:rFonts w:cs="Arial"/>
                <w:szCs w:val="18"/>
              </w:rPr>
            </w:pPr>
            <w:r>
              <w:rPr>
                <w:rFonts w:cs="Arial"/>
                <w:szCs w:val="18"/>
              </w:rPr>
              <w:t>In the “Primary Actors” row, remove bracketed text.</w:t>
            </w:r>
          </w:p>
        </w:tc>
        <w:tc>
          <w:tcPr>
            <w:tcW w:w="2605" w:type="dxa"/>
            <w:tcBorders>
              <w:top w:val="single" w:sz="6" w:space="0" w:color="auto"/>
              <w:bottom w:val="single" w:sz="6" w:space="0" w:color="auto"/>
            </w:tcBorders>
            <w:shd w:val="clear" w:color="auto" w:fill="auto"/>
          </w:tcPr>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Pr="002E1B9C" w:rsidRDefault="002E5059" w:rsidP="00E775A4">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2E5059" w:rsidRPr="002E1B9C" w:rsidRDefault="002E5059"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p>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B 2. Use Cases</w:t>
            </w:r>
            <w:r w:rsidRPr="002E1B9C">
              <w:rPr>
                <w:rFonts w:cs="Arial" w:hint="eastAsia"/>
                <w:bCs/>
                <w:sz w:val="18"/>
                <w:szCs w:val="18"/>
                <w:lang w:val="en-US" w:eastAsia="ko-KR"/>
              </w:rPr>
              <w:t xml:space="preserve"> </w:t>
            </w:r>
            <w:r w:rsidRPr="002E1B9C">
              <w:rPr>
                <w:rFonts w:cs="Arial"/>
                <w:bCs/>
                <w:sz w:val="18"/>
                <w:szCs w:val="18"/>
                <w:lang w:val="en-US" w:eastAsia="ko-KR"/>
              </w:rPr>
              <w:t>#2</w:t>
            </w:r>
          </w:p>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(p.24)</w:t>
            </w:r>
          </w:p>
        </w:tc>
        <w:tc>
          <w:tcPr>
            <w:tcW w:w="1070" w:type="dxa"/>
            <w:tcBorders>
              <w:top w:val="single" w:sz="6" w:space="0" w:color="auto"/>
              <w:bottom w:val="single" w:sz="6" w:space="0" w:color="auto"/>
            </w:tcBorders>
          </w:tcPr>
          <w:p w:rsidR="002E5059" w:rsidRPr="002E1B9C" w:rsidRDefault="002E5059" w:rsidP="002E1B9C">
            <w:pPr>
              <w:pStyle w:val="ISOParagraph"/>
              <w:spacing w:before="60" w:after="60" w:line="240" w:lineRule="auto"/>
              <w:rPr>
                <w:rFonts w:cs="Arial"/>
                <w:bCs/>
                <w:szCs w:val="18"/>
                <w:lang w:val="en-US" w:eastAsia="ko-KR"/>
              </w:rPr>
            </w:pPr>
            <w:r w:rsidRPr="002E1B9C">
              <w:rPr>
                <w:rFonts w:cs="Arial"/>
                <w:bCs/>
                <w:szCs w:val="18"/>
                <w:lang w:val="en-US" w:eastAsia="ko-KR"/>
              </w:rPr>
              <w:t>Use Case #</w:t>
            </w:r>
            <w:r w:rsidRPr="002E1B9C">
              <w:rPr>
                <w:rFonts w:cs="Arial" w:hint="eastAsia"/>
                <w:bCs/>
                <w:szCs w:val="18"/>
                <w:lang w:val="en-US" w:eastAsia="ko-KR"/>
              </w:rPr>
              <w:t>1</w:t>
            </w:r>
          </w:p>
        </w:tc>
        <w:tc>
          <w:tcPr>
            <w:tcW w:w="720" w:type="dxa"/>
            <w:tcBorders>
              <w:top w:val="single" w:sz="6" w:space="0" w:color="auto"/>
              <w:bottom w:val="single" w:sz="6" w:space="0" w:color="auto"/>
            </w:tcBorders>
          </w:tcPr>
          <w:p w:rsidR="002E5059" w:rsidRPr="002E1B9C" w:rsidRDefault="002E5059" w:rsidP="002E1B9C">
            <w:pPr>
              <w:pStyle w:val="ISOCommType"/>
              <w:spacing w:before="60" w:after="60" w:line="240" w:lineRule="auto"/>
              <w:rPr>
                <w:rFonts w:cs="Arial"/>
                <w:szCs w:val="18"/>
                <w:lang w:eastAsia="ko-KR"/>
              </w:rPr>
            </w:pPr>
            <w:r w:rsidRPr="002E1B9C">
              <w:rPr>
                <w:rFonts w:cs="Arial" w:hint="eastAsia"/>
                <w:szCs w:val="18"/>
                <w:lang w:eastAsia="ko-KR"/>
              </w:rPr>
              <w:t>ge</w:t>
            </w:r>
          </w:p>
        </w:tc>
        <w:tc>
          <w:tcPr>
            <w:tcW w:w="4440" w:type="dxa"/>
            <w:gridSpan w:val="3"/>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This specification</w:t>
            </w:r>
            <w:r w:rsidRPr="002E1B9C">
              <w:rPr>
                <w:rFonts w:cs="Arial" w:hint="eastAsia"/>
                <w:sz w:val="18"/>
                <w:szCs w:val="18"/>
                <w:lang w:val="en-US" w:eastAsia="ko-KR"/>
              </w:rPr>
              <w:t xml:space="preserve"> (S-121)</w:t>
            </w:r>
            <w:r w:rsidRPr="002E1B9C">
              <w:rPr>
                <w:rFonts w:cs="Arial"/>
                <w:sz w:val="18"/>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w:t>
            </w:r>
            <w:r w:rsidRPr="002E1B9C">
              <w:rPr>
                <w:rFonts w:cs="Arial" w:hint="eastAsia"/>
                <w:sz w:val="18"/>
                <w:szCs w:val="18"/>
                <w:lang w:val="en-US" w:eastAsia="ko-KR"/>
              </w:rPr>
              <w:t>Use Case #1</w:t>
            </w:r>
          </w:p>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Activity and usage</w:t>
            </w:r>
            <w:r w:rsidRPr="002E1B9C">
              <w:rPr>
                <w:rFonts w:cs="Arial" w:hint="eastAsia"/>
                <w:sz w:val="18"/>
                <w:szCs w:val="18"/>
                <w:lang w:val="en-US" w:eastAsia="ko-KR"/>
              </w:rPr>
              <w:t xml:space="preserve"> </w:t>
            </w:r>
            <w:r w:rsidRPr="002E1B9C">
              <w:rPr>
                <w:rFonts w:cs="Arial"/>
                <w:sz w:val="18"/>
                <w:szCs w:val="18"/>
                <w:lang w:val="en-US" w:eastAsia="ko-KR"/>
              </w:rPr>
              <w:t>description</w:t>
            </w:r>
            <w:r w:rsidRPr="002E1B9C">
              <w:rPr>
                <w:rFonts w:cs="Arial" w:hint="eastAsia"/>
                <w:sz w:val="18"/>
                <w:szCs w:val="18"/>
                <w:lang w:val="en-US" w:eastAsia="ko-KR"/>
              </w:rPr>
              <w:t xml:space="preserve">: </w:t>
            </w:r>
            <w:r w:rsidRPr="002E1B9C">
              <w:rPr>
                <w:rFonts w:cs="Arial"/>
                <w:sz w:val="18"/>
                <w:szCs w:val="18"/>
                <w:lang w:val="en-US" w:eastAsia="ko-KR"/>
              </w:rPr>
              <w:t xml:space="preserve">The relevant parts of the </w:t>
            </w:r>
            <w:r w:rsidRPr="002E1B9C">
              <w:rPr>
                <w:rFonts w:cs="Arial"/>
                <w:strike/>
                <w:color w:val="FF0000"/>
                <w:sz w:val="18"/>
                <w:szCs w:val="18"/>
                <w:lang w:val="en-US" w:eastAsia="ko-KR"/>
              </w:rPr>
              <w:t xml:space="preserve">legally </w:t>
            </w:r>
            <w:r w:rsidRPr="002E1B9C">
              <w:rPr>
                <w:rFonts w:cs="Arial"/>
                <w:sz w:val="18"/>
                <w:szCs w:val="18"/>
                <w:lang w:val="en-US" w:eastAsia="ko-KR"/>
              </w:rPr>
              <w:t>authoritative and official data and their associated</w:t>
            </w:r>
            <w:r w:rsidRPr="002E1B9C">
              <w:rPr>
                <w:rFonts w:cs="Arial" w:hint="eastAsia"/>
                <w:sz w:val="18"/>
                <w:szCs w:val="18"/>
                <w:lang w:val="en-US" w:eastAsia="ko-KR"/>
              </w:rPr>
              <w:t xml:space="preserve"> </w:t>
            </w:r>
            <w:r w:rsidRPr="002E1B9C">
              <w:rPr>
                <w:rFonts w:cs="Arial"/>
                <w:sz w:val="18"/>
                <w:szCs w:val="18"/>
                <w:lang w:val="en-US" w:eastAsia="ko-KR"/>
              </w:rPr>
              <w:t>official metadata.”</w:t>
            </w:r>
          </w:p>
        </w:tc>
        <w:tc>
          <w:tcPr>
            <w:tcW w:w="2605" w:type="dxa"/>
            <w:tcBorders>
              <w:top w:val="single" w:sz="6" w:space="0" w:color="auto"/>
              <w:bottom w:val="single" w:sz="6" w:space="0" w:color="auto"/>
            </w:tcBorders>
            <w:shd w:val="clear" w:color="auto" w:fill="auto"/>
          </w:tcPr>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3420BD">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B.2</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#1 Note</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Pr="00C43D0A" w:rsidRDefault="002E5059" w:rsidP="008160B7">
            <w:pPr>
              <w:pStyle w:val="ISOComments"/>
              <w:spacing w:before="60" w:after="60" w:line="240" w:lineRule="auto"/>
            </w:pPr>
            <w:r>
              <w:t>I don’t understand</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8160B7">
            <w:pPr>
              <w:pStyle w:val="ISOSecretObservations"/>
              <w:spacing w:before="60" w:after="60" w:line="240" w:lineRule="auto"/>
              <w:rPr>
                <w:rFonts w:cs="Arial"/>
                <w:color w:val="E36C0A"/>
                <w:szCs w:val="18"/>
              </w:rPr>
            </w:pPr>
            <w:r w:rsidRPr="00601635">
              <w:rPr>
                <w:rFonts w:cs="Arial"/>
                <w:color w:val="E36C0A"/>
                <w:szCs w:val="18"/>
              </w:rPr>
              <w:t>Propose Noted</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jc w:val="center"/>
        </w:trPr>
        <w:tc>
          <w:tcPr>
            <w:tcW w:w="667" w:type="dxa"/>
            <w:gridSpan w:val="2"/>
            <w:tcBorders>
              <w:top w:val="single" w:sz="6" w:space="0" w:color="auto"/>
              <w:bottom w:val="single" w:sz="6" w:space="0" w:color="auto"/>
            </w:tcBorders>
          </w:tcPr>
          <w:p w:rsidR="002E5059" w:rsidRPr="002E1B9C"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2E5059" w:rsidRPr="002E1B9C" w:rsidRDefault="002E5059" w:rsidP="00F1200E">
            <w:pPr>
              <w:pStyle w:val="ISOMB"/>
              <w:spacing w:before="60" w:after="60" w:line="240" w:lineRule="auto"/>
              <w:ind w:left="-62" w:right="-9"/>
              <w:rPr>
                <w:rFonts w:cs="Arial"/>
                <w:szCs w:val="18"/>
              </w:rPr>
            </w:pPr>
            <w:r w:rsidRPr="002E1B9C">
              <w:rPr>
                <w:rFonts w:cs="Arial"/>
                <w:szCs w:val="18"/>
                <w:lang w:eastAsia="ko-KR"/>
              </w:rPr>
              <w:t>KR</w:t>
            </w:r>
          </w:p>
        </w:tc>
        <w:tc>
          <w:tcPr>
            <w:tcW w:w="1276"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p>
          <w:p w:rsidR="002E5059" w:rsidRPr="002E1B9C" w:rsidRDefault="002E5059" w:rsidP="002E1B9C">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B 2. Use Cases</w:t>
            </w:r>
            <w:r w:rsidRPr="002E1B9C">
              <w:rPr>
                <w:rFonts w:cs="Arial" w:hint="eastAsia"/>
                <w:bCs/>
                <w:sz w:val="18"/>
                <w:szCs w:val="18"/>
                <w:lang w:val="en-US" w:eastAsia="ko-KR"/>
              </w:rPr>
              <w:t xml:space="preserve"> </w:t>
            </w:r>
            <w:r w:rsidRPr="002E1B9C">
              <w:rPr>
                <w:rFonts w:cs="Arial"/>
                <w:bCs/>
                <w:sz w:val="18"/>
                <w:szCs w:val="18"/>
                <w:lang w:val="en-US" w:eastAsia="ko-KR"/>
              </w:rPr>
              <w:t>#2</w:t>
            </w:r>
          </w:p>
          <w:p w:rsidR="002E5059" w:rsidRPr="002E1B9C" w:rsidRDefault="002E5059" w:rsidP="002E1B9C">
            <w:pPr>
              <w:pStyle w:val="ISOClause"/>
              <w:spacing w:before="60" w:after="60" w:line="240" w:lineRule="auto"/>
              <w:rPr>
                <w:rFonts w:cs="Arial"/>
                <w:szCs w:val="18"/>
              </w:rPr>
            </w:pPr>
            <w:r w:rsidRPr="002E1B9C">
              <w:rPr>
                <w:rFonts w:cs="Arial"/>
                <w:bCs/>
                <w:szCs w:val="18"/>
                <w:lang w:val="en-US" w:eastAsia="ko-KR"/>
              </w:rPr>
              <w:t>(p.24)</w:t>
            </w:r>
          </w:p>
        </w:tc>
        <w:tc>
          <w:tcPr>
            <w:tcW w:w="1070" w:type="dxa"/>
            <w:tcBorders>
              <w:top w:val="single" w:sz="6" w:space="0" w:color="auto"/>
              <w:bottom w:val="single" w:sz="6" w:space="0" w:color="auto"/>
            </w:tcBorders>
          </w:tcPr>
          <w:p w:rsidR="002E5059" w:rsidRPr="002E1B9C" w:rsidRDefault="002E5059" w:rsidP="002E1B9C">
            <w:pPr>
              <w:pStyle w:val="ISOParagraph"/>
              <w:spacing w:before="60" w:after="60" w:line="240" w:lineRule="auto"/>
              <w:rPr>
                <w:rFonts w:cs="Arial"/>
                <w:bCs/>
                <w:szCs w:val="18"/>
                <w:lang w:val="en-US" w:eastAsia="ko-KR"/>
              </w:rPr>
            </w:pPr>
            <w:r w:rsidRPr="002E1B9C">
              <w:rPr>
                <w:rFonts w:cs="Arial"/>
                <w:bCs/>
                <w:szCs w:val="18"/>
                <w:lang w:val="en-US" w:eastAsia="ko-KR"/>
              </w:rPr>
              <w:t>Use Case #2</w:t>
            </w:r>
          </w:p>
        </w:tc>
        <w:tc>
          <w:tcPr>
            <w:tcW w:w="720" w:type="dxa"/>
            <w:tcBorders>
              <w:top w:val="single" w:sz="6" w:space="0" w:color="auto"/>
              <w:bottom w:val="single" w:sz="6" w:space="0" w:color="auto"/>
            </w:tcBorders>
          </w:tcPr>
          <w:p w:rsidR="002E5059" w:rsidRPr="002E1B9C" w:rsidRDefault="002E5059" w:rsidP="002E1B9C">
            <w:pPr>
              <w:pStyle w:val="ISOCommType"/>
              <w:spacing w:before="60" w:after="60" w:line="240" w:lineRule="auto"/>
              <w:rPr>
                <w:rFonts w:cs="Arial"/>
                <w:szCs w:val="18"/>
              </w:rPr>
            </w:pPr>
            <w:r w:rsidRPr="002E1B9C">
              <w:rPr>
                <w:rFonts w:cs="Arial" w:hint="eastAsia"/>
                <w:szCs w:val="18"/>
                <w:lang w:eastAsia="ko-KR"/>
              </w:rPr>
              <w:t>ge</w:t>
            </w:r>
          </w:p>
        </w:tc>
        <w:tc>
          <w:tcPr>
            <w:tcW w:w="4440" w:type="dxa"/>
            <w:gridSpan w:val="3"/>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This specification</w:t>
            </w:r>
            <w:r w:rsidRPr="002E1B9C">
              <w:rPr>
                <w:rFonts w:cs="Arial" w:hint="eastAsia"/>
                <w:sz w:val="18"/>
                <w:szCs w:val="18"/>
                <w:lang w:val="en-US" w:eastAsia="ko-KR"/>
              </w:rPr>
              <w:t xml:space="preserve"> (S-121)</w:t>
            </w:r>
            <w:r w:rsidRPr="002E1B9C">
              <w:rPr>
                <w:rFonts w:cs="Arial"/>
                <w:sz w:val="18"/>
                <w:szCs w:val="18"/>
                <w:lang w:eastAsia="ko-KR"/>
              </w:rPr>
              <w:t xml:space="preserve"> can be used for specific legal purposes as well as be utilized in legal proceedings and for legal consultation purposes.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2E1B9C" w:rsidRDefault="002E5059" w:rsidP="002E1B9C">
            <w:pPr>
              <w:widowControl w:val="0"/>
              <w:autoSpaceDE w:val="0"/>
              <w:autoSpaceDN w:val="0"/>
              <w:adjustRightInd w:val="0"/>
              <w:spacing w:before="60" w:after="60"/>
              <w:jc w:val="left"/>
              <w:rPr>
                <w:rFonts w:cs="Arial"/>
                <w:b/>
                <w:sz w:val="18"/>
                <w:szCs w:val="18"/>
                <w:lang w:val="en-US" w:eastAsia="ko-KR"/>
              </w:rPr>
            </w:pPr>
            <w:r w:rsidRPr="002E1B9C">
              <w:rPr>
                <w:rFonts w:cs="Arial"/>
                <w:sz w:val="18"/>
                <w:szCs w:val="18"/>
                <w:lang w:val="en-US" w:eastAsia="ko-KR"/>
              </w:rPr>
              <w:t>“</w:t>
            </w:r>
            <w:r w:rsidRPr="002E1B9C">
              <w:rPr>
                <w:rFonts w:cs="Arial" w:hint="eastAsia"/>
                <w:sz w:val="18"/>
                <w:szCs w:val="18"/>
                <w:lang w:val="en-US" w:eastAsia="ko-KR"/>
              </w:rPr>
              <w:t>Use Case #2</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Name</w:t>
            </w:r>
            <w:r w:rsidRPr="002E1B9C">
              <w:rPr>
                <w:rFonts w:cs="Arial" w:hint="eastAsia"/>
                <w:sz w:val="18"/>
                <w:szCs w:val="18"/>
                <w:lang w:val="en-US" w:eastAsia="ko-KR"/>
              </w:rPr>
              <w:t xml:space="preserve">: </w:t>
            </w:r>
            <w:r w:rsidRPr="002E1B9C">
              <w:rPr>
                <w:rFonts w:cs="Arial"/>
                <w:strike/>
                <w:color w:val="FF0000"/>
                <w:sz w:val="18"/>
                <w:szCs w:val="18"/>
                <w:lang w:val="en-US" w:eastAsia="ko-KR"/>
              </w:rPr>
              <w:t>Legal Support Data</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Number</w:t>
            </w:r>
            <w:r w:rsidRPr="002E1B9C">
              <w:rPr>
                <w:rFonts w:cs="Arial" w:hint="eastAsia"/>
                <w:sz w:val="18"/>
                <w:szCs w:val="18"/>
                <w:lang w:val="en-US" w:eastAsia="ko-KR"/>
              </w:rPr>
              <w:t xml:space="preserve">: </w:t>
            </w:r>
            <w:r w:rsidRPr="002E1B9C">
              <w:rPr>
                <w:rFonts w:cs="Arial"/>
                <w:sz w:val="18"/>
                <w:szCs w:val="18"/>
                <w:lang w:val="en-US" w:eastAsia="ko-KR"/>
              </w:rPr>
              <w:t>2</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Description</w:t>
            </w:r>
            <w:r w:rsidRPr="002E1B9C">
              <w:rPr>
                <w:rFonts w:cs="Arial" w:hint="eastAsia"/>
                <w:sz w:val="18"/>
                <w:szCs w:val="18"/>
                <w:lang w:val="en-US" w:eastAsia="ko-KR"/>
              </w:rPr>
              <w:t>:</w:t>
            </w:r>
            <w:r w:rsidRPr="002E1B9C">
              <w:rPr>
                <w:rFonts w:cs="Arial"/>
                <w:sz w:val="18"/>
                <w:szCs w:val="18"/>
                <w:lang w:val="en-US" w:eastAsia="ko-KR"/>
              </w:rPr>
              <w:t xml:space="preserve"> Allow the gathering of information </w:t>
            </w:r>
            <w:r w:rsidRPr="002E1B9C">
              <w:rPr>
                <w:rFonts w:cs="Arial"/>
                <w:strike/>
                <w:color w:val="FF0000"/>
                <w:sz w:val="18"/>
                <w:szCs w:val="18"/>
                <w:lang w:val="en-US" w:eastAsia="ko-KR"/>
              </w:rPr>
              <w:t>that pertains to specific legal purposes, involving</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legally authoritative and official data and metadata release, linkages between release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editions or computation dependencies between the different products</w:t>
            </w:r>
            <w:r w:rsidRPr="002E1B9C">
              <w:rPr>
                <w:rFonts w:cs="Arial"/>
                <w:sz w:val="18"/>
                <w:szCs w:val="18"/>
                <w:lang w:val="en-US" w:eastAsia="ko-KR"/>
              </w:rPr>
              <w:t>.</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Output</w:t>
            </w:r>
            <w:r w:rsidRPr="002E1B9C">
              <w:rPr>
                <w:rFonts w:cs="Arial" w:hint="eastAsia"/>
                <w:sz w:val="18"/>
                <w:szCs w:val="18"/>
                <w:lang w:val="en-US" w:eastAsia="ko-KR"/>
              </w:rPr>
              <w:t>:</w:t>
            </w:r>
            <w:r w:rsidRPr="002E1B9C">
              <w:rPr>
                <w:rFonts w:cs="Arial"/>
                <w:sz w:val="18"/>
                <w:szCs w:val="18"/>
                <w:lang w:val="en-US" w:eastAsia="ko-KR"/>
              </w:rPr>
              <w:t xml:space="preserve"> The output of this use case is an extract from the Administration Dataset at a specific</w:t>
            </w:r>
            <w:r w:rsidRPr="002E1B9C">
              <w:rPr>
                <w:rFonts w:cs="Arial" w:hint="eastAsia"/>
                <w:sz w:val="18"/>
                <w:szCs w:val="18"/>
                <w:lang w:val="en-US" w:eastAsia="ko-KR"/>
              </w:rPr>
              <w:t xml:space="preserve"> </w:t>
            </w:r>
            <w:r w:rsidRPr="002E1B9C">
              <w:rPr>
                <w:rFonts w:cs="Arial"/>
                <w:sz w:val="18"/>
                <w:szCs w:val="18"/>
                <w:lang w:val="en-US" w:eastAsia="ko-KR"/>
              </w:rPr>
              <w:t xml:space="preserve">date and time as well as </w:t>
            </w:r>
            <w:r w:rsidRPr="002E1B9C">
              <w:rPr>
                <w:rFonts w:cs="Arial"/>
                <w:strike/>
                <w:color w:val="FF0000"/>
                <w:sz w:val="18"/>
                <w:szCs w:val="18"/>
                <w:lang w:val="en-US" w:eastAsia="ko-KR"/>
              </w:rPr>
              <w:t>all the supporting information that can be used to verify the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correctness for use in legal proceedings. The data must be easy to read by legal</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practitioners and may consist of structured text with a possible associated illustrative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map. Since the main objective of this output is human readability, where conflict exists</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between computational efficiency and ease of parsing and legal drafting norms, clarity</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for a human audience will be a priority.</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Primary Actors</w:t>
            </w:r>
            <w:r w:rsidRPr="002E1B9C">
              <w:rPr>
                <w:rFonts w:cs="Arial" w:hint="eastAsia"/>
                <w:sz w:val="18"/>
                <w:szCs w:val="18"/>
                <w:lang w:val="en-US" w:eastAsia="ko-KR"/>
              </w:rPr>
              <w:t>:</w:t>
            </w:r>
            <w:r w:rsidRPr="002E1B9C">
              <w:rPr>
                <w:rFonts w:cs="Arial"/>
                <w:sz w:val="18"/>
                <w:szCs w:val="18"/>
                <w:lang w:val="en-US" w:eastAsia="ko-KR"/>
              </w:rPr>
              <w:t xml:space="preserve"> </w:t>
            </w:r>
            <w:r w:rsidRPr="002E1B9C">
              <w:rPr>
                <w:rFonts w:cs="Arial"/>
                <w:strike/>
                <w:color w:val="FF0000"/>
                <w:sz w:val="18"/>
                <w:szCs w:val="18"/>
                <w:lang w:val="en-US" w:eastAsia="ko-KR"/>
              </w:rPr>
              <w:t>Legal proceedings,</w:t>
            </w:r>
            <w:r w:rsidRPr="002E1B9C">
              <w:rPr>
                <w:rFonts w:cs="Arial"/>
                <w:color w:val="FF0000"/>
                <w:sz w:val="18"/>
                <w:szCs w:val="18"/>
                <w:lang w:val="en-US" w:eastAsia="ko-KR"/>
              </w:rPr>
              <w:t xml:space="preserve"> </w:t>
            </w:r>
            <w:r w:rsidRPr="002E1B9C">
              <w:rPr>
                <w:rFonts w:cs="Arial"/>
                <w:sz w:val="18"/>
                <w:szCs w:val="18"/>
                <w:lang w:val="en-US" w:eastAsia="ko-KR"/>
              </w:rPr>
              <w:t>deposit in compliance with the depositary obligations of UNCLOS.</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Precondition</w:t>
            </w:r>
            <w:r w:rsidRPr="002E1B9C">
              <w:rPr>
                <w:rFonts w:cs="Arial" w:hint="eastAsia"/>
                <w:sz w:val="18"/>
                <w:szCs w:val="18"/>
                <w:lang w:val="en-US" w:eastAsia="ko-KR"/>
              </w:rPr>
              <w:t>:</w:t>
            </w:r>
            <w:r w:rsidRPr="002E1B9C">
              <w:rPr>
                <w:rFonts w:cs="Arial"/>
                <w:sz w:val="18"/>
                <w:szCs w:val="18"/>
                <w:lang w:val="en-US" w:eastAsia="ko-KR"/>
              </w:rPr>
              <w:t xml:space="preserve"> Specific request needs to be made </w:t>
            </w:r>
            <w:r w:rsidRPr="002E1B9C">
              <w:rPr>
                <w:rFonts w:cs="Arial"/>
                <w:sz w:val="18"/>
                <w:szCs w:val="18"/>
                <w:lang w:val="en-US" w:eastAsia="ko-KR"/>
              </w:rPr>
              <w:lastRenderedPageBreak/>
              <w:t>to define the criteria to be used in the data extraction</w:t>
            </w:r>
            <w:r w:rsidRPr="002E1B9C">
              <w:rPr>
                <w:rFonts w:cs="Arial" w:hint="eastAsia"/>
                <w:sz w:val="18"/>
                <w:szCs w:val="18"/>
                <w:lang w:val="en-US" w:eastAsia="ko-KR"/>
              </w:rPr>
              <w:t xml:space="preserve"> </w:t>
            </w:r>
            <w:r w:rsidRPr="002E1B9C">
              <w:rPr>
                <w:rFonts w:cs="Arial"/>
                <w:sz w:val="18"/>
                <w:szCs w:val="18"/>
                <w:lang w:val="en-US" w:eastAsia="ko-KR"/>
              </w:rPr>
              <w:t>from the database.</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Access rights</w:t>
            </w:r>
            <w:r w:rsidRPr="002E1B9C">
              <w:rPr>
                <w:rFonts w:cs="Arial" w:hint="eastAsia"/>
                <w:sz w:val="18"/>
                <w:szCs w:val="18"/>
                <w:lang w:val="en-US" w:eastAsia="ko-KR"/>
              </w:rPr>
              <w:t>:</w:t>
            </w:r>
            <w:r w:rsidRPr="002E1B9C">
              <w:rPr>
                <w:rFonts w:cs="Arial"/>
                <w:sz w:val="18"/>
                <w:szCs w:val="18"/>
                <w:lang w:val="en-US" w:eastAsia="ko-KR"/>
              </w:rPr>
              <w:t xml:space="preserve"> Read access only.</w:t>
            </w:r>
          </w:p>
          <w:p w:rsidR="002E5059" w:rsidRPr="002E1B9C" w:rsidRDefault="002E5059" w:rsidP="002E1B9C">
            <w:pPr>
              <w:widowControl w:val="0"/>
              <w:autoSpaceDE w:val="0"/>
              <w:autoSpaceDN w:val="0"/>
              <w:adjustRightInd w:val="0"/>
              <w:spacing w:before="60" w:after="60"/>
              <w:jc w:val="left"/>
              <w:rPr>
                <w:rFonts w:cs="Arial"/>
                <w:strike/>
                <w:color w:val="FF0000"/>
                <w:sz w:val="18"/>
                <w:szCs w:val="18"/>
                <w:lang w:val="en-US" w:eastAsia="ko-KR"/>
              </w:rPr>
            </w:pPr>
            <w:r w:rsidRPr="002E1B9C">
              <w:rPr>
                <w:rFonts w:cs="Arial"/>
                <w:sz w:val="18"/>
                <w:szCs w:val="18"/>
                <w:lang w:val="en-US" w:eastAsia="ko-KR"/>
              </w:rPr>
              <w:t>Required Products</w:t>
            </w:r>
            <w:r w:rsidRPr="002E1B9C">
              <w:rPr>
                <w:rFonts w:cs="Arial" w:hint="eastAsia"/>
                <w:sz w:val="18"/>
                <w:szCs w:val="18"/>
                <w:lang w:val="en-US" w:eastAsia="ko-KR"/>
              </w:rPr>
              <w:t>:</w:t>
            </w:r>
            <w:r w:rsidRPr="002E1B9C">
              <w:rPr>
                <w:rFonts w:cs="Arial"/>
                <w:strike/>
                <w:sz w:val="18"/>
                <w:szCs w:val="18"/>
                <w:lang w:val="en-US" w:eastAsia="ko-KR"/>
              </w:rPr>
              <w:t xml:space="preserve"> </w:t>
            </w:r>
            <w:r w:rsidRPr="002E1B9C">
              <w:rPr>
                <w:rFonts w:cs="Arial"/>
                <w:strike/>
                <w:color w:val="FF0000"/>
                <w:sz w:val="18"/>
                <w:szCs w:val="18"/>
                <w:lang w:val="en-US" w:eastAsia="ko-KR"/>
              </w:rPr>
              <w:t>The entire official legal support data and all associated official metadata plus additional</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legal references, documentation and computational relationship between the data</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elements.</w:t>
            </w:r>
          </w:p>
          <w:p w:rsidR="002E5059" w:rsidRPr="002E1B9C" w:rsidRDefault="002E5059"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Activity and usage</w:t>
            </w:r>
            <w:r w:rsidRPr="002E1B9C">
              <w:rPr>
                <w:rFonts w:cs="Arial" w:hint="eastAsia"/>
                <w:sz w:val="18"/>
                <w:szCs w:val="18"/>
                <w:lang w:val="en-US" w:eastAsia="ko-KR"/>
              </w:rPr>
              <w:t xml:space="preserve"> </w:t>
            </w:r>
            <w:r w:rsidRPr="002E1B9C">
              <w:rPr>
                <w:rFonts w:cs="Arial"/>
                <w:sz w:val="18"/>
                <w:szCs w:val="18"/>
                <w:lang w:val="en-US" w:eastAsia="ko-KR"/>
              </w:rPr>
              <w:t>description</w:t>
            </w:r>
            <w:r w:rsidRPr="002E1B9C">
              <w:rPr>
                <w:rFonts w:cs="Arial" w:hint="eastAsia"/>
                <w:sz w:val="18"/>
                <w:szCs w:val="18"/>
                <w:lang w:val="en-US" w:eastAsia="ko-KR"/>
              </w:rPr>
              <w:t xml:space="preserve">: </w:t>
            </w:r>
            <w:r w:rsidRPr="002E1B9C">
              <w:rPr>
                <w:rFonts w:cs="Arial"/>
                <w:strike/>
                <w:color w:val="FF0000"/>
                <w:sz w:val="18"/>
                <w:szCs w:val="18"/>
                <w:lang w:val="en-US" w:eastAsia="ko-KR"/>
              </w:rPr>
              <w:t xml:space="preserve">Legal consultation purposes, </w:t>
            </w:r>
            <w:r w:rsidRPr="002E1B9C">
              <w:rPr>
                <w:rFonts w:cs="Arial"/>
                <w:sz w:val="18"/>
                <w:szCs w:val="18"/>
                <w:lang w:val="en-US" w:eastAsia="ko-KR"/>
              </w:rPr>
              <w:t>deposit in compliance with the depositary obligations of</w:t>
            </w:r>
            <w:r w:rsidRPr="002E1B9C">
              <w:rPr>
                <w:rFonts w:cs="Arial" w:hint="eastAsia"/>
                <w:sz w:val="18"/>
                <w:szCs w:val="18"/>
                <w:lang w:val="en-US" w:eastAsia="ko-KR"/>
              </w:rPr>
              <w:t xml:space="preserve"> </w:t>
            </w:r>
            <w:r w:rsidRPr="002E1B9C">
              <w:rPr>
                <w:rFonts w:cs="Arial"/>
                <w:sz w:val="18"/>
                <w:szCs w:val="18"/>
                <w:lang w:val="en-US" w:eastAsia="ko-KR"/>
              </w:rPr>
              <w:t>UNCLOS.</w:t>
            </w:r>
          </w:p>
          <w:p w:rsidR="002E5059" w:rsidRPr="002E1B9C" w:rsidRDefault="002E5059"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Note</w:t>
            </w:r>
            <w:r w:rsidRPr="002E1B9C">
              <w:rPr>
                <w:rFonts w:cs="Arial" w:hint="eastAsia"/>
                <w:sz w:val="18"/>
                <w:szCs w:val="18"/>
                <w:lang w:val="en-US" w:eastAsia="ko-KR"/>
              </w:rPr>
              <w:t>:</w:t>
            </w:r>
            <w:r w:rsidRPr="002E1B9C">
              <w:rPr>
                <w:rFonts w:cs="Arial"/>
                <w:sz w:val="18"/>
                <w:szCs w:val="18"/>
                <w:lang w:val="en-US" w:eastAsia="ko-KR"/>
              </w:rPr>
              <w:t xml:space="preserve"> Some material may be covered by national release policies, legal protection orders or</w:t>
            </w:r>
            <w:r w:rsidRPr="002E1B9C">
              <w:rPr>
                <w:rFonts w:cs="Arial" w:hint="eastAsia"/>
                <w:sz w:val="18"/>
                <w:szCs w:val="18"/>
                <w:lang w:val="en-US" w:eastAsia="ko-KR"/>
              </w:rPr>
              <w:t xml:space="preserve"> </w:t>
            </w:r>
            <w:r w:rsidRPr="002E1B9C">
              <w:rPr>
                <w:rFonts w:cs="Arial"/>
                <w:sz w:val="18"/>
                <w:szCs w:val="18"/>
                <w:lang w:val="en-US" w:eastAsia="ko-KR"/>
              </w:rPr>
              <w:t>other legal restrictions and related security needs to be maintained.”</w:t>
            </w:r>
          </w:p>
        </w:tc>
        <w:tc>
          <w:tcPr>
            <w:tcW w:w="2605" w:type="dxa"/>
            <w:tcBorders>
              <w:top w:val="single" w:sz="6" w:space="0" w:color="auto"/>
              <w:bottom w:val="single" w:sz="6" w:space="0" w:color="auto"/>
            </w:tcBorders>
            <w:shd w:val="clear" w:color="auto" w:fill="auto"/>
          </w:tcPr>
          <w:p w:rsidR="002E5059" w:rsidRPr="00601635" w:rsidRDefault="002E5059" w:rsidP="00715A5E">
            <w:pPr>
              <w:pStyle w:val="ISOSecretObservations"/>
              <w:spacing w:before="60" w:after="60" w:line="240" w:lineRule="auto"/>
              <w:rPr>
                <w:rFonts w:cs="Arial"/>
                <w:color w:val="E36C0A"/>
                <w:szCs w:val="18"/>
              </w:rPr>
            </w:pPr>
            <w:r w:rsidRPr="00601635">
              <w:rPr>
                <w:rFonts w:cs="Arial"/>
                <w:color w:val="E36C0A"/>
                <w:szCs w:val="18"/>
              </w:rPr>
              <w:lastRenderedPageBreak/>
              <w:t>Propose Accepted in principle</w:t>
            </w:r>
          </w:p>
          <w:p w:rsidR="002E5059" w:rsidRPr="00601635" w:rsidRDefault="002E5059" w:rsidP="00715A5E">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715A5E">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B.2</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#2 Output</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Considering some legal documents may need additional information and documents</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r>
              <w:t xml:space="preserve">“that can be used to verify the correctness </w:t>
            </w:r>
            <w:r w:rsidRPr="002A1917">
              <w:rPr>
                <w:i/>
              </w:rPr>
              <w:t>and elaborate the material</w:t>
            </w:r>
            <w:r>
              <w:t xml:space="preserve"> in legal proceedings.”</w:t>
            </w:r>
          </w:p>
        </w:tc>
        <w:tc>
          <w:tcPr>
            <w:tcW w:w="2605" w:type="dxa"/>
            <w:tcBorders>
              <w:top w:val="single" w:sz="6" w:space="0" w:color="auto"/>
              <w:bottom w:val="single" w:sz="6" w:space="0" w:color="auto"/>
            </w:tcBorders>
            <w:shd w:val="clear" w:color="auto" w:fill="auto"/>
          </w:tcPr>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B.2</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#2 Primary Actors</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Legal proceedings and deposit are separate matters</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r>
              <w:t>“Legal proceedings.  Deposit in compliance with …”</w:t>
            </w:r>
          </w:p>
        </w:tc>
        <w:tc>
          <w:tcPr>
            <w:tcW w:w="2605" w:type="dxa"/>
            <w:tcBorders>
              <w:top w:val="single" w:sz="6" w:space="0" w:color="auto"/>
              <w:bottom w:val="single" w:sz="6" w:space="0" w:color="auto"/>
            </w:tcBorders>
            <w:shd w:val="clear" w:color="auto" w:fill="auto"/>
          </w:tcPr>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B.2</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#2 Activity and useage</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Legal proceedings and deposit are separate matters</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r>
              <w:t>“Legal proceedings.  Deposit in compliance with …”</w:t>
            </w:r>
          </w:p>
        </w:tc>
        <w:tc>
          <w:tcPr>
            <w:tcW w:w="2605" w:type="dxa"/>
            <w:tcBorders>
              <w:top w:val="single" w:sz="6" w:space="0" w:color="auto"/>
              <w:bottom w:val="single" w:sz="6" w:space="0" w:color="auto"/>
            </w:tcBorders>
            <w:shd w:val="clear" w:color="auto" w:fill="auto"/>
          </w:tcPr>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B.2</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#2 Note</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Elaborate</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r>
              <w:t xml:space="preserve">“… related security, </w:t>
            </w:r>
            <w:r w:rsidRPr="002A1917">
              <w:rPr>
                <w:i/>
              </w:rPr>
              <w:t>data and validity</w:t>
            </w:r>
            <w:r>
              <w:t xml:space="preserve"> needs to be maintained.”</w:t>
            </w:r>
          </w:p>
        </w:tc>
        <w:tc>
          <w:tcPr>
            <w:tcW w:w="2605" w:type="dxa"/>
            <w:tcBorders>
              <w:top w:val="single" w:sz="6" w:space="0" w:color="auto"/>
              <w:bottom w:val="single" w:sz="6" w:space="0" w:color="auto"/>
            </w:tcBorders>
            <w:shd w:val="clear" w:color="auto" w:fill="auto"/>
          </w:tcPr>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All of Annex B deleted.</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(see S100-45)</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2E5059" w:rsidRPr="00A4132E" w:rsidRDefault="002E5059" w:rsidP="00F1200E">
            <w:pPr>
              <w:widowControl w:val="0"/>
              <w:autoSpaceDE w:val="0"/>
              <w:autoSpaceDN w:val="0"/>
              <w:adjustRightInd w:val="0"/>
              <w:spacing w:before="60" w:after="60"/>
              <w:ind w:left="-62" w:right="-9"/>
              <w:jc w:val="left"/>
              <w:rPr>
                <w:rFonts w:cs="Arial"/>
                <w:sz w:val="18"/>
                <w:szCs w:val="18"/>
                <w:lang w:eastAsia="ko-KR"/>
              </w:rPr>
            </w:pPr>
            <w:r w:rsidRPr="00A4132E">
              <w:rPr>
                <w:rFonts w:cs="Arial"/>
                <w:sz w:val="18"/>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Appendix C. Application Schema</w:t>
            </w:r>
          </w:p>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(p.28)</w:t>
            </w:r>
          </w:p>
        </w:tc>
        <w:tc>
          <w:tcPr>
            <w:tcW w:w="107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Entire section</w:t>
            </w:r>
          </w:p>
        </w:tc>
        <w:tc>
          <w:tcPr>
            <w:tcW w:w="72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ge</w:t>
            </w:r>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 xml:space="preserve">Impossible to read the UML figure due to low resolution images. </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Replace the figure and need to review it again.</w:t>
            </w:r>
          </w:p>
        </w:tc>
        <w:tc>
          <w:tcPr>
            <w:tcW w:w="2605" w:type="dxa"/>
            <w:tcBorders>
              <w:top w:val="single" w:sz="6" w:space="0" w:color="auto"/>
              <w:bottom w:val="single" w:sz="6" w:space="0" w:color="auto"/>
            </w:tcBorders>
            <w:shd w:val="clear" w:color="auto" w:fill="auto"/>
          </w:tcPr>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Figure made larger.</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(See NL-8)</w:t>
            </w:r>
          </w:p>
          <w:p w:rsidR="002E5059" w:rsidRPr="00601635" w:rsidRDefault="002E5059" w:rsidP="00A4132E">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2E5059" w:rsidRPr="00A4132E" w:rsidRDefault="002E5059" w:rsidP="00F1200E">
            <w:pPr>
              <w:widowControl w:val="0"/>
              <w:autoSpaceDE w:val="0"/>
              <w:autoSpaceDN w:val="0"/>
              <w:adjustRightInd w:val="0"/>
              <w:spacing w:before="60" w:after="60"/>
              <w:ind w:left="-62" w:right="-9"/>
              <w:jc w:val="left"/>
              <w:rPr>
                <w:rFonts w:cs="Arial"/>
                <w:sz w:val="18"/>
                <w:szCs w:val="18"/>
                <w:lang w:eastAsia="ko-KR"/>
              </w:rPr>
            </w:pPr>
            <w:r w:rsidRPr="00A4132E">
              <w:rPr>
                <w:rFonts w:cs="Arial"/>
                <w:sz w:val="18"/>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Appendix C. Application Schema</w:t>
            </w:r>
          </w:p>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(p.27)</w:t>
            </w:r>
          </w:p>
        </w:tc>
        <w:tc>
          <w:tcPr>
            <w:tcW w:w="107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Entire section</w:t>
            </w:r>
          </w:p>
        </w:tc>
        <w:tc>
          <w:tcPr>
            <w:tcW w:w="72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te</w:t>
            </w:r>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There is no UML diagram to explain the contents of S-121 MLB Application schema.</w:t>
            </w:r>
          </w:p>
          <w:p w:rsidR="002E5059" w:rsidRPr="00A4132E" w:rsidRDefault="002E5059" w:rsidP="00A4132E">
            <w:pPr>
              <w:widowControl w:val="0"/>
              <w:autoSpaceDE w:val="0"/>
              <w:autoSpaceDN w:val="0"/>
              <w:adjustRightInd w:val="0"/>
              <w:spacing w:before="60" w:after="60"/>
              <w:jc w:val="left"/>
              <w:rPr>
                <w:rFonts w:cs="Arial"/>
                <w:sz w:val="18"/>
                <w:szCs w:val="18"/>
                <w:lang w:eastAsia="ko-KR"/>
              </w:rPr>
            </w:pP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Add a UML diagram to depict the whole contents of S-121 MLB Application schema.</w:t>
            </w:r>
          </w:p>
        </w:tc>
        <w:tc>
          <w:tcPr>
            <w:tcW w:w="2605" w:type="dxa"/>
            <w:tcBorders>
              <w:top w:val="single" w:sz="6" w:space="0" w:color="auto"/>
              <w:bottom w:val="single" w:sz="6" w:space="0" w:color="auto"/>
            </w:tcBorders>
            <w:shd w:val="clear" w:color="auto" w:fill="auto"/>
          </w:tcPr>
          <w:p w:rsidR="002E5059" w:rsidRPr="00601635" w:rsidRDefault="002E5059" w:rsidP="00A4132E">
            <w:pPr>
              <w:pStyle w:val="ISOSecretObservations"/>
              <w:spacing w:before="60" w:after="60" w:line="240" w:lineRule="auto"/>
              <w:rPr>
                <w:rFonts w:cs="Arial"/>
                <w:color w:val="E36C0A"/>
                <w:szCs w:val="18"/>
              </w:rPr>
            </w:pPr>
            <w:r w:rsidRPr="00601635">
              <w:rPr>
                <w:rFonts w:cs="Arial"/>
                <w:color w:val="E36C0A"/>
                <w:szCs w:val="18"/>
              </w:rPr>
              <w:t>Propose Not Accepted</w:t>
            </w:r>
          </w:p>
          <w:p w:rsidR="002E5059" w:rsidRPr="00601635" w:rsidRDefault="002E5059" w:rsidP="00A4132E">
            <w:pPr>
              <w:pStyle w:val="ISOSecretObservations"/>
              <w:spacing w:before="60" w:after="60" w:line="240" w:lineRule="auto"/>
              <w:rPr>
                <w:rFonts w:cs="Arial"/>
                <w:color w:val="E36C0A"/>
                <w:szCs w:val="18"/>
              </w:rPr>
            </w:pPr>
            <w:r w:rsidRPr="00601635">
              <w:rPr>
                <w:rFonts w:cs="Arial"/>
                <w:color w:val="E36C0A"/>
                <w:szCs w:val="18"/>
              </w:rPr>
              <w:t>The whole contents of the UML application schema exists in Figure C-1 with the exception of the subtypes of the FeatureUnit and SpatialAttributeType. These are described in a separate diagram Figure C-6.  Comment NL-6 indicates that some diagrams are hard to read, especially C-6. C-6 has been redrawn to make it a little more readable, but combining C-1 and C-6 in one diagram would make a diagram that is too complex to read.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2E5059" w:rsidRDefault="002E5059" w:rsidP="00AD609D">
            <w:pPr>
              <w:pStyle w:val="ISOClause"/>
              <w:spacing w:before="60" w:after="60" w:line="240" w:lineRule="auto"/>
            </w:pPr>
            <w:r>
              <w:t>“</w:t>
            </w:r>
          </w:p>
        </w:tc>
        <w:tc>
          <w:tcPr>
            <w:tcW w:w="1070" w:type="dxa"/>
            <w:tcBorders>
              <w:top w:val="single" w:sz="6" w:space="0" w:color="auto"/>
              <w:bottom w:val="single" w:sz="6" w:space="0" w:color="auto"/>
            </w:tcBorders>
          </w:tcPr>
          <w:p w:rsidR="002E5059" w:rsidRDefault="002E5059" w:rsidP="00AD609D">
            <w:pPr>
              <w:pStyle w:val="ISOParagraph"/>
              <w:spacing w:before="60" w:after="60" w:line="240" w:lineRule="auto"/>
            </w:pPr>
            <w:r>
              <w:t>Appendix C</w:t>
            </w:r>
          </w:p>
        </w:tc>
        <w:tc>
          <w:tcPr>
            <w:tcW w:w="720" w:type="dxa"/>
            <w:tcBorders>
              <w:top w:val="single" w:sz="6" w:space="0" w:color="auto"/>
              <w:bottom w:val="single" w:sz="6" w:space="0" w:color="auto"/>
            </w:tcBorders>
          </w:tcPr>
          <w:p w:rsidR="002E5059" w:rsidRDefault="002E5059" w:rsidP="00AD609D">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AD609D">
            <w:pPr>
              <w:pStyle w:val="ISOComments"/>
              <w:spacing w:before="60" w:after="60" w:line="240" w:lineRule="auto"/>
            </w:pPr>
            <w:r>
              <w:t>Figures C-1 to C-14 are hard to read due to low resolution, especially figures C-3, C-4, C-6, C-7, C-11 and C-14</w:t>
            </w:r>
          </w:p>
        </w:tc>
        <w:tc>
          <w:tcPr>
            <w:tcW w:w="4200" w:type="dxa"/>
            <w:gridSpan w:val="2"/>
            <w:tcBorders>
              <w:top w:val="single" w:sz="6" w:space="0" w:color="auto"/>
              <w:bottom w:val="single" w:sz="6" w:space="0" w:color="auto"/>
            </w:tcBorders>
          </w:tcPr>
          <w:p w:rsidR="002E5059" w:rsidRDefault="002E5059" w:rsidP="00AD609D">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Figures made larger.</w:t>
            </w:r>
          </w:p>
          <w:p w:rsidR="002E5059" w:rsidRPr="00601635" w:rsidRDefault="002E5059" w:rsidP="00B54E3D">
            <w:pPr>
              <w:pStyle w:val="ISOSecretObservations"/>
              <w:spacing w:before="60" w:after="60" w:line="240" w:lineRule="auto"/>
              <w:rPr>
                <w:rFonts w:cs="Arial"/>
                <w:color w:val="E36C0A"/>
                <w:szCs w:val="18"/>
              </w:rPr>
            </w:pPr>
            <w:r w:rsidRPr="00601635">
              <w:rPr>
                <w:rFonts w:cs="Arial"/>
                <w:color w:val="E36C0A"/>
                <w:szCs w:val="18"/>
              </w:rPr>
              <w:t>Figures C-4 and  C-6 redrawn</w:t>
            </w:r>
          </w:p>
          <w:p w:rsidR="002E5059" w:rsidRPr="00601635" w:rsidRDefault="002E5059" w:rsidP="00AD609D">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2E5059" w:rsidRDefault="002E5059" w:rsidP="00AD609D">
            <w:pPr>
              <w:pStyle w:val="ISOClause"/>
              <w:spacing w:before="60" w:after="60" w:line="240" w:lineRule="auto"/>
            </w:pPr>
            <w:r>
              <w:t>“</w:t>
            </w:r>
          </w:p>
        </w:tc>
        <w:tc>
          <w:tcPr>
            <w:tcW w:w="1070" w:type="dxa"/>
            <w:tcBorders>
              <w:top w:val="single" w:sz="6" w:space="0" w:color="auto"/>
              <w:bottom w:val="single" w:sz="6" w:space="0" w:color="auto"/>
            </w:tcBorders>
          </w:tcPr>
          <w:p w:rsidR="002E5059" w:rsidRDefault="002E5059" w:rsidP="00AD609D">
            <w:pPr>
              <w:pStyle w:val="ISOParagraph"/>
              <w:spacing w:before="60" w:after="60" w:line="240" w:lineRule="auto"/>
            </w:pPr>
            <w:r>
              <w:t>Appendix C1</w:t>
            </w:r>
          </w:p>
        </w:tc>
        <w:tc>
          <w:tcPr>
            <w:tcW w:w="720" w:type="dxa"/>
            <w:tcBorders>
              <w:top w:val="single" w:sz="6" w:space="0" w:color="auto"/>
              <w:bottom w:val="single" w:sz="6" w:space="0" w:color="auto"/>
            </w:tcBorders>
          </w:tcPr>
          <w:p w:rsidR="002E5059" w:rsidRDefault="002E5059" w:rsidP="00AD609D">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AD609D">
            <w:pPr>
              <w:pStyle w:val="ISOComments"/>
              <w:spacing w:before="60" w:after="60" w:line="240" w:lineRule="auto"/>
            </w:pPr>
            <w:r>
              <w:t>Line 3: marine limits and boundaries</w:t>
            </w:r>
          </w:p>
        </w:tc>
        <w:tc>
          <w:tcPr>
            <w:tcW w:w="4200" w:type="dxa"/>
            <w:gridSpan w:val="2"/>
            <w:tcBorders>
              <w:top w:val="single" w:sz="6" w:space="0" w:color="auto"/>
              <w:bottom w:val="single" w:sz="6" w:space="0" w:color="auto"/>
            </w:tcBorders>
          </w:tcPr>
          <w:p w:rsidR="002E5059" w:rsidRDefault="002E5059" w:rsidP="00AD609D">
            <w:pPr>
              <w:pStyle w:val="ISOChange"/>
              <w:spacing w:before="60" w:after="60" w:line="240" w:lineRule="auto"/>
            </w:pPr>
            <w:r>
              <w:t>Suggestion to write ‘Maritime limits and boundaries’ instead.</w:t>
            </w:r>
          </w:p>
        </w:tc>
        <w:tc>
          <w:tcPr>
            <w:tcW w:w="2605" w:type="dxa"/>
            <w:tcBorders>
              <w:top w:val="single" w:sz="6" w:space="0" w:color="auto"/>
              <w:bottom w:val="single" w:sz="6" w:space="0" w:color="auto"/>
            </w:tcBorders>
            <w:shd w:val="clear" w:color="auto" w:fill="auto"/>
          </w:tcPr>
          <w:p w:rsidR="002E5059" w:rsidRPr="00601635" w:rsidRDefault="002E5059" w:rsidP="00AD609D">
            <w:pPr>
              <w:pStyle w:val="ISOSecretObservations"/>
              <w:spacing w:before="60" w:after="60" w:line="240" w:lineRule="auto"/>
              <w:rPr>
                <w:rFonts w:cs="Arial"/>
                <w:color w:val="E36C0A"/>
                <w:szCs w:val="18"/>
              </w:rPr>
            </w:pPr>
            <w:r w:rsidRPr="00601635">
              <w:rPr>
                <w:rFonts w:cs="Arial"/>
                <w:color w:val="E36C0A"/>
                <w:szCs w:val="18"/>
              </w:rPr>
              <w:t>Propose Accepted</w:t>
            </w:r>
          </w:p>
          <w:p w:rsidR="002E5059" w:rsidRPr="00601635" w:rsidRDefault="002E5059" w:rsidP="00B77E61">
            <w:pPr>
              <w:pStyle w:val="ISOSecretObservations"/>
              <w:spacing w:before="60" w:after="60" w:line="240" w:lineRule="auto"/>
              <w:rPr>
                <w:rFonts w:cs="Arial"/>
                <w:color w:val="E36C0A"/>
                <w:szCs w:val="18"/>
              </w:rPr>
            </w:pPr>
            <w:r w:rsidRPr="00601635">
              <w:rPr>
                <w:rFonts w:cs="Arial"/>
                <w:color w:val="E36C0A"/>
                <w:szCs w:val="18"/>
              </w:rPr>
              <w:t>(See US-2)</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1. Overview</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(p.27)</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szCs w:val="18"/>
              </w:rPr>
            </w:pPr>
            <w:r w:rsidRPr="00A4132E">
              <w:rPr>
                <w:rFonts w:cs="Arial"/>
                <w:bCs/>
                <w:szCs w:val="18"/>
                <w:lang w:val="en-US" w:eastAsia="ko-KR"/>
              </w:rPr>
              <w:t>C 1. Overview</w:t>
            </w:r>
          </w:p>
          <w:p w:rsidR="002E5059" w:rsidRPr="00A4132E" w:rsidRDefault="002E5059" w:rsidP="00A4132E">
            <w:pPr>
              <w:spacing w:before="60" w:after="60"/>
              <w:jc w:val="left"/>
              <w:rPr>
                <w:rFonts w:cs="Arial"/>
                <w:sz w:val="18"/>
                <w:szCs w:val="18"/>
                <w:lang w:eastAsia="ko-KR"/>
              </w:rPr>
            </w:pPr>
            <w:r w:rsidRPr="00A4132E">
              <w:rPr>
                <w:rFonts w:cs="Arial"/>
                <w:sz w:val="18"/>
                <w:szCs w:val="18"/>
                <w:lang w:eastAsia="ko-KR"/>
              </w:rPr>
              <w:t>(para.1)</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The part that states the rights, restrictions, and responsibilities need to be accurately depicted can be construed as that this specification</w:t>
            </w:r>
            <w:r w:rsidRPr="00A4132E">
              <w:rPr>
                <w:rFonts w:cs="Arial"/>
                <w:sz w:val="18"/>
                <w:szCs w:val="18"/>
                <w:lang w:val="en-US" w:eastAsia="ko-KR"/>
              </w:rPr>
              <w:t xml:space="preserve"> (S-121)</w:t>
            </w:r>
            <w:r w:rsidRPr="00A4132E">
              <w:rPr>
                <w:rFonts w:cs="Arial"/>
                <w:sz w:val="18"/>
                <w:szCs w:val="18"/>
                <w:lang w:eastAsia="ko-KR"/>
              </w:rPr>
              <w:t xml:space="preserve"> is intended to have legal effects.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pStyle w:val="ISOChange"/>
              <w:spacing w:before="60" w:after="60" w:line="240" w:lineRule="auto"/>
              <w:rPr>
                <w:rFonts w:cs="Arial"/>
                <w:szCs w:val="18"/>
                <w:lang w:val="en-US" w:eastAsia="ko-KR"/>
              </w:rPr>
            </w:pPr>
            <w:r w:rsidRPr="00A4132E">
              <w:rPr>
                <w:rFonts w:cs="Arial"/>
                <w:szCs w:val="18"/>
                <w:lang w:val="en-US" w:eastAsia="ko-KR"/>
              </w:rPr>
              <w:t xml:space="preserve">“Marine resources maps, fisheries maps, a marine cadaster, </w:t>
            </w:r>
            <w:r w:rsidRPr="00A4132E">
              <w:rPr>
                <w:rFonts w:cs="Arial"/>
                <w:strike/>
                <w:color w:val="FF0000"/>
                <w:szCs w:val="18"/>
                <w:lang w:val="en-US" w:eastAsia="ko-KR"/>
              </w:rPr>
              <w:t>political and jurisdictional maps and marine limits and boundaries use concepts of rights, ownership, and legal aspects. The theme behind some of these additional types of marine data is legal rights, restrictions and responsibilities. These types of marine data therefore need to incorporate and accurately depict rights, restrictions and responsibilities</w:t>
            </w:r>
            <w:r w:rsidRPr="00A4132E">
              <w:rPr>
                <w:rFonts w:cs="Arial"/>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B849A2">
            <w:pPr>
              <w:pStyle w:val="ISOSecretObservations"/>
              <w:spacing w:before="60" w:after="60" w:line="240" w:lineRule="auto"/>
              <w:rPr>
                <w:rFonts w:cs="Arial"/>
                <w:color w:val="E36C0A"/>
                <w:szCs w:val="18"/>
              </w:rPr>
            </w:pPr>
            <w:r w:rsidRPr="00601635">
              <w:rPr>
                <w:rFonts w:cs="Arial"/>
                <w:color w:val="E36C0A"/>
                <w:szCs w:val="18"/>
              </w:rPr>
              <w:t>Propose Accepted in part</w:t>
            </w:r>
          </w:p>
          <w:p w:rsidR="002E5059" w:rsidRPr="00601635" w:rsidRDefault="002E5059" w:rsidP="00B849A2">
            <w:pPr>
              <w:pStyle w:val="ISOSecretObservations"/>
              <w:spacing w:before="60" w:after="60" w:line="240" w:lineRule="auto"/>
              <w:rPr>
                <w:rFonts w:cs="Arial"/>
                <w:color w:val="E36C0A"/>
                <w:szCs w:val="18"/>
              </w:rPr>
            </w:pPr>
            <w:r w:rsidRPr="00601635">
              <w:rPr>
                <w:rFonts w:cs="Arial"/>
                <w:color w:val="E36C0A"/>
                <w:szCs w:val="18"/>
              </w:rPr>
              <w:t>Reference is made to the concepts described in UNCLOS.</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35</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1. Overview</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(p.27)</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szCs w:val="18"/>
              </w:rPr>
            </w:pPr>
            <w:r w:rsidRPr="00A4132E">
              <w:rPr>
                <w:rFonts w:cs="Arial"/>
                <w:bCs/>
                <w:szCs w:val="18"/>
                <w:lang w:val="en-US" w:eastAsia="ko-KR"/>
              </w:rPr>
              <w:t>C 1. Overview</w:t>
            </w:r>
          </w:p>
          <w:p w:rsidR="002E5059" w:rsidRPr="00A4132E" w:rsidRDefault="002E5059" w:rsidP="00A4132E">
            <w:pPr>
              <w:spacing w:before="60" w:after="60"/>
              <w:jc w:val="left"/>
              <w:rPr>
                <w:rFonts w:cs="Arial"/>
                <w:sz w:val="18"/>
                <w:szCs w:val="18"/>
                <w:lang w:eastAsia="ko-KR"/>
              </w:rPr>
            </w:pPr>
            <w:r w:rsidRPr="00A4132E">
              <w:rPr>
                <w:rFonts w:cs="Arial"/>
                <w:sz w:val="18"/>
                <w:szCs w:val="18"/>
                <w:lang w:eastAsia="ko-KR"/>
              </w:rPr>
              <w:t>(para.2, 3)</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The part that states the major distinguishing characteristic between S-121 and S-100 is the introduction of the rights, restrictions, responsibilities can be construed as that this specification (S-121) is intended to have legal effects.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“This Appendix describes an Application Schema model for </w:t>
            </w:r>
            <w:r w:rsidRPr="00A4132E">
              <w:rPr>
                <w:rFonts w:cs="Arial"/>
                <w:strike/>
                <w:color w:val="FF0000"/>
                <w:sz w:val="18"/>
                <w:szCs w:val="18"/>
                <w:lang w:val="en-US" w:eastAsia="ko-KR"/>
              </w:rPr>
              <w:t>managing legal rights, restrictions and responsibilities</w:t>
            </w:r>
            <w:r w:rsidRPr="00A4132E">
              <w:rPr>
                <w:rFonts w:cs="Arial"/>
                <w:sz w:val="18"/>
                <w:szCs w:val="18"/>
                <w:lang w:val="en-US" w:eastAsia="ko-KR"/>
              </w:rPr>
              <w:t xml:space="preserve"> within the context of S-100. The high level conceptual model is based on the General Feature Model defined in ISO 19109 and the conceptual model defined in IHO S-100. The model is similar to that defined for any S-100 compliant feature based data model. </w:t>
            </w:r>
            <w:r w:rsidRPr="00A4132E">
              <w:rPr>
                <w:rFonts w:cs="Arial"/>
                <w:strike/>
                <w:color w:val="FF0000"/>
                <w:sz w:val="18"/>
                <w:szCs w:val="18"/>
                <w:lang w:val="en-US" w:eastAsia="ko-KR"/>
              </w:rPr>
              <w:t>The major distinguishing characteristic is the introduction of the Rights, Restrictions, Responsibilities and Parties structure</w:t>
            </w:r>
            <w:r w:rsidRPr="00A4132E">
              <w:rPr>
                <w:rFonts w:cs="Arial"/>
                <w:color w:val="FF0000"/>
                <w:sz w:val="18"/>
                <w:szCs w:val="18"/>
                <w:lang w:val="en-US" w:eastAsia="ko-KR"/>
              </w:rPr>
              <w:t xml:space="preserve"> </w:t>
            </w:r>
            <w:r w:rsidRPr="00A4132E">
              <w:rPr>
                <w:rFonts w:cs="Arial"/>
                <w:sz w:val="18"/>
                <w:szCs w:val="18"/>
                <w:lang w:val="en-US" w:eastAsia="ko-KR"/>
              </w:rPr>
              <w:t>derived from the ISO 19152 Land Domain Administrative Model.</w:t>
            </w:r>
          </w:p>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conceptual model for </w:t>
            </w:r>
            <w:r w:rsidRPr="00A4132E">
              <w:rPr>
                <w:rFonts w:cs="Arial"/>
                <w:strike/>
                <w:color w:val="FF0000"/>
                <w:sz w:val="18"/>
                <w:szCs w:val="18"/>
                <w:lang w:val="en-US" w:eastAsia="ko-KR"/>
              </w:rPr>
              <w:t>managing legal rights, restrictions and responsibilities</w:t>
            </w:r>
            <w:r w:rsidRPr="00A4132E">
              <w:rPr>
                <w:rFonts w:cs="Arial"/>
                <w:color w:val="FF0000"/>
                <w:sz w:val="18"/>
                <w:szCs w:val="18"/>
                <w:lang w:val="en-US" w:eastAsia="ko-KR"/>
              </w:rPr>
              <w:t xml:space="preserve"> </w:t>
            </w:r>
            <w:r w:rsidRPr="00A4132E">
              <w:rPr>
                <w:rFonts w:cs="Arial"/>
                <w:sz w:val="18"/>
                <w:szCs w:val="18"/>
                <w:lang w:val="en-US" w:eastAsia="ko-KR"/>
              </w:rPr>
              <w:t>is described in this Appendix to S-121. S-121 features are shown with class names beginning "S121" followed by the name of the class”</w:t>
            </w:r>
          </w:p>
        </w:tc>
        <w:tc>
          <w:tcPr>
            <w:tcW w:w="2605" w:type="dxa"/>
            <w:tcBorders>
              <w:top w:val="single" w:sz="6" w:space="0" w:color="auto"/>
              <w:bottom w:val="single" w:sz="6" w:space="0" w:color="auto"/>
            </w:tcBorders>
            <w:shd w:val="clear" w:color="auto" w:fill="auto"/>
          </w:tcPr>
          <w:p w:rsidR="002E5059" w:rsidRPr="00601635" w:rsidRDefault="002E5059" w:rsidP="00715A5E">
            <w:pPr>
              <w:pStyle w:val="ISOSecretObservations"/>
              <w:spacing w:before="60" w:after="60" w:line="240" w:lineRule="auto"/>
              <w:rPr>
                <w:rFonts w:cs="Arial"/>
                <w:color w:val="E36C0A"/>
                <w:szCs w:val="18"/>
              </w:rPr>
            </w:pPr>
            <w:r w:rsidRPr="00601635">
              <w:rPr>
                <w:rFonts w:cs="Arial"/>
                <w:color w:val="E36C0A"/>
                <w:szCs w:val="18"/>
              </w:rPr>
              <w:t>Propose Accepted in part</w:t>
            </w:r>
          </w:p>
          <w:p w:rsidR="002E5059" w:rsidRPr="00601635" w:rsidRDefault="002E5059" w:rsidP="00715A5E">
            <w:pPr>
              <w:pStyle w:val="ISOSecretObservations"/>
              <w:spacing w:before="60" w:after="60" w:line="240" w:lineRule="auto"/>
              <w:rPr>
                <w:rFonts w:cs="Arial"/>
                <w:color w:val="E36C0A"/>
                <w:szCs w:val="18"/>
              </w:rPr>
            </w:pPr>
            <w:r w:rsidRPr="00601635">
              <w:rPr>
                <w:rFonts w:cs="Arial"/>
                <w:color w:val="E36C0A"/>
                <w:szCs w:val="18"/>
              </w:rPr>
              <w:t>The word “legal” is removed but the Rights, Restrictions, Responsibilities and Parties remain.</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2E5059" w:rsidRPr="00A4132E" w:rsidRDefault="002E5059" w:rsidP="00F1200E">
            <w:pPr>
              <w:pStyle w:val="ISOParagraph"/>
              <w:spacing w:before="60" w:after="60" w:line="240" w:lineRule="auto"/>
              <w:ind w:left="-62" w:right="-9"/>
              <w:rPr>
                <w:rFonts w:cs="Arial"/>
                <w:bCs/>
                <w:szCs w:val="18"/>
                <w:lang w:val="en-US" w:eastAsia="ko-KR"/>
              </w:rPr>
            </w:pPr>
            <w:r w:rsidRPr="00A4132E">
              <w:rPr>
                <w:rFonts w:cs="Arial"/>
                <w:bCs/>
                <w:szCs w:val="18"/>
                <w:lang w:val="en-US" w:eastAsia="ko-KR"/>
              </w:rPr>
              <w:t>KR</w:t>
            </w:r>
          </w:p>
        </w:tc>
        <w:tc>
          <w:tcPr>
            <w:tcW w:w="1276" w:type="dxa"/>
            <w:gridSpan w:val="2"/>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Appendix C. Application Schema (p.27)</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C2.1. Application Schema General Model</w:t>
            </w:r>
          </w:p>
        </w:tc>
        <w:tc>
          <w:tcPr>
            <w:tcW w:w="72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te</w:t>
            </w:r>
          </w:p>
        </w:tc>
        <w:tc>
          <w:tcPr>
            <w:tcW w:w="4440" w:type="dxa"/>
            <w:gridSpan w:val="3"/>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 xml:space="preserve">The application schema should be designed based on GFM of S-100 4.0.0 and needs to be described clearly for readers of S-121 MLB PS. </w:t>
            </w:r>
          </w:p>
        </w:tc>
        <w:tc>
          <w:tcPr>
            <w:tcW w:w="4200" w:type="dxa"/>
            <w:gridSpan w:val="2"/>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Refine the application schema and organize essential parts to be included.</w:t>
            </w:r>
          </w:p>
        </w:tc>
        <w:tc>
          <w:tcPr>
            <w:tcW w:w="2605" w:type="dxa"/>
            <w:tcBorders>
              <w:top w:val="single" w:sz="6" w:space="0" w:color="auto"/>
              <w:bottom w:val="single" w:sz="6" w:space="0" w:color="auto"/>
            </w:tcBorders>
            <w:shd w:val="clear" w:color="auto" w:fill="auto"/>
          </w:tcPr>
          <w:p w:rsidR="00F12310" w:rsidRPr="00601635" w:rsidRDefault="00F12310" w:rsidP="002E5059">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2E5059">
            <w:pPr>
              <w:pStyle w:val="ISOSecretObservations"/>
              <w:spacing w:before="60" w:after="60" w:line="240" w:lineRule="auto"/>
              <w:rPr>
                <w:rFonts w:cs="Arial"/>
                <w:color w:val="E36C0A"/>
                <w:szCs w:val="18"/>
              </w:rPr>
            </w:pPr>
            <w:r w:rsidRPr="00601635">
              <w:rPr>
                <w:rFonts w:cs="Arial"/>
                <w:color w:val="E36C0A"/>
                <w:szCs w:val="18"/>
              </w:rPr>
              <w:t>The S-121 model is in accordance with the S-100 GFM. It is based directly on that model.</w:t>
            </w:r>
            <w:r w:rsidR="00F12310" w:rsidRPr="00601635">
              <w:rPr>
                <w:rFonts w:cs="Arial"/>
                <w:color w:val="E36C0A"/>
                <w:szCs w:val="18"/>
              </w:rPr>
              <w:t xml:space="preserve">  No change required.</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2. 1. Application Schema General Model</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(p.28)</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C 2. 1.</w:t>
            </w:r>
          </w:p>
          <w:p w:rsidR="002E5059" w:rsidRPr="00A4132E" w:rsidRDefault="002E5059" w:rsidP="00A4132E">
            <w:pPr>
              <w:pStyle w:val="ISOParagraph"/>
              <w:spacing w:before="60" w:after="60" w:line="240" w:lineRule="auto"/>
              <w:rPr>
                <w:rFonts w:cs="Arial"/>
                <w:szCs w:val="18"/>
              </w:rPr>
            </w:pPr>
            <w:r w:rsidRPr="00A4132E">
              <w:rPr>
                <w:rFonts w:cs="Arial"/>
                <w:bCs/>
                <w:szCs w:val="18"/>
                <w:lang w:val="en-US" w:eastAsia="ko-KR"/>
              </w:rPr>
              <w:t>Application Schema General Model</w:t>
            </w:r>
          </w:p>
          <w:p w:rsidR="002E5059" w:rsidRPr="00A4132E" w:rsidRDefault="002E5059" w:rsidP="00A4132E">
            <w:pPr>
              <w:spacing w:before="60" w:after="60"/>
              <w:jc w:val="left"/>
              <w:rPr>
                <w:rFonts w:cs="Arial"/>
                <w:sz w:val="18"/>
                <w:szCs w:val="18"/>
                <w:lang w:eastAsia="ko-KR"/>
              </w:rPr>
            </w:pPr>
            <w:r w:rsidRPr="00A4132E">
              <w:rPr>
                <w:rFonts w:cs="Arial"/>
                <w:sz w:val="18"/>
                <w:szCs w:val="18"/>
                <w:lang w:eastAsia="ko-KR"/>
              </w:rPr>
              <w:t>(para.2, 3)</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w:t>
            </w:r>
            <w:r w:rsidRPr="00A4132E">
              <w:rPr>
                <w:rFonts w:cs="Arial"/>
                <w:strike/>
                <w:color w:val="FF0000"/>
                <w:sz w:val="18"/>
                <w:szCs w:val="18"/>
                <w:lang w:val="en-US" w:eastAsia="ko-KR"/>
              </w:rPr>
              <w:t>This allows Rights, Restrictions and Responsibilities to be described and associated to Parties or Group Parties. These may also be sourced.</w:t>
            </w:r>
          </w:p>
          <w:p w:rsidR="002E5059" w:rsidRPr="00A4132E" w:rsidRDefault="002E5059" w:rsidP="00A4132E">
            <w:pPr>
              <w:pStyle w:val="ISOChange"/>
              <w:spacing w:before="60" w:after="60" w:line="240" w:lineRule="auto"/>
              <w:rPr>
                <w:rFonts w:cs="Arial"/>
                <w:szCs w:val="18"/>
                <w:lang w:val="en-US" w:eastAsia="ko-KR"/>
              </w:rPr>
            </w:pPr>
            <w:r w:rsidRPr="00A4132E">
              <w:rPr>
                <w:rFonts w:cs="Arial"/>
                <w:strike/>
                <w:color w:val="FF0000"/>
                <w:szCs w:val="18"/>
                <w:lang w:val="en-US" w:eastAsia="ko-KR"/>
              </w:rPr>
              <w:t>All of the Information types defining rights, restrictions and responsibilities are defined in the S-121 Feature Catalogue</w:t>
            </w:r>
            <w:r w:rsidRPr="00A4132E">
              <w:rPr>
                <w:rFonts w:cs="Arial"/>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E52085">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E52085">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2. 2. Basic Administrative Unit Package</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(p.28)</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szCs w:val="18"/>
              </w:rPr>
            </w:pPr>
            <w:r w:rsidRPr="00A4132E">
              <w:rPr>
                <w:rFonts w:cs="Arial"/>
                <w:bCs/>
                <w:szCs w:val="18"/>
                <w:lang w:val="en-US" w:eastAsia="ko-KR"/>
              </w:rPr>
              <w:t>C 2. 2. Basic Administrative Unit Package (para.1)</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Basic Administrative Unit is an information type </w:t>
            </w:r>
            <w:r w:rsidRPr="00A4132E">
              <w:rPr>
                <w:rFonts w:cs="Arial"/>
                <w:strike/>
                <w:color w:val="FF0000"/>
                <w:sz w:val="18"/>
                <w:szCs w:val="18"/>
                <w:lang w:val="en-US" w:eastAsia="ko-KR"/>
              </w:rPr>
              <w:t>to “which (one or more) unique and homogeneous rights, responsibilities or restrictions are associated</w:t>
            </w:r>
            <w:r w:rsidRPr="00A4132E">
              <w:rPr>
                <w:rFonts w:cs="Arial"/>
                <w:sz w:val="18"/>
                <w:szCs w:val="18"/>
                <w:lang w:val="en-US" w:eastAsia="ko-KR"/>
              </w:rPr>
              <w:t xml:space="preserve">”. This class does not take on spatial attributes itself, but is associated with a FeatureUnit, which corresponds to a feature and has its own spatial attributes. </w:t>
            </w:r>
            <w:r w:rsidRPr="00A4132E">
              <w:rPr>
                <w:rFonts w:cs="Arial"/>
                <w:strike/>
                <w:color w:val="FF0000"/>
                <w:sz w:val="18"/>
                <w:szCs w:val="18"/>
                <w:lang w:val="en-US" w:eastAsia="ko-KR"/>
              </w:rPr>
              <w:t>The rights, restrictions and/or responsibilities and parties structure is thus shared through the BasicAdministrativeUnit</w:t>
            </w:r>
            <w:r w:rsidRPr="00A4132E">
              <w:rPr>
                <w:rFonts w:cs="Arial"/>
                <w:sz w:val="18"/>
                <w:szCs w:val="18"/>
                <w:lang w:val="en-US" w:eastAsia="ko-KR"/>
              </w:rPr>
              <w:t>. That is, a Basic Administrative Unit is an attribute by reference for a Feature Unit. The BasicAdministrativeBAUnit feature is also a Versioned Object which allows the duration of</w:t>
            </w:r>
          </w:p>
          <w:p w:rsidR="002E5059" w:rsidRPr="00A4132E" w:rsidRDefault="002E5059" w:rsidP="00A4132E">
            <w:pPr>
              <w:pStyle w:val="ISOChange"/>
              <w:spacing w:before="60" w:after="60" w:line="240" w:lineRule="auto"/>
              <w:rPr>
                <w:rFonts w:cs="Arial"/>
                <w:szCs w:val="18"/>
                <w:lang w:val="en-US" w:eastAsia="ko-KR"/>
              </w:rPr>
            </w:pPr>
            <w:r w:rsidRPr="00A4132E">
              <w:rPr>
                <w:rFonts w:cs="Arial"/>
                <w:szCs w:val="18"/>
                <w:lang w:val="en-US" w:eastAsia="ko-KR"/>
              </w:rPr>
              <w:t>validity for an object to be described. The BasicAdministrativeUnit is illustrated in Figure C-2.”</w:t>
            </w:r>
          </w:p>
        </w:tc>
        <w:tc>
          <w:tcPr>
            <w:tcW w:w="2605" w:type="dxa"/>
            <w:tcBorders>
              <w:top w:val="single" w:sz="6" w:space="0" w:color="auto"/>
              <w:bottom w:val="single" w:sz="6" w:space="0" w:color="auto"/>
            </w:tcBorders>
            <w:shd w:val="clear" w:color="auto" w:fill="auto"/>
          </w:tcPr>
          <w:p w:rsidR="002E5059" w:rsidRPr="00601635" w:rsidRDefault="002E5059" w:rsidP="00E52085">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E52085">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lang w:eastAsia="ko-KR"/>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2. 2. Basic Administrative Unit Package</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(p.29)</w:t>
            </w:r>
          </w:p>
        </w:tc>
        <w:tc>
          <w:tcPr>
            <w:tcW w:w="1070" w:type="dxa"/>
            <w:tcBorders>
              <w:top w:val="single" w:sz="6" w:space="0" w:color="auto"/>
              <w:bottom w:val="single" w:sz="6" w:space="0" w:color="auto"/>
            </w:tcBorders>
          </w:tcPr>
          <w:p w:rsidR="002E5059" w:rsidRPr="00A4132E" w:rsidRDefault="002E5059" w:rsidP="00A4132E">
            <w:pPr>
              <w:pStyle w:val="ISOParagraph"/>
              <w:spacing w:before="60" w:after="60" w:line="240" w:lineRule="auto"/>
              <w:rPr>
                <w:rFonts w:cs="Arial"/>
                <w:szCs w:val="18"/>
              </w:rPr>
            </w:pPr>
            <w:r w:rsidRPr="00A4132E">
              <w:rPr>
                <w:rFonts w:cs="Arial"/>
                <w:bCs/>
                <w:szCs w:val="18"/>
                <w:lang w:val="en-US" w:eastAsia="ko-KR"/>
              </w:rPr>
              <w:t>C 2. 2. Basic Administrative Unit Package (para.4, 5)</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2E5059" w:rsidRPr="00A4132E" w:rsidRDefault="002E5059" w:rsidP="00A4132E">
            <w:pPr>
              <w:pStyle w:val="ISOComments"/>
              <w:spacing w:before="60" w:after="60" w:line="240" w:lineRule="auto"/>
              <w:rPr>
                <w:rFonts w:cs="Arial"/>
                <w:szCs w:val="18"/>
                <w:lang w:eastAsia="ko-KR"/>
              </w:rPr>
            </w:pPr>
            <w:r w:rsidRPr="00A4132E">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attribute uID is used in relationships between instances of the BasicAdministrativeUnit </w:t>
            </w:r>
            <w:r w:rsidRPr="00A4132E">
              <w:rPr>
                <w:rFonts w:cs="Arial"/>
                <w:strike/>
                <w:color w:val="FF0000"/>
                <w:sz w:val="18"/>
                <w:szCs w:val="18"/>
                <w:lang w:val="en-US" w:eastAsia="ko-KR"/>
              </w:rPr>
              <w:t>and Rights, Restrictions and/or Responsibilities and parties (Party) information objects</w:t>
            </w:r>
            <w:r w:rsidRPr="00A4132E">
              <w:rPr>
                <w:rFonts w:cs="Arial"/>
                <w:sz w:val="18"/>
                <w:szCs w:val="18"/>
                <w:lang w:val="en-US" w:eastAsia="ko-KR"/>
              </w:rPr>
              <w:t>.</w:t>
            </w:r>
          </w:p>
          <w:p w:rsidR="002E5059" w:rsidRPr="00A4132E" w:rsidRDefault="002E5059"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val="en-US" w:eastAsia="ko-KR"/>
              </w:rPr>
              <w:t xml:space="preserve">The attribute </w:t>
            </w:r>
            <w:r w:rsidRPr="00A4132E">
              <w:rPr>
                <w:rFonts w:cs="Arial"/>
                <w:i/>
                <w:iCs/>
                <w:sz w:val="18"/>
                <w:szCs w:val="18"/>
                <w:lang w:val="en-US" w:eastAsia="ko-KR"/>
              </w:rPr>
              <w:t xml:space="preserve">basicAdministrativeUnitContext </w:t>
            </w:r>
            <w:r w:rsidRPr="00A4132E">
              <w:rPr>
                <w:rFonts w:cs="Arial"/>
                <w:sz w:val="18"/>
                <w:szCs w:val="18"/>
                <w:lang w:val="en-US" w:eastAsia="ko-KR"/>
              </w:rPr>
              <w:t xml:space="preserve">allows the context for an instance of a BasicAdministrativeUnit to be described. This would include other information that would be included with a logical administrative unit in a </w:t>
            </w:r>
            <w:r w:rsidRPr="00A4132E">
              <w:rPr>
                <w:rFonts w:cs="Arial"/>
                <w:strike/>
                <w:color w:val="FF0000"/>
                <w:sz w:val="18"/>
                <w:szCs w:val="18"/>
                <w:lang w:val="en-US" w:eastAsia="ko-KR"/>
              </w:rPr>
              <w:t>legal document</w:t>
            </w:r>
            <w:r w:rsidRPr="00A4132E">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E52085">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E52085">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2. 3. Feature Unit</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(p.29)</w:t>
            </w:r>
          </w:p>
        </w:tc>
        <w:tc>
          <w:tcPr>
            <w:tcW w:w="107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3. Feature Unit</w:t>
            </w:r>
          </w:p>
          <w:p w:rsidR="002E5059" w:rsidRPr="00A4132E" w:rsidRDefault="002E5059" w:rsidP="00A4132E">
            <w:pPr>
              <w:pStyle w:val="ISOParagraph"/>
              <w:spacing w:before="60" w:after="60" w:line="240" w:lineRule="auto"/>
              <w:rPr>
                <w:rFonts w:cs="Arial"/>
                <w:bCs/>
                <w:szCs w:val="18"/>
                <w:lang w:val="en-US" w:eastAsia="ko-KR"/>
              </w:rPr>
            </w:pPr>
            <w:r w:rsidRPr="00A4132E">
              <w:rPr>
                <w:rFonts w:cs="Arial"/>
                <w:bCs/>
                <w:szCs w:val="18"/>
                <w:lang w:val="en-US" w:eastAsia="ko-KR"/>
              </w:rPr>
              <w:t>(para.1)</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2E5059" w:rsidRPr="00A4132E" w:rsidRDefault="002E5059" w:rsidP="00A4132E">
            <w:pPr>
              <w:pStyle w:val="ISOComments"/>
              <w:spacing w:before="60" w:after="60" w:line="240" w:lineRule="auto"/>
              <w:rPr>
                <w:rFonts w:cs="Arial"/>
                <w:szCs w:val="18"/>
                <w:lang w:val="en-US" w:eastAsia="ko-KR"/>
              </w:rPr>
            </w:pPr>
            <w:r w:rsidRPr="00A4132E">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class Feature Unit realizes S121_GF_FeatureType. The definition, code and other aspects are recorded in the Feature Concept Dictionary Register. </w:t>
            </w:r>
            <w:r w:rsidRPr="00A4132E">
              <w:rPr>
                <w:rFonts w:cs="Arial"/>
                <w:strike/>
                <w:color w:val="FF0000"/>
                <w:sz w:val="18"/>
                <w:szCs w:val="18"/>
                <w:lang w:val="en-US" w:eastAsia="ko-KR"/>
              </w:rPr>
              <w:t>A Feature Unit such as Exclusive Economic Zone would be associated to a BasicAdministrativeUnit information type to take on rights, responsibilities and restrictions and party administrative attributes</w:t>
            </w:r>
            <w:r w:rsidRPr="00A4132E">
              <w:rPr>
                <w:rFonts w:cs="Arial"/>
                <w:sz w:val="18"/>
                <w:szCs w:val="18"/>
                <w:lang w:val="en-US" w:eastAsia="ko-KR"/>
              </w:rPr>
              <w:t>.”</w:t>
            </w:r>
            <w:r w:rsidRPr="00A4132E">
              <w:rPr>
                <w:rFonts w:cs="Arial"/>
                <w:sz w:val="18"/>
                <w:szCs w:val="18"/>
                <w:lang w:eastAsia="ko-KR"/>
              </w:rPr>
              <w:t xml:space="preserve"> </w:t>
            </w:r>
          </w:p>
        </w:tc>
        <w:tc>
          <w:tcPr>
            <w:tcW w:w="2605" w:type="dxa"/>
            <w:tcBorders>
              <w:top w:val="single" w:sz="6" w:space="0" w:color="auto"/>
              <w:bottom w:val="single" w:sz="6" w:space="0" w:color="auto"/>
            </w:tcBorders>
            <w:shd w:val="clear" w:color="auto" w:fill="auto"/>
          </w:tcPr>
          <w:p w:rsidR="002E5059" w:rsidRPr="00601635" w:rsidRDefault="002E5059" w:rsidP="00E52085">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E52085">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Appendix C C 2. 3. Feature Unit</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(p.30)</w:t>
            </w:r>
          </w:p>
        </w:tc>
        <w:tc>
          <w:tcPr>
            <w:tcW w:w="107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3. Feature Unit (para.3, 4)</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r w:rsidRPr="00A4132E">
              <w:rPr>
                <w:rFonts w:cs="Arial"/>
                <w:szCs w:val="18"/>
                <w:lang w:eastAsia="ko-KR"/>
              </w:rPr>
              <w:t>ge</w:t>
            </w:r>
          </w:p>
        </w:tc>
        <w:tc>
          <w:tcPr>
            <w:tcW w:w="4440" w:type="dxa"/>
            <w:gridSpan w:val="3"/>
            <w:tcBorders>
              <w:top w:val="single" w:sz="6" w:space="0" w:color="auto"/>
              <w:bottom w:val="single" w:sz="6" w:space="0" w:color="auto"/>
            </w:tcBorders>
          </w:tcPr>
          <w:p w:rsidR="002E5059" w:rsidRPr="00A4132E" w:rsidRDefault="002E5059" w:rsidP="00A4132E">
            <w:pPr>
              <w:pStyle w:val="ISOComments"/>
              <w:spacing w:before="60" w:after="60" w:line="240" w:lineRule="auto"/>
              <w:rPr>
                <w:rFonts w:cs="Arial"/>
                <w:szCs w:val="18"/>
                <w:lang w:eastAsia="ko-KR"/>
              </w:rPr>
            </w:pPr>
            <w:r w:rsidRPr="00A4132E">
              <w:rPr>
                <w:rFonts w:cs="Arial"/>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attribute </w:t>
            </w:r>
            <w:r w:rsidRPr="00A4132E">
              <w:rPr>
                <w:rFonts w:cs="Arial"/>
                <w:i/>
                <w:iCs/>
                <w:strike/>
                <w:color w:val="FF0000"/>
                <w:sz w:val="18"/>
                <w:szCs w:val="18"/>
                <w:lang w:val="en-US" w:eastAsia="ko-KR"/>
              </w:rPr>
              <w:t>legalStatusType</w:t>
            </w:r>
            <w:r w:rsidRPr="00A4132E">
              <w:rPr>
                <w:rFonts w:cs="Arial"/>
                <w:i/>
                <w:iCs/>
                <w:sz w:val="18"/>
                <w:szCs w:val="18"/>
                <w:lang w:val="en-US" w:eastAsia="ko-KR"/>
              </w:rPr>
              <w:t xml:space="preserve"> </w:t>
            </w:r>
            <w:r w:rsidRPr="00A4132E">
              <w:rPr>
                <w:rFonts w:cs="Arial"/>
                <w:sz w:val="18"/>
                <w:szCs w:val="18"/>
                <w:lang w:val="en-US" w:eastAsia="ko-KR"/>
              </w:rPr>
              <w:t xml:space="preserve">optionally is used to differentiate between the </w:t>
            </w:r>
            <w:r w:rsidRPr="00A4132E">
              <w:rPr>
                <w:rFonts w:cs="Arial"/>
                <w:strike/>
                <w:color w:val="FF0000"/>
                <w:sz w:val="18"/>
                <w:szCs w:val="18"/>
                <w:lang w:val="en-US" w:eastAsia="ko-KR"/>
              </w:rPr>
              <w:t>legal status</w:t>
            </w:r>
            <w:r w:rsidRPr="00A4132E">
              <w:rPr>
                <w:rFonts w:cs="Arial"/>
                <w:color w:val="FF0000"/>
                <w:sz w:val="18"/>
                <w:szCs w:val="18"/>
                <w:lang w:val="en-US" w:eastAsia="ko-KR"/>
              </w:rPr>
              <w:t xml:space="preserve"> </w:t>
            </w:r>
            <w:r w:rsidRPr="00A4132E">
              <w:rPr>
                <w:rFonts w:cs="Arial"/>
                <w:sz w:val="18"/>
                <w:szCs w:val="18"/>
                <w:lang w:val="en-US" w:eastAsia="ko-KR"/>
              </w:rPr>
              <w:t xml:space="preserve">of particular features. It makes use of the enumeration </w:t>
            </w:r>
            <w:r w:rsidRPr="00A4132E">
              <w:rPr>
                <w:rFonts w:cs="Arial"/>
                <w:strike/>
                <w:color w:val="FF0000"/>
                <w:sz w:val="18"/>
                <w:szCs w:val="18"/>
                <w:lang w:val="en-US" w:eastAsia="ko-KR"/>
              </w:rPr>
              <w:t>legalStatus</w:t>
            </w:r>
            <w:r w:rsidRPr="00A4132E">
              <w:rPr>
                <w:rFonts w:cs="Arial"/>
                <w:sz w:val="18"/>
                <w:szCs w:val="18"/>
                <w:lang w:val="en-US" w:eastAsia="ko-KR"/>
              </w:rPr>
              <w:t xml:space="preserve">CodeList. </w:t>
            </w:r>
          </w:p>
          <w:p w:rsidR="002E5059" w:rsidRPr="00A4132E" w:rsidRDefault="002E5059" w:rsidP="00A4132E">
            <w:pPr>
              <w:pStyle w:val="ISOChange"/>
              <w:spacing w:before="60" w:after="60" w:line="240" w:lineRule="auto"/>
              <w:rPr>
                <w:rFonts w:cs="Arial"/>
                <w:szCs w:val="18"/>
                <w:lang w:eastAsia="ko-KR"/>
              </w:rPr>
            </w:pPr>
            <w:r w:rsidRPr="00A4132E">
              <w:rPr>
                <w:rFonts w:cs="Arial"/>
                <w:szCs w:val="18"/>
                <w:lang w:val="en-US" w:eastAsia="ko-KR"/>
              </w:rPr>
              <w:t xml:space="preserve">The attribute </w:t>
            </w:r>
            <w:r w:rsidRPr="00A4132E">
              <w:rPr>
                <w:rFonts w:cs="Arial"/>
                <w:iCs/>
                <w:szCs w:val="18"/>
                <w:lang w:val="en-US" w:eastAsia="ko-KR"/>
              </w:rPr>
              <w:t xml:space="preserve">context </w:t>
            </w:r>
            <w:r w:rsidRPr="00A4132E">
              <w:rPr>
                <w:rFonts w:cs="Arial"/>
                <w:szCs w:val="18"/>
                <w:lang w:val="en-US" w:eastAsia="ko-KR"/>
              </w:rPr>
              <w:t xml:space="preserve">optionally describes the </w:t>
            </w:r>
            <w:r w:rsidRPr="00A4132E">
              <w:rPr>
                <w:rFonts w:cs="Arial"/>
                <w:strike/>
                <w:color w:val="FF0000"/>
                <w:szCs w:val="18"/>
                <w:lang w:val="en-US" w:eastAsia="ko-KR"/>
              </w:rPr>
              <w:t>legal or</w:t>
            </w:r>
            <w:r w:rsidRPr="00A4132E">
              <w:rPr>
                <w:rFonts w:cs="Arial"/>
                <w:color w:val="FF0000"/>
                <w:szCs w:val="18"/>
                <w:lang w:val="en-US" w:eastAsia="ko-KR"/>
              </w:rPr>
              <w:t xml:space="preserve"> </w:t>
            </w:r>
            <w:r w:rsidRPr="00A4132E">
              <w:rPr>
                <w:rFonts w:cs="Arial"/>
                <w:szCs w:val="18"/>
                <w:lang w:val="en-US" w:eastAsia="ko-KR"/>
              </w:rPr>
              <w:t>administrative aspects of the feature object.”</w:t>
            </w:r>
          </w:p>
        </w:tc>
        <w:tc>
          <w:tcPr>
            <w:tcW w:w="2605" w:type="dxa"/>
            <w:tcBorders>
              <w:top w:val="single" w:sz="6" w:space="0" w:color="auto"/>
              <w:bottom w:val="single" w:sz="6" w:space="0" w:color="auto"/>
            </w:tcBorders>
            <w:shd w:val="clear" w:color="auto" w:fill="auto"/>
          </w:tcPr>
          <w:p w:rsidR="002E5059" w:rsidRPr="00601635" w:rsidRDefault="002E5059" w:rsidP="00A4132E">
            <w:pPr>
              <w:pStyle w:val="ISOSecretObservations"/>
              <w:spacing w:before="60" w:after="60" w:line="240" w:lineRule="auto"/>
              <w:rPr>
                <w:rFonts w:cs="Arial"/>
                <w:color w:val="E36C0A"/>
                <w:szCs w:val="18"/>
              </w:rPr>
            </w:pPr>
            <w:r w:rsidRPr="00601635">
              <w:rPr>
                <w:rFonts w:cs="Arial"/>
                <w:color w:val="E36C0A"/>
                <w:szCs w:val="18"/>
              </w:rPr>
              <w:t>Propose Not Accepted</w:t>
            </w:r>
          </w:p>
          <w:p w:rsidR="002E5059" w:rsidRPr="00601635" w:rsidRDefault="002E5059" w:rsidP="00A4132E">
            <w:pPr>
              <w:pStyle w:val="ISOSecretObservations"/>
              <w:spacing w:before="60" w:after="60" w:line="240" w:lineRule="auto"/>
              <w:rPr>
                <w:rFonts w:cs="Arial"/>
                <w:color w:val="E36C0A"/>
                <w:szCs w:val="18"/>
              </w:rPr>
            </w:pPr>
            <w:r w:rsidRPr="00601635">
              <w:rPr>
                <w:rFonts w:cs="Arial"/>
                <w:color w:val="E36C0A"/>
                <w:szCs w:val="18"/>
              </w:rPr>
              <w:t xml:space="preserve">The attribute Legal Status is inherited form ISO 19152 </w:t>
            </w:r>
          </w:p>
        </w:tc>
      </w:tr>
      <w:tr w:rsidR="002E5059" w:rsidTr="003465CB">
        <w:trPr>
          <w:cantSplit/>
          <w:jc w:val="center"/>
        </w:trPr>
        <w:tc>
          <w:tcPr>
            <w:tcW w:w="667" w:type="dxa"/>
            <w:gridSpan w:val="2"/>
            <w:tcBorders>
              <w:top w:val="single" w:sz="6" w:space="0" w:color="auto"/>
              <w:bottom w:val="single" w:sz="6" w:space="0" w:color="auto"/>
            </w:tcBorders>
          </w:tcPr>
          <w:p w:rsidR="002E5059" w:rsidRPr="00A4132E"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2E5059" w:rsidRPr="00A4132E" w:rsidRDefault="002E5059"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hint="eastAsia"/>
                <w:bCs/>
                <w:sz w:val="18"/>
                <w:szCs w:val="18"/>
                <w:lang w:val="en-US" w:eastAsia="ko-KR"/>
              </w:rPr>
              <w:t>Appendix C</w:t>
            </w:r>
            <w:r w:rsidRPr="00A4132E">
              <w:rPr>
                <w:rFonts w:cs="Arial"/>
                <w:bCs/>
                <w:sz w:val="18"/>
                <w:szCs w:val="18"/>
                <w:lang w:val="en-US" w:eastAsia="ko-KR"/>
              </w:rPr>
              <w:t xml:space="preserve"> C 2. 4. Geometry / Additional Spatial Information</w:t>
            </w:r>
          </w:p>
          <w:p w:rsidR="002E5059" w:rsidRPr="00A4132E" w:rsidRDefault="002E5059" w:rsidP="00A4132E">
            <w:pPr>
              <w:pStyle w:val="ISOClause"/>
              <w:spacing w:before="60" w:after="60" w:line="240" w:lineRule="auto"/>
              <w:rPr>
                <w:rFonts w:cs="Arial"/>
                <w:szCs w:val="18"/>
              </w:rPr>
            </w:pPr>
            <w:r w:rsidRPr="00A4132E">
              <w:rPr>
                <w:rFonts w:cs="Arial"/>
                <w:bCs/>
                <w:szCs w:val="18"/>
                <w:lang w:val="en-US" w:eastAsia="ko-KR"/>
              </w:rPr>
              <w:t>(p.31)</w:t>
            </w:r>
          </w:p>
        </w:tc>
        <w:tc>
          <w:tcPr>
            <w:tcW w:w="1070" w:type="dxa"/>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4. Geometry / Additional Spatial Information</w:t>
            </w:r>
          </w:p>
          <w:p w:rsidR="002E5059" w:rsidRPr="00A4132E" w:rsidRDefault="002E5059"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(para.2)</w:t>
            </w:r>
          </w:p>
        </w:tc>
        <w:tc>
          <w:tcPr>
            <w:tcW w:w="720" w:type="dxa"/>
            <w:tcBorders>
              <w:top w:val="single" w:sz="6" w:space="0" w:color="auto"/>
              <w:bottom w:val="single" w:sz="6" w:space="0" w:color="auto"/>
            </w:tcBorders>
          </w:tcPr>
          <w:p w:rsidR="002E5059" w:rsidRPr="00A4132E" w:rsidRDefault="002E5059" w:rsidP="00A4132E">
            <w:pPr>
              <w:pStyle w:val="ISOCommType"/>
              <w:spacing w:before="60" w:after="60" w:line="240" w:lineRule="auto"/>
              <w:rPr>
                <w:rFonts w:cs="Arial"/>
                <w:szCs w:val="18"/>
              </w:rPr>
            </w:pPr>
            <w:r w:rsidRPr="00A4132E">
              <w:rPr>
                <w:rFonts w:cs="Arial" w:hint="eastAsia"/>
                <w:szCs w:val="18"/>
                <w:lang w:eastAsia="ko-KR"/>
              </w:rPr>
              <w:t>ge</w:t>
            </w:r>
          </w:p>
        </w:tc>
        <w:tc>
          <w:tcPr>
            <w:tcW w:w="4440" w:type="dxa"/>
            <w:gridSpan w:val="3"/>
            <w:tcBorders>
              <w:top w:val="single" w:sz="6" w:space="0" w:color="auto"/>
              <w:bottom w:val="single" w:sz="6" w:space="0" w:color="auto"/>
            </w:tcBorders>
          </w:tcPr>
          <w:p w:rsidR="002E5059" w:rsidRPr="00A4132E" w:rsidRDefault="002E5059" w:rsidP="00A4132E">
            <w:pPr>
              <w:pStyle w:val="ISOComments"/>
              <w:spacing w:before="60" w:after="60" w:line="240" w:lineRule="auto"/>
              <w:rPr>
                <w:rFonts w:cs="Arial"/>
                <w:szCs w:val="18"/>
                <w:lang w:eastAsia="ko-KR"/>
              </w:rPr>
            </w:pPr>
            <w:r w:rsidRPr="00A4132E">
              <w:rPr>
                <w:rFonts w:cs="Arial"/>
                <w:szCs w:val="18"/>
                <w:lang w:val="en-US" w:eastAsia="ko-KR"/>
              </w:rPr>
              <w:t>This specification</w:t>
            </w:r>
            <w:r w:rsidRPr="00A4132E">
              <w:rPr>
                <w:rFonts w:cs="Arial" w:hint="eastAsia"/>
                <w:szCs w:val="18"/>
                <w:lang w:val="en-US" w:eastAsia="ko-KR"/>
              </w:rPr>
              <w:t xml:space="preserve"> (S-121)</w:t>
            </w:r>
            <w:r w:rsidRPr="00A4132E">
              <w:rPr>
                <w:rFonts w:cs="Arial"/>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“S-121 includes additional ways of describing position inherited from the ISO standard 19152. These are the description of a spatial attribute textually called “location by text” and the description of a position in a coordinate reference system different that that used to describe other positions in the same dataset. Both cases occur in real </w:t>
            </w:r>
            <w:r w:rsidRPr="00A4132E">
              <w:rPr>
                <w:rFonts w:cs="Arial"/>
                <w:strike/>
                <w:color w:val="FF0000"/>
                <w:sz w:val="18"/>
                <w:szCs w:val="18"/>
                <w:lang w:val="en-US" w:eastAsia="ko-KR"/>
              </w:rPr>
              <w:t xml:space="preserve">legal </w:t>
            </w:r>
            <w:r w:rsidRPr="00A4132E">
              <w:rPr>
                <w:rFonts w:cs="Arial"/>
                <w:sz w:val="18"/>
                <w:szCs w:val="18"/>
                <w:lang w:val="en-US" w:eastAsia="ko-KR"/>
              </w:rPr>
              <w:t>data.</w:t>
            </w:r>
            <w:r w:rsidRPr="00A4132E">
              <w:rPr>
                <w:rFonts w:cs="Arial" w:hint="eastAsia"/>
                <w:sz w:val="18"/>
                <w:szCs w:val="18"/>
                <w:lang w:val="en-US" w:eastAsia="ko-KR"/>
              </w:rPr>
              <w:t xml:space="preserve"> </w:t>
            </w:r>
            <w:r w:rsidRPr="00A4132E">
              <w:rPr>
                <w:rFonts w:cs="Arial"/>
                <w:sz w:val="18"/>
                <w:szCs w:val="18"/>
                <w:lang w:val="en-US" w:eastAsia="ko-KR"/>
              </w:rPr>
              <w:t>A treaty or law may describe a position as “an extension of a line from …”</w:t>
            </w:r>
            <w:r w:rsidRPr="00A4132E">
              <w:rPr>
                <w:rFonts w:cs="Arial" w:hint="eastAsia"/>
                <w:sz w:val="18"/>
                <w:szCs w:val="18"/>
                <w:lang w:val="en-US" w:eastAsia="ko-KR"/>
              </w:rPr>
              <w:t xml:space="preserve"> </w:t>
            </w:r>
            <w:r w:rsidRPr="00A4132E">
              <w:rPr>
                <w:rFonts w:cs="Arial"/>
                <w:sz w:val="18"/>
                <w:szCs w:val="18"/>
                <w:lang w:val="en-US" w:eastAsia="ko-KR"/>
              </w:rPr>
              <w:t>or by some other descriptive means. Also the reference system used in a treaty or law may be in a</w:t>
            </w:r>
            <w:r w:rsidRPr="00A4132E">
              <w:rPr>
                <w:rFonts w:cs="Arial" w:hint="eastAsia"/>
                <w:sz w:val="18"/>
                <w:szCs w:val="18"/>
                <w:lang w:val="en-US" w:eastAsia="ko-KR"/>
              </w:rPr>
              <w:t xml:space="preserve"> </w:t>
            </w:r>
            <w:r w:rsidRPr="00A4132E">
              <w:rPr>
                <w:rFonts w:cs="Arial"/>
                <w:sz w:val="18"/>
                <w:szCs w:val="18"/>
                <w:lang w:val="en-US" w:eastAsia="ko-KR"/>
              </w:rPr>
              <w:t>coordinate reference system that was used at the time the treaty or law was written. Since this textual</w:t>
            </w:r>
            <w:r w:rsidRPr="00A4132E">
              <w:rPr>
                <w:rFonts w:cs="Arial" w:hint="eastAsia"/>
                <w:sz w:val="18"/>
                <w:szCs w:val="18"/>
                <w:lang w:val="en-US" w:eastAsia="ko-KR"/>
              </w:rPr>
              <w:t xml:space="preserve"> </w:t>
            </w:r>
            <w:r w:rsidRPr="00A4132E">
              <w:rPr>
                <w:rFonts w:cs="Arial"/>
                <w:sz w:val="18"/>
                <w:szCs w:val="18"/>
                <w:lang w:val="en-US" w:eastAsia="ko-KR"/>
              </w:rPr>
              <w:t>description or position in a unique coordinate reference system are what is described in the treaty or law</w:t>
            </w:r>
            <w:r w:rsidRPr="00A4132E">
              <w:rPr>
                <w:rFonts w:cs="Arial" w:hint="eastAsia"/>
                <w:sz w:val="18"/>
                <w:szCs w:val="18"/>
                <w:lang w:val="en-US" w:eastAsia="ko-KR"/>
              </w:rPr>
              <w:t xml:space="preserve"> </w:t>
            </w:r>
            <w:r w:rsidRPr="00A4132E">
              <w:rPr>
                <w:rFonts w:cs="Arial"/>
                <w:sz w:val="18"/>
                <w:szCs w:val="18"/>
                <w:lang w:val="en-US" w:eastAsia="ko-KR"/>
              </w:rPr>
              <w:t xml:space="preserve">they are the correct </w:t>
            </w:r>
            <w:r w:rsidRPr="00A4132E">
              <w:rPr>
                <w:rFonts w:cs="Arial"/>
                <w:strike/>
                <w:color w:val="FF0000"/>
                <w:sz w:val="18"/>
                <w:szCs w:val="18"/>
                <w:lang w:val="en-US" w:eastAsia="ko-KR"/>
              </w:rPr>
              <w:t>legal position</w:t>
            </w:r>
            <w:r w:rsidRPr="00A4132E">
              <w:rPr>
                <w:rFonts w:cs="Arial"/>
                <w:color w:val="FF0000"/>
                <w:sz w:val="18"/>
                <w:szCs w:val="18"/>
                <w:lang w:val="en-US" w:eastAsia="ko-KR"/>
              </w:rPr>
              <w:t xml:space="preserve"> </w:t>
            </w:r>
            <w:r w:rsidRPr="00A4132E">
              <w:rPr>
                <w:rFonts w:cs="Arial"/>
                <w:sz w:val="18"/>
                <w:szCs w:val="18"/>
                <w:lang w:val="en-US" w:eastAsia="ko-KR"/>
              </w:rPr>
              <w:t>and must be included as is in the S-121 data. However, for an</w:t>
            </w:r>
          </w:p>
          <w:p w:rsidR="002E5059" w:rsidRPr="00A4132E" w:rsidRDefault="002E5059"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implementing production system to work, and for it to be possible to calculate and display geometries it is</w:t>
            </w:r>
            <w:r w:rsidRPr="00A4132E">
              <w:rPr>
                <w:rFonts w:cs="Arial" w:hint="eastAsia"/>
                <w:sz w:val="18"/>
                <w:szCs w:val="18"/>
                <w:lang w:val="en-US" w:eastAsia="ko-KR"/>
              </w:rPr>
              <w:t xml:space="preserve"> </w:t>
            </w:r>
            <w:r w:rsidRPr="00A4132E">
              <w:rPr>
                <w:rFonts w:cs="Arial"/>
                <w:sz w:val="18"/>
                <w:szCs w:val="18"/>
                <w:lang w:val="en-US" w:eastAsia="ko-KR"/>
              </w:rPr>
              <w:t>necessary for all the spatial primitives to be within the same coordinate reference system.</w:t>
            </w:r>
            <w:r w:rsidRPr="00A4132E">
              <w:rPr>
                <w:rFonts w:cs="Arial" w:hint="eastAsia"/>
                <w:sz w:val="18"/>
                <w:szCs w:val="18"/>
                <w:lang w:val="en-US" w:eastAsia="ko-KR"/>
              </w:rPr>
              <w:t xml:space="preserve"> </w:t>
            </w:r>
            <w:r w:rsidRPr="00A4132E">
              <w:rPr>
                <w:rFonts w:cs="Arial"/>
                <w:sz w:val="18"/>
                <w:szCs w:val="18"/>
                <w:lang w:val="en-US" w:eastAsia="ko-KR"/>
              </w:rPr>
              <w:t xml:space="preserve">A new information type carrying additional </w:t>
            </w:r>
            <w:r w:rsidRPr="00A4132E">
              <w:rPr>
                <w:rFonts w:cs="Arial"/>
                <w:strike/>
                <w:color w:val="FF0000"/>
                <w:sz w:val="18"/>
                <w:szCs w:val="18"/>
                <w:lang w:val="en-US" w:eastAsia="ko-KR"/>
              </w:rPr>
              <w:t>legal</w:t>
            </w:r>
            <w:r w:rsidRPr="00A4132E">
              <w:rPr>
                <w:rFonts w:cs="Arial"/>
                <w:sz w:val="18"/>
                <w:szCs w:val="18"/>
                <w:lang w:val="en-US" w:eastAsia="ko-KR"/>
              </w:rPr>
              <w:t xml:space="preserve"> information has been defined, “AdditionalSpationalInformation”.</w:t>
            </w:r>
          </w:p>
        </w:tc>
        <w:tc>
          <w:tcPr>
            <w:tcW w:w="2605" w:type="dxa"/>
            <w:tcBorders>
              <w:top w:val="single" w:sz="6" w:space="0" w:color="auto"/>
              <w:bottom w:val="single" w:sz="6" w:space="0" w:color="auto"/>
            </w:tcBorders>
            <w:shd w:val="clear" w:color="auto" w:fill="auto"/>
          </w:tcPr>
          <w:p w:rsidR="002E5059" w:rsidRPr="00601635" w:rsidRDefault="002E5059" w:rsidP="004B67E6">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F43B1D">
            <w:pPr>
              <w:pStyle w:val="ISOSecretObservations"/>
              <w:spacing w:before="60" w:after="60" w:line="240" w:lineRule="auto"/>
              <w:rPr>
                <w:rFonts w:cs="Arial"/>
                <w:color w:val="E36C0A"/>
                <w:szCs w:val="18"/>
              </w:rPr>
            </w:pPr>
            <w:r w:rsidRPr="00601635">
              <w:rPr>
                <w:rFonts w:cs="Arial"/>
                <w:color w:val="E36C0A"/>
                <w:szCs w:val="18"/>
              </w:rPr>
              <w:t xml:space="preserve">The term “legal” deleted from “real legal data”. </w:t>
            </w:r>
          </w:p>
          <w:p w:rsidR="002E5059" w:rsidRPr="00601635" w:rsidRDefault="002E5059" w:rsidP="00D11CF3">
            <w:pPr>
              <w:pStyle w:val="ISOSecretObservations"/>
              <w:spacing w:before="60" w:after="60" w:line="240" w:lineRule="auto"/>
              <w:rPr>
                <w:rFonts w:cs="Arial"/>
                <w:color w:val="E36C0A"/>
                <w:szCs w:val="18"/>
              </w:rPr>
            </w:pPr>
            <w:r w:rsidRPr="00601635">
              <w:rPr>
                <w:rFonts w:cs="Arial"/>
                <w:color w:val="E36C0A"/>
                <w:szCs w:val="18"/>
              </w:rPr>
              <w:t xml:space="preserve">The term “legal” deleted from “legal position”. </w:t>
            </w:r>
          </w:p>
          <w:p w:rsidR="002E5059" w:rsidRPr="00601635" w:rsidRDefault="002E5059" w:rsidP="00D11CF3">
            <w:pPr>
              <w:pStyle w:val="ISOSecretObservations"/>
              <w:spacing w:before="60" w:after="60" w:line="240" w:lineRule="auto"/>
              <w:rPr>
                <w:rFonts w:cs="Arial"/>
                <w:color w:val="E36C0A"/>
                <w:szCs w:val="18"/>
              </w:rPr>
            </w:pPr>
            <w:r w:rsidRPr="00601635">
              <w:rPr>
                <w:rFonts w:cs="Arial"/>
                <w:color w:val="E36C0A"/>
                <w:szCs w:val="18"/>
              </w:rPr>
              <w:t xml:space="preserve">The term “legal” deleted from “additional legal information”. </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F43B1D">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C2.4</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2</w:t>
            </w:r>
            <w:r w:rsidRPr="00615A54">
              <w:rPr>
                <w:vertAlign w:val="superscript"/>
              </w:rPr>
              <w:t>nd</w:t>
            </w:r>
            <w:r>
              <w:t xml:space="preserve"> para 2</w:t>
            </w:r>
            <w:r w:rsidRPr="00E81F90">
              <w:rPr>
                <w:vertAlign w:val="superscript"/>
              </w:rPr>
              <w:t>nd</w:t>
            </w:r>
            <w:r>
              <w:t xml:space="preserve"> sentence</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Typographic?  than that</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r>
              <w:t xml:space="preserve">“  ….reference system different </w:t>
            </w:r>
            <w:r w:rsidRPr="00E81F90">
              <w:rPr>
                <w:i/>
              </w:rPr>
              <w:t>from</w:t>
            </w:r>
            <w:r>
              <w:t xml:space="preserve"> that  used ….”</w:t>
            </w:r>
          </w:p>
        </w:tc>
        <w:tc>
          <w:tcPr>
            <w:tcW w:w="2605" w:type="dxa"/>
            <w:tcBorders>
              <w:top w:val="single" w:sz="6" w:space="0" w:color="auto"/>
              <w:bottom w:val="single" w:sz="6" w:space="0" w:color="auto"/>
            </w:tcBorders>
            <w:shd w:val="clear" w:color="auto" w:fill="auto"/>
          </w:tcPr>
          <w:p w:rsidR="002E5059" w:rsidRPr="00601635" w:rsidRDefault="002E5059" w:rsidP="008160B7">
            <w:pPr>
              <w:pStyle w:val="ISOSecretObservations"/>
              <w:spacing w:before="60" w:after="60" w:line="240" w:lineRule="auto"/>
              <w:rPr>
                <w:rFonts w:cs="Arial"/>
                <w:color w:val="E36C0A"/>
                <w:szCs w:val="18"/>
              </w:rPr>
            </w:pPr>
            <w:r w:rsidRPr="00601635">
              <w:rPr>
                <w:rFonts w:cs="Arial"/>
                <w:color w:val="E36C0A"/>
                <w:szCs w:val="18"/>
              </w:rPr>
              <w:t>Propose Accepted</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4. Geometry / Additional Spatial Information</w:t>
            </w:r>
          </w:p>
          <w:p w:rsidR="002E5059" w:rsidRPr="003B3CF4" w:rsidRDefault="002E5059" w:rsidP="003B3CF4">
            <w:pPr>
              <w:pStyle w:val="ISOClause"/>
              <w:spacing w:before="60" w:after="60" w:line="240" w:lineRule="auto"/>
              <w:rPr>
                <w:rFonts w:cs="Arial"/>
                <w:szCs w:val="18"/>
              </w:rPr>
            </w:pPr>
            <w:r w:rsidRPr="003B3CF4">
              <w:rPr>
                <w:rFonts w:cs="Arial"/>
                <w:bCs/>
                <w:szCs w:val="18"/>
                <w:lang w:val="en-US" w:eastAsia="ko-KR"/>
              </w:rPr>
              <w:t>(p.31)</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(para.5)</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pStyle w:val="ISOChange"/>
              <w:spacing w:before="60" w:after="60" w:line="240" w:lineRule="auto"/>
              <w:rPr>
                <w:rFonts w:cs="Arial"/>
                <w:szCs w:val="18"/>
                <w:lang w:eastAsia="ko-KR"/>
              </w:rPr>
            </w:pPr>
            <w:r w:rsidRPr="003B3CF4">
              <w:rPr>
                <w:rFonts w:cs="Arial"/>
                <w:szCs w:val="18"/>
                <w:lang w:val="en-US" w:eastAsia="ko-KR"/>
              </w:rPr>
              <w:t xml:space="preserve">“The additional information type AdditionalSpatialInformation contains the additional attributes required </w:t>
            </w:r>
            <w:r w:rsidRPr="003B3CF4">
              <w:rPr>
                <w:rFonts w:cs="Arial"/>
                <w:strike/>
                <w:color w:val="FF0000"/>
                <w:szCs w:val="18"/>
                <w:lang w:val="en-US" w:eastAsia="ko-KR"/>
              </w:rPr>
              <w:t>to support the legal aspects</w:t>
            </w:r>
            <w:r w:rsidRPr="003B3CF4">
              <w:rPr>
                <w:rFonts w:cs="Arial"/>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D11CF3">
            <w:pPr>
              <w:pStyle w:val="ISOSecretObservations"/>
              <w:spacing w:before="60" w:after="60" w:line="240" w:lineRule="auto"/>
              <w:rPr>
                <w:rFonts w:cs="Arial"/>
                <w:color w:val="E36C0A"/>
                <w:szCs w:val="18"/>
              </w:rPr>
            </w:pPr>
            <w:r w:rsidRPr="00601635">
              <w:rPr>
                <w:rFonts w:cs="Arial"/>
                <w:color w:val="E36C0A"/>
                <w:szCs w:val="18"/>
              </w:rPr>
              <w:t>The term “legal aspects” replaced by “</w:t>
            </w:r>
            <w:r w:rsidRPr="00601635">
              <w:rPr>
                <w:color w:val="E36C0A"/>
                <w:sz w:val="20"/>
              </w:rPr>
              <w:t xml:space="preserve">alternate coordinate reference system based positions and “Location by text” </w:t>
            </w:r>
            <w:r w:rsidRPr="00601635">
              <w:rPr>
                <w:rFonts w:cs="Arial"/>
                <w:color w:val="E36C0A"/>
                <w:szCs w:val="18"/>
              </w:rPr>
              <w:t xml:space="preserve">”.. </w:t>
            </w:r>
          </w:p>
          <w:p w:rsidR="002E5059" w:rsidRPr="00601635" w:rsidRDefault="002E5059" w:rsidP="00D85523">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D8552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4. Geometry / Additional Spatial Information</w:t>
            </w:r>
          </w:p>
          <w:p w:rsidR="002E5059" w:rsidRPr="003B3CF4" w:rsidRDefault="002E5059" w:rsidP="003B3CF4">
            <w:pPr>
              <w:pStyle w:val="ISOClause"/>
              <w:spacing w:before="60" w:after="60" w:line="240" w:lineRule="auto"/>
              <w:rPr>
                <w:rFonts w:cs="Arial"/>
                <w:szCs w:val="18"/>
              </w:rPr>
            </w:pPr>
            <w:r w:rsidRPr="003B3CF4">
              <w:rPr>
                <w:rFonts w:cs="Arial"/>
                <w:bCs/>
                <w:szCs w:val="18"/>
                <w:lang w:val="en-US" w:eastAsia="ko-KR"/>
              </w:rPr>
              <w:t>(p.31)</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(para.7)</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eastAsia="ko-KR"/>
              </w:rPr>
              <w:t>This specification</w:t>
            </w:r>
            <w:r w:rsidRPr="003B3CF4">
              <w:rPr>
                <w:rFonts w:cs="Arial"/>
                <w:szCs w:val="18"/>
                <w:lang w:val="en-US" w:eastAsia="ko-KR"/>
              </w:rPr>
              <w:t xml:space="preserve"> (S-121)</w:t>
            </w:r>
            <w:r w:rsidRPr="003B3CF4">
              <w:rPr>
                <w:rFonts w:cs="Arial"/>
                <w:szCs w:val="18"/>
                <w:lang w:eastAsia="ko-KR"/>
              </w:rPr>
              <w:t xml:space="preserve"> is intended to have a legal effect and to support legal proceedings.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sz w:val="18"/>
                <w:szCs w:val="18"/>
                <w:lang w:eastAsia="ko-KR"/>
              </w:rPr>
            </w:pPr>
            <w:r w:rsidRPr="003B3CF4">
              <w:rPr>
                <w:rFonts w:cs="Arial"/>
                <w:sz w:val="18"/>
                <w:szCs w:val="18"/>
                <w:lang w:val="en-US" w:eastAsia="ko-KR"/>
              </w:rPr>
              <w:t xml:space="preserve">“The attribute </w:t>
            </w:r>
            <w:r w:rsidRPr="003B3CF4">
              <w:rPr>
                <w:rFonts w:cs="Arial"/>
                <w:i/>
                <w:iCs/>
                <w:sz w:val="18"/>
                <w:szCs w:val="18"/>
                <w:lang w:val="en-US" w:eastAsia="ko-KR"/>
              </w:rPr>
              <w:t xml:space="preserve">locationByText </w:t>
            </w:r>
            <w:r w:rsidRPr="003B3CF4">
              <w:rPr>
                <w:rFonts w:cs="Arial"/>
                <w:sz w:val="18"/>
                <w:szCs w:val="18"/>
                <w:lang w:val="en-US" w:eastAsia="ko-KR"/>
              </w:rPr>
              <w:t xml:space="preserve">allows additional spatial information to be a textual description. This allows locations, limits, zones or spaces that are not fully described geometrically to be included. </w:t>
            </w:r>
            <w:r w:rsidRPr="003B3CF4">
              <w:rPr>
                <w:rFonts w:cs="Arial"/>
                <w:strike/>
                <w:color w:val="FF0000"/>
                <w:sz w:val="18"/>
                <w:szCs w:val="18"/>
                <w:lang w:val="en-US" w:eastAsia="ko-KR"/>
              </w:rPr>
              <w:t>This is important in some legal cases where only some of the boundaries of a zone may be rigorously described</w:t>
            </w:r>
            <w:r w:rsidRPr="003B3CF4">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 xml:space="preserve">The term “legal” deleted in “legal cases”. </w:t>
            </w:r>
          </w:p>
          <w:p w:rsidR="002E5059" w:rsidRPr="00601635" w:rsidRDefault="002E5059" w:rsidP="00D85523">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D8552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lang w:eastAsia="ko-KR"/>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(p.32)</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(para.13)</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lang w:eastAsia="ko-KR"/>
              </w:rPr>
            </w:pPr>
            <w:r w:rsidRPr="003B3CF4">
              <w:rPr>
                <w:rFonts w:cs="Arial"/>
                <w:szCs w:val="18"/>
                <w:lang w:eastAsia="ko-KR"/>
              </w:rPr>
              <w:t>ge</w:t>
            </w:r>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eastAsia="ko-KR"/>
              </w:rPr>
              <w:t>For non-delimited marine areas or cases where information is insufficient or inadequate, this specification</w:t>
            </w:r>
            <w:r w:rsidRPr="003B3CF4">
              <w:rPr>
                <w:rFonts w:cs="Arial"/>
                <w:szCs w:val="18"/>
                <w:lang w:val="en-US" w:eastAsia="ko-KR"/>
              </w:rPr>
              <w:t xml:space="preserve"> (S-121)</w:t>
            </w:r>
            <w:r w:rsidRPr="003B3CF4">
              <w:rPr>
                <w:rFonts w:cs="Arial"/>
                <w:szCs w:val="18"/>
                <w:lang w:eastAsia="ko-KR"/>
              </w:rPr>
              <w:t xml:space="preserve"> allows relevant information to be represented in the form of texts rather than visual images. This may cause disputes between states with undetermined delimitation of maritime boundaries.</w:t>
            </w:r>
          </w:p>
        </w:tc>
        <w:tc>
          <w:tcPr>
            <w:tcW w:w="4200" w:type="dxa"/>
            <w:gridSpan w:val="2"/>
            <w:tcBorders>
              <w:top w:val="single" w:sz="6" w:space="0" w:color="auto"/>
              <w:bottom w:val="single" w:sz="6" w:space="0" w:color="auto"/>
            </w:tcBorders>
          </w:tcPr>
          <w:p w:rsidR="002E5059" w:rsidRPr="003B3CF4" w:rsidRDefault="002E5059" w:rsidP="003B3CF4">
            <w:pPr>
              <w:pStyle w:val="ISOChange"/>
              <w:spacing w:before="60" w:after="60" w:line="240" w:lineRule="auto"/>
              <w:rPr>
                <w:rFonts w:cs="Arial"/>
                <w:b/>
                <w:szCs w:val="18"/>
                <w:lang w:eastAsia="ko-KR"/>
              </w:rPr>
            </w:pPr>
            <w:r w:rsidRPr="003B3CF4">
              <w:rPr>
                <w:rFonts w:cs="Arial"/>
                <w:szCs w:val="18"/>
                <w:lang w:eastAsia="ko-KR"/>
              </w:rPr>
              <w:t>At the end of paragraph 13, insert the following sentence:</w:t>
            </w:r>
          </w:p>
          <w:p w:rsidR="002E5059" w:rsidRPr="003B3CF4" w:rsidRDefault="002E5059" w:rsidP="003B3CF4">
            <w:pPr>
              <w:pStyle w:val="ISOChange"/>
              <w:spacing w:before="60" w:after="60" w:line="240" w:lineRule="auto"/>
              <w:rPr>
                <w:rFonts w:cs="Arial"/>
                <w:b/>
                <w:szCs w:val="18"/>
                <w:lang w:eastAsia="ko-KR"/>
              </w:rPr>
            </w:pPr>
          </w:p>
          <w:p w:rsidR="002E5059" w:rsidRPr="003B3CF4" w:rsidRDefault="002E5059" w:rsidP="003B3CF4">
            <w:pPr>
              <w:widowControl w:val="0"/>
              <w:autoSpaceDE w:val="0"/>
              <w:autoSpaceDN w:val="0"/>
              <w:adjustRightInd w:val="0"/>
              <w:spacing w:before="60" w:after="60"/>
              <w:jc w:val="left"/>
              <w:rPr>
                <w:rFonts w:cs="Arial"/>
                <w:sz w:val="18"/>
                <w:szCs w:val="18"/>
                <w:u w:val="single"/>
                <w:lang w:eastAsia="ko-KR"/>
              </w:rPr>
            </w:pPr>
            <w:r w:rsidRPr="003B3CF4">
              <w:rPr>
                <w:rFonts w:cs="Arial"/>
                <w:color w:val="FF0000"/>
                <w:sz w:val="18"/>
                <w:szCs w:val="18"/>
                <w:u w:val="single"/>
                <w:lang w:eastAsia="ko-KR"/>
              </w:rPr>
              <w:t>“With respect to locationByText, the presence of inconsistencies or discrepancies in information provided by different states does not indicate the existence of a dispute among the relevant states.”</w:t>
            </w:r>
          </w:p>
        </w:tc>
        <w:tc>
          <w:tcPr>
            <w:tcW w:w="2605" w:type="dxa"/>
            <w:tcBorders>
              <w:top w:val="single" w:sz="6" w:space="0" w:color="auto"/>
              <w:bottom w:val="single" w:sz="6" w:space="0" w:color="auto"/>
            </w:tcBorders>
            <w:shd w:val="clear" w:color="auto" w:fill="auto"/>
          </w:tcPr>
          <w:p w:rsidR="00F12310" w:rsidRPr="00601635" w:rsidRDefault="00F12310" w:rsidP="003B3CF4">
            <w:pPr>
              <w:pStyle w:val="ISOSecretObservations"/>
              <w:spacing w:before="60" w:after="60" w:line="240" w:lineRule="auto"/>
              <w:rPr>
                <w:rFonts w:cs="Arial"/>
                <w:color w:val="E36C0A"/>
                <w:szCs w:val="18"/>
              </w:rPr>
            </w:pPr>
            <w:r w:rsidRPr="00601635">
              <w:rPr>
                <w:rFonts w:cs="Arial"/>
                <w:color w:val="E36C0A"/>
                <w:szCs w:val="18"/>
              </w:rPr>
              <w:t>Propose Not Accepted</w:t>
            </w:r>
          </w:p>
          <w:p w:rsidR="002E5059" w:rsidRPr="00601635" w:rsidRDefault="002E5059" w:rsidP="003B3CF4">
            <w:pPr>
              <w:pStyle w:val="ISOSecretObservations"/>
              <w:spacing w:before="60" w:after="60" w:line="240" w:lineRule="auto"/>
              <w:rPr>
                <w:rFonts w:cs="Arial"/>
                <w:color w:val="E36C0A"/>
                <w:szCs w:val="18"/>
              </w:rPr>
            </w:pPr>
            <w:r w:rsidRPr="00601635">
              <w:rPr>
                <w:rFonts w:cs="Arial"/>
                <w:color w:val="E36C0A"/>
                <w:szCs w:val="18"/>
              </w:rPr>
              <w:t>There appears to be some confusion about the purpose of S-121. This comment is about the holdings of deposits by DOALOS, not S-121.</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4. Geometry / Additional Spatial Information</w:t>
            </w:r>
          </w:p>
          <w:p w:rsidR="002E5059" w:rsidRPr="003B3CF4" w:rsidRDefault="002E5059" w:rsidP="003B3CF4">
            <w:pPr>
              <w:pStyle w:val="ISOClause"/>
              <w:spacing w:before="60" w:after="60" w:line="240" w:lineRule="auto"/>
              <w:rPr>
                <w:rFonts w:cs="Arial"/>
                <w:szCs w:val="18"/>
              </w:rPr>
            </w:pPr>
            <w:r w:rsidRPr="003B3CF4">
              <w:rPr>
                <w:rFonts w:cs="Arial"/>
                <w:bCs/>
                <w:szCs w:val="18"/>
                <w:lang w:val="en-US" w:eastAsia="ko-KR"/>
              </w:rPr>
              <w:t>(p.35)</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(para.14)</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pStyle w:val="ISOChange"/>
              <w:spacing w:before="60" w:after="60" w:line="240" w:lineRule="auto"/>
              <w:rPr>
                <w:rFonts w:cs="Arial"/>
                <w:szCs w:val="18"/>
                <w:lang w:val="en-US" w:eastAsia="ko-KR"/>
              </w:rPr>
            </w:pPr>
            <w:r w:rsidRPr="003B3CF4">
              <w:rPr>
                <w:rFonts w:cs="Arial"/>
                <w:szCs w:val="18"/>
                <w:lang w:val="en-US" w:eastAsia="ko-KR"/>
              </w:rPr>
              <w:t xml:space="preserve">“The Basic Administrative Unit (BasicAdministrativeUnit) information type acts as an attribute by association to provide administrative attributes </w:t>
            </w:r>
            <w:r w:rsidRPr="003B3CF4">
              <w:rPr>
                <w:rFonts w:cs="Arial"/>
                <w:strike/>
                <w:color w:val="FF0000"/>
                <w:szCs w:val="18"/>
                <w:lang w:val="en-US" w:eastAsia="ko-KR"/>
              </w:rPr>
              <w:t>of Rights, Restrictions or Responsibilities</w:t>
            </w:r>
            <w:r w:rsidRPr="003B3CF4">
              <w:rPr>
                <w:rFonts w:cs="Arial"/>
                <w:szCs w:val="18"/>
                <w:lang w:val="en-US" w:eastAsia="ko-KR"/>
              </w:rPr>
              <w:t xml:space="preserve"> to the Zone and Space features.”</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2E5059" w:rsidRPr="003B3CF4" w:rsidRDefault="002E5059" w:rsidP="00F1200E">
            <w:pPr>
              <w:widowControl w:val="0"/>
              <w:autoSpaceDE w:val="0"/>
              <w:autoSpaceDN w:val="0"/>
              <w:adjustRightInd w:val="0"/>
              <w:spacing w:before="60" w:after="60"/>
              <w:ind w:left="-62" w:right="-9"/>
              <w:jc w:val="left"/>
              <w:rPr>
                <w:rFonts w:cs="Arial"/>
                <w:bCs/>
                <w:sz w:val="18"/>
                <w:szCs w:val="18"/>
                <w:lang w:val="en-US" w:eastAsia="ko-KR"/>
              </w:rPr>
            </w:pPr>
            <w:r w:rsidRPr="003B3CF4">
              <w:rPr>
                <w:rFonts w:cs="Arial"/>
                <w:bCs/>
                <w:sz w:val="18"/>
                <w:szCs w:val="18"/>
                <w:lang w:val="en-US"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(p.35)</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Figure C-7</w:t>
            </w:r>
          </w:p>
        </w:tc>
        <w:tc>
          <w:tcPr>
            <w:tcW w:w="72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te</w:t>
            </w:r>
          </w:p>
        </w:tc>
        <w:tc>
          <w:tcPr>
            <w:tcW w:w="4440" w:type="dxa"/>
            <w:gridSpan w:val="3"/>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Cannot find feature types for Location, Limit, Zone and Space in the S-121 MLB PS.</w:t>
            </w:r>
          </w:p>
        </w:tc>
        <w:tc>
          <w:tcPr>
            <w:tcW w:w="4200"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Add a UML diagram to depict feature types for Location, Limit, Zone and Space.</w:t>
            </w:r>
          </w:p>
        </w:tc>
        <w:tc>
          <w:tcPr>
            <w:tcW w:w="2605" w:type="dxa"/>
            <w:tcBorders>
              <w:top w:val="single" w:sz="6" w:space="0" w:color="auto"/>
              <w:bottom w:val="single" w:sz="6" w:space="0" w:color="auto"/>
            </w:tcBorders>
            <w:shd w:val="clear" w:color="auto" w:fill="auto"/>
          </w:tcPr>
          <w:p w:rsidR="002E5059" w:rsidRPr="00601635" w:rsidRDefault="002E5059" w:rsidP="003B3CF4">
            <w:pPr>
              <w:pStyle w:val="ISOSecretObservations"/>
              <w:spacing w:before="60" w:after="60" w:line="240" w:lineRule="auto"/>
              <w:rPr>
                <w:rFonts w:cs="Arial"/>
                <w:color w:val="E36C0A"/>
                <w:szCs w:val="18"/>
              </w:rPr>
            </w:pPr>
            <w:r w:rsidRPr="00601635">
              <w:rPr>
                <w:rFonts w:cs="Arial"/>
                <w:color w:val="E36C0A"/>
                <w:szCs w:val="18"/>
              </w:rPr>
              <w:t>Propose Reject (requested material already in standard)</w:t>
            </w:r>
          </w:p>
          <w:p w:rsidR="002E5059" w:rsidRPr="00601635" w:rsidRDefault="002E5059" w:rsidP="003B3CF4">
            <w:pPr>
              <w:pStyle w:val="ISOSecretObservations"/>
              <w:spacing w:before="60" w:after="60" w:line="240" w:lineRule="auto"/>
              <w:rPr>
                <w:rFonts w:cs="Arial"/>
                <w:color w:val="E36C0A"/>
                <w:szCs w:val="18"/>
              </w:rPr>
            </w:pPr>
            <w:r w:rsidRPr="00601635">
              <w:rPr>
                <w:rFonts w:cs="Arial"/>
                <w:color w:val="E36C0A"/>
                <w:szCs w:val="18"/>
              </w:rPr>
              <w:t xml:space="preserve">The UML diagram that </w:t>
            </w:r>
            <w:r w:rsidRPr="00601635">
              <w:rPr>
                <w:rFonts w:cs="Arial"/>
                <w:bCs/>
                <w:color w:val="E36C0A"/>
                <w:szCs w:val="18"/>
                <w:lang w:val="en-US" w:eastAsia="ko-KR"/>
              </w:rPr>
              <w:t>depict feature types for Location, Limit, Zone and Space are in Annex A Data Classification and Encoding Guide Figure 1</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(p.36)</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(para.16)</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lang w:eastAsia="ko-KR"/>
              </w:rPr>
            </w:pPr>
            <w:r w:rsidRPr="003B3CF4">
              <w:rPr>
                <w:rFonts w:cs="Arial"/>
                <w:szCs w:val="18"/>
                <w:lang w:eastAsia="ko-KR"/>
              </w:rPr>
              <w:t>ge</w:t>
            </w:r>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val="en-US" w:eastAsia="ko-KR"/>
              </w:rPr>
            </w:pPr>
            <w:r w:rsidRPr="003B3CF4">
              <w:rPr>
                <w:rFonts w:cs="Arial"/>
                <w:szCs w:val="18"/>
                <w:lang w:eastAsia="ko-KR"/>
              </w:rPr>
              <w:t>This specification</w:t>
            </w:r>
            <w:r w:rsidRPr="003B3CF4">
              <w:rPr>
                <w:rFonts w:cs="Arial"/>
                <w:szCs w:val="18"/>
                <w:lang w:val="en-US" w:eastAsia="ko-KR"/>
              </w:rPr>
              <w:t xml:space="preserve"> (S-121)</w:t>
            </w:r>
            <w:r w:rsidRPr="003B3CF4">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pStyle w:val="ISOChange"/>
              <w:spacing w:before="60" w:after="60" w:line="240" w:lineRule="auto"/>
              <w:rPr>
                <w:rFonts w:cs="Arial"/>
                <w:szCs w:val="18"/>
                <w:lang w:val="en-US" w:eastAsia="ko-KR"/>
              </w:rPr>
            </w:pPr>
            <w:r w:rsidRPr="003B3CF4">
              <w:rPr>
                <w:rFonts w:cs="Arial"/>
                <w:szCs w:val="18"/>
                <w:lang w:val="en-US" w:eastAsia="ko-KR"/>
              </w:rPr>
              <w:t xml:space="preserve">“Figure C-9 below shows the Source object with all of the associated enumerations and associated support classes. A set of attributes explicitly describe the information pertinent to source documents within a </w:t>
            </w:r>
            <w:r w:rsidRPr="003B3CF4">
              <w:rPr>
                <w:rFonts w:cs="Arial"/>
                <w:strike/>
                <w:color w:val="FF0000"/>
                <w:szCs w:val="18"/>
                <w:lang w:val="en-US" w:eastAsia="ko-KR"/>
              </w:rPr>
              <w:t>legal environment</w:t>
            </w:r>
            <w:r w:rsidRPr="003B3CF4">
              <w:rPr>
                <w:rFonts w:cs="Arial"/>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The term “legal environment” replaced by “</w:t>
            </w:r>
            <w:r w:rsidRPr="00601635">
              <w:rPr>
                <w:color w:val="E36C0A"/>
                <w:sz w:val="20"/>
              </w:rPr>
              <w:t xml:space="preserve">alternate coordinate reference system based positions and “Location by text” </w:t>
            </w:r>
            <w:r w:rsidRPr="00601635">
              <w:rPr>
                <w:rFonts w:cs="Arial"/>
                <w:color w:val="E36C0A"/>
                <w:szCs w:val="18"/>
              </w:rPr>
              <w:t xml:space="preserve">”.. </w:t>
            </w:r>
          </w:p>
          <w:p w:rsidR="002E5059" w:rsidRPr="00601635" w:rsidRDefault="002E5059" w:rsidP="00D85523">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D8552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lang w:eastAsia="ko-KR"/>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C.2.5. Party Unit Package</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(p.39)</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C.2.5. Party Unit Package</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sz w:val="18"/>
                <w:szCs w:val="18"/>
                <w:lang w:val="en-US" w:eastAsia="ko-KR"/>
              </w:rPr>
            </w:pPr>
            <w:r w:rsidRPr="003B3CF4">
              <w:rPr>
                <w:rFonts w:cs="Arial"/>
                <w:sz w:val="18"/>
                <w:szCs w:val="18"/>
                <w:lang w:val="en-US" w:eastAsia="ko-KR"/>
              </w:rPr>
              <w:t>“</w:t>
            </w:r>
            <w:r w:rsidRPr="003B3CF4">
              <w:rPr>
                <w:rFonts w:cs="Arial"/>
                <w:strike/>
                <w:color w:val="FF0000"/>
                <w:sz w:val="18"/>
                <w:szCs w:val="18"/>
                <w:lang w:val="en-US" w:eastAsia="ko-KR"/>
              </w:rPr>
              <w:t>A party is “a person or organization that plays a role in rights</w:t>
            </w:r>
            <w:r w:rsidRPr="003B3CF4">
              <w:rPr>
                <w:rFonts w:cs="Arial"/>
                <w:sz w:val="18"/>
                <w:szCs w:val="18"/>
                <w:lang w:val="en-US" w:eastAsia="ko-KR"/>
              </w:rPr>
              <w:t xml:space="preserve">. A Party is considered as an object which allows it to be shared. </w:t>
            </w:r>
            <w:r w:rsidRPr="003B3CF4">
              <w:rPr>
                <w:rFonts w:cs="Arial"/>
                <w:strike/>
                <w:color w:val="FF0000"/>
                <w:sz w:val="18"/>
                <w:szCs w:val="18"/>
                <w:lang w:val="en-US" w:eastAsia="ko-KR"/>
              </w:rPr>
              <w:t>That is, a party may be part of several different rights, responsibilities and restrictions</w:t>
            </w:r>
            <w:r w:rsidRPr="003B3CF4">
              <w:rPr>
                <w:rFonts w:cs="Arial"/>
                <w:sz w:val="18"/>
                <w:szCs w:val="18"/>
                <w:lang w:val="en-US" w:eastAsia="ko-KR"/>
              </w:rPr>
              <w:t xml:space="preserve">. A Group Party is also a Party that consists of several individual parties. The PartyMember class provides an attribute on the composition attribute that forms a group out of several party members. This optional attribute allows parties to have different shares within a group. The types of Parties and Group Parties are described by </w:t>
            </w:r>
            <w:r w:rsidRPr="003B3CF4">
              <w:rPr>
                <w:rFonts w:cs="Arial"/>
                <w:iCs/>
                <w:sz w:val="18"/>
                <w:szCs w:val="18"/>
                <w:lang w:val="en-US" w:eastAsia="ko-KR"/>
              </w:rPr>
              <w:t xml:space="preserve">partyType </w:t>
            </w:r>
            <w:r w:rsidRPr="003B3CF4">
              <w:rPr>
                <w:rFonts w:cs="Arial"/>
                <w:sz w:val="18"/>
                <w:szCs w:val="18"/>
                <w:lang w:val="en-US" w:eastAsia="ko-KR"/>
              </w:rPr>
              <w:t xml:space="preserve">and </w:t>
            </w:r>
            <w:r w:rsidRPr="003B3CF4">
              <w:rPr>
                <w:rFonts w:cs="Arial"/>
                <w:iCs/>
                <w:sz w:val="18"/>
                <w:szCs w:val="18"/>
                <w:lang w:val="en-US" w:eastAsia="ko-KR"/>
              </w:rPr>
              <w:t>partyGroupType</w:t>
            </w:r>
            <w:r w:rsidRPr="003B3CF4">
              <w:rPr>
                <w:rFonts w:cs="Arial"/>
                <w:sz w:val="18"/>
                <w:szCs w:val="18"/>
                <w:lang w:val="en-US" w:eastAsia="ko-KR"/>
              </w:rPr>
              <w:t>. Figure C-10 below shows the Party structure.”</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5. Party Unit Package</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(p.39)</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5. Party Unit Package</w:t>
            </w:r>
          </w:p>
          <w:p w:rsidR="002E5059" w:rsidRPr="003B3CF4" w:rsidRDefault="002E5059" w:rsidP="003B3CF4">
            <w:pPr>
              <w:pStyle w:val="ISOParagraph"/>
              <w:spacing w:before="60" w:after="60" w:line="240" w:lineRule="auto"/>
              <w:rPr>
                <w:rFonts w:cs="Arial"/>
                <w:szCs w:val="18"/>
              </w:rPr>
            </w:pPr>
            <w:r w:rsidRPr="003B3CF4">
              <w:rPr>
                <w:rFonts w:cs="Arial"/>
                <w:bCs/>
                <w:szCs w:val="18"/>
                <w:lang w:val="en-US" w:eastAsia="ko-KR"/>
              </w:rPr>
              <w:t>(para.2)</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sz w:val="18"/>
                <w:szCs w:val="18"/>
                <w:lang w:eastAsia="ko-KR"/>
              </w:rPr>
            </w:pPr>
            <w:r w:rsidRPr="003B3CF4">
              <w:rPr>
                <w:rFonts w:cs="Arial"/>
                <w:sz w:val="18"/>
                <w:szCs w:val="18"/>
                <w:lang w:val="en-US" w:eastAsia="ko-KR"/>
              </w:rPr>
              <w:t>“</w:t>
            </w:r>
            <w:r w:rsidRPr="003B3CF4">
              <w:rPr>
                <w:rFonts w:cs="Arial"/>
                <w:strike/>
                <w:color w:val="FF0000"/>
                <w:sz w:val="18"/>
                <w:szCs w:val="18"/>
                <w:lang w:val="en-US" w:eastAsia="ko-KR"/>
              </w:rPr>
              <w:t>The relationship between Parties, Group Parties, Rights, Restrictions and Responsibilities and feature instances (BasicAdministrativeUnit) is by named associations.</w:t>
            </w:r>
            <w:r w:rsidRPr="003B3CF4">
              <w:rPr>
                <w:rFonts w:cs="Arial"/>
                <w:sz w:val="18"/>
                <w:szCs w:val="18"/>
                <w:lang w:val="en-US" w:eastAsia="ko-KR"/>
              </w:rPr>
              <w:t>”</w:t>
            </w:r>
            <w:r w:rsidRPr="003B3CF4">
              <w:rPr>
                <w:rFonts w:cs="Arial"/>
                <w:sz w:val="18"/>
                <w:szCs w:val="18"/>
                <w:lang w:eastAsia="ko-KR"/>
              </w:rPr>
              <w:t xml:space="preserve"> </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6. Rights, Responsibilities and Restrictions (RRR) Administrative Package</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(p.40)</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6. Rights, Responsibilities and Restrictions (RRR) Administrative Package</w:t>
            </w:r>
          </w:p>
          <w:p w:rsidR="002E5059" w:rsidRPr="003B3CF4" w:rsidRDefault="002E5059" w:rsidP="003B3CF4">
            <w:pPr>
              <w:pStyle w:val="ISOParagraph"/>
              <w:spacing w:before="60" w:after="60" w:line="240" w:lineRule="auto"/>
              <w:rPr>
                <w:rFonts w:cs="Arial"/>
                <w:szCs w:val="18"/>
              </w:rPr>
            </w:pPr>
            <w:r w:rsidRPr="003B3CF4">
              <w:rPr>
                <w:rFonts w:cs="Arial"/>
                <w:bCs/>
                <w:szCs w:val="18"/>
                <w:lang w:val="en-US" w:eastAsia="ko-KR"/>
              </w:rPr>
              <w:t>(para.1)</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val="en-US"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z w:val="18"/>
                <w:szCs w:val="18"/>
                <w:lang w:val="en-US" w:eastAsia="ko-KR"/>
              </w:rPr>
              <w:t xml:space="preserve">“The RRR administrative package associates parties with Basic Administrative Units (BasicAdministrativeUnit). </w:t>
            </w:r>
            <w:r w:rsidRPr="003B3CF4">
              <w:rPr>
                <w:rFonts w:cs="Arial"/>
                <w:strike/>
                <w:color w:val="FF0000"/>
                <w:sz w:val="18"/>
                <w:szCs w:val="18"/>
                <w:lang w:val="en-US" w:eastAsia="ko-KR"/>
              </w:rPr>
              <w:t>There are three subtypes realised as information types.</w:t>
            </w:r>
          </w:p>
          <w:p w:rsidR="002E5059" w:rsidRPr="003B3CF4" w:rsidRDefault="002E5059" w:rsidP="003B3CF4">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trike/>
                <w:color w:val="FF0000"/>
                <w:sz w:val="18"/>
                <w:szCs w:val="18"/>
                <w:lang w:val="en-US" w:eastAsia="ko-KR"/>
              </w:rPr>
              <w:t>1. Right, with rights as instances. Rights are primarily in the legal domain.</w:t>
            </w:r>
          </w:p>
          <w:p w:rsidR="002E5059" w:rsidRPr="003B3CF4" w:rsidRDefault="002E5059" w:rsidP="003B3CF4">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trike/>
                <w:color w:val="FF0000"/>
                <w:sz w:val="18"/>
                <w:szCs w:val="18"/>
                <w:lang w:val="en-US" w:eastAsia="ko-KR"/>
              </w:rPr>
              <w:t>2. Responsibility, with responsibilities as instances.</w:t>
            </w:r>
          </w:p>
          <w:p w:rsidR="002E5059" w:rsidRPr="003B3CF4" w:rsidRDefault="002E5059" w:rsidP="003B3CF4">
            <w:pPr>
              <w:widowControl w:val="0"/>
              <w:autoSpaceDE w:val="0"/>
              <w:autoSpaceDN w:val="0"/>
              <w:adjustRightInd w:val="0"/>
              <w:spacing w:before="60" w:after="60"/>
              <w:jc w:val="left"/>
              <w:rPr>
                <w:rFonts w:cs="Arial"/>
                <w:sz w:val="18"/>
                <w:szCs w:val="18"/>
                <w:lang w:val="en-US" w:eastAsia="ko-KR"/>
              </w:rPr>
            </w:pPr>
            <w:r w:rsidRPr="003B3CF4">
              <w:rPr>
                <w:rFonts w:cs="Arial"/>
                <w:strike/>
                <w:color w:val="FF0000"/>
                <w:sz w:val="18"/>
                <w:szCs w:val="18"/>
                <w:lang w:val="en-US" w:eastAsia="ko-KR"/>
              </w:rPr>
              <w:t>3. Restriction, with restrictions as instances. Restrictions usually apply to features independent of the rights; that is, the related party can change and the restriction remains.</w:t>
            </w:r>
            <w:r w:rsidRPr="003B3CF4">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3B3CF4"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2E5059" w:rsidRPr="003B3CF4" w:rsidRDefault="002E5059"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 2. 6. Rights, Responsibilities and Restrictions (RRR) Administrative Package</w:t>
            </w:r>
          </w:p>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(p.40)</w:t>
            </w:r>
          </w:p>
        </w:tc>
        <w:tc>
          <w:tcPr>
            <w:tcW w:w="1070" w:type="dxa"/>
            <w:tcBorders>
              <w:top w:val="single" w:sz="6" w:space="0" w:color="auto"/>
              <w:bottom w:val="single" w:sz="6" w:space="0" w:color="auto"/>
            </w:tcBorders>
          </w:tcPr>
          <w:p w:rsidR="002E5059" w:rsidRPr="003B3CF4" w:rsidRDefault="002E5059"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6. Rights, Responsibilities and Restrictions (RRR) Administrative Package</w:t>
            </w:r>
          </w:p>
          <w:p w:rsidR="002E5059" w:rsidRPr="003B3CF4" w:rsidRDefault="002E5059" w:rsidP="003B3CF4">
            <w:pPr>
              <w:pStyle w:val="ISOParagraph"/>
              <w:spacing w:before="60" w:after="60" w:line="240" w:lineRule="auto"/>
              <w:rPr>
                <w:rFonts w:cs="Arial"/>
                <w:szCs w:val="18"/>
              </w:rPr>
            </w:pPr>
            <w:r w:rsidRPr="003B3CF4">
              <w:rPr>
                <w:rFonts w:cs="Arial"/>
                <w:bCs/>
                <w:szCs w:val="18"/>
                <w:lang w:val="en-US" w:eastAsia="ko-KR"/>
              </w:rPr>
              <w:t>(para.1, 2, 4)</w:t>
            </w:r>
          </w:p>
        </w:tc>
        <w:tc>
          <w:tcPr>
            <w:tcW w:w="720" w:type="dxa"/>
            <w:tcBorders>
              <w:top w:val="single" w:sz="6" w:space="0" w:color="auto"/>
              <w:bottom w:val="single" w:sz="6" w:space="0" w:color="auto"/>
            </w:tcBorders>
          </w:tcPr>
          <w:p w:rsidR="002E5059" w:rsidRPr="003B3CF4" w:rsidRDefault="002E5059" w:rsidP="003B3CF4">
            <w:pPr>
              <w:pStyle w:val="ISOCommType"/>
              <w:spacing w:before="60" w:after="60" w:line="240" w:lineRule="auto"/>
              <w:rPr>
                <w:rFonts w:cs="Arial"/>
                <w:szCs w:val="18"/>
              </w:rPr>
            </w:pPr>
            <w:r w:rsidRPr="003B3CF4">
              <w:rPr>
                <w:rFonts w:cs="Arial"/>
                <w:szCs w:val="18"/>
                <w:lang w:eastAsia="ko-KR"/>
              </w:rPr>
              <w:t>ge</w:t>
            </w:r>
          </w:p>
        </w:tc>
        <w:tc>
          <w:tcPr>
            <w:tcW w:w="4440" w:type="dxa"/>
            <w:gridSpan w:val="3"/>
            <w:tcBorders>
              <w:top w:val="single" w:sz="6" w:space="0" w:color="auto"/>
              <w:bottom w:val="single" w:sz="6" w:space="0" w:color="auto"/>
            </w:tcBorders>
          </w:tcPr>
          <w:p w:rsidR="002E5059" w:rsidRPr="003B3CF4" w:rsidRDefault="002E5059" w:rsidP="003B3CF4">
            <w:pPr>
              <w:pStyle w:val="ISOComments"/>
              <w:spacing w:before="60" w:after="60" w:line="240" w:lineRule="auto"/>
              <w:rPr>
                <w:rFonts w:cs="Arial"/>
                <w:szCs w:val="18"/>
                <w:lang w:val="en-US"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3B3CF4" w:rsidRDefault="002E5059" w:rsidP="003B3CF4">
            <w:pPr>
              <w:pStyle w:val="ISOChange"/>
              <w:spacing w:before="60" w:after="60" w:line="240" w:lineRule="auto"/>
              <w:rPr>
                <w:rFonts w:cs="Arial"/>
                <w:szCs w:val="18"/>
                <w:lang w:val="en-US" w:eastAsia="ko-KR"/>
              </w:rPr>
            </w:pPr>
            <w:r w:rsidRPr="003B3CF4">
              <w:rPr>
                <w:rFonts w:cs="Arial"/>
                <w:szCs w:val="18"/>
                <w:lang w:val="en-US" w:eastAsia="ko-KR"/>
              </w:rPr>
              <w:t>“</w:t>
            </w:r>
            <w:r w:rsidRPr="003B3CF4">
              <w:rPr>
                <w:rFonts w:cs="Arial"/>
                <w:strike/>
                <w:color w:val="FF0000"/>
                <w:szCs w:val="18"/>
                <w:lang w:val="en-US" w:eastAsia="ko-KR"/>
              </w:rPr>
              <w:t>Rights, Responsibilities and Restrictions are information types associated by reference to BasicAdministrativeUnit features</w:t>
            </w:r>
            <w:r w:rsidRPr="003B3CF4">
              <w:rPr>
                <w:rFonts w:cs="Arial"/>
                <w:szCs w:val="18"/>
                <w:lang w:val="en-US" w:eastAsia="ko-KR"/>
              </w:rPr>
              <w:t>.”</w:t>
            </w:r>
          </w:p>
          <w:p w:rsidR="002E5059" w:rsidRPr="003B3CF4" w:rsidRDefault="002E5059" w:rsidP="003B3CF4">
            <w:pPr>
              <w:pStyle w:val="ISOChange"/>
              <w:spacing w:before="60" w:after="60" w:line="240" w:lineRule="auto"/>
              <w:rPr>
                <w:rFonts w:cs="Arial"/>
                <w:szCs w:val="18"/>
                <w:lang w:eastAsia="ko-KR"/>
              </w:rPr>
            </w:pPr>
            <w:r w:rsidRPr="003B3CF4">
              <w:rPr>
                <w:rFonts w:cs="Arial"/>
                <w:szCs w:val="18"/>
                <w:lang w:val="en-US" w:eastAsia="ko-KR"/>
              </w:rPr>
              <w:t xml:space="preserve">“The code lists that define the </w:t>
            </w:r>
            <w:r w:rsidRPr="003B3CF4">
              <w:rPr>
                <w:rFonts w:cs="Arial"/>
                <w:strike/>
                <w:color w:val="FF0000"/>
                <w:szCs w:val="18"/>
                <w:lang w:val="en-US" w:eastAsia="ko-KR"/>
              </w:rPr>
              <w:t>rights, responsibilities and restrictions are rightTypeList, responsibilityTypeList, and restrictionTypeList</w:t>
            </w:r>
            <w:r w:rsidRPr="003B3CF4">
              <w:rPr>
                <w:rFonts w:cs="Arial"/>
                <w:szCs w:val="18"/>
                <w:lang w:val="en-US" w:eastAsia="ko-KR"/>
              </w:rPr>
              <w:t>. Enumerations are used, rather than character strings in order to ensure consistency.”</w:t>
            </w:r>
          </w:p>
          <w:p w:rsidR="002E5059" w:rsidRPr="003B3CF4" w:rsidRDefault="002E5059" w:rsidP="003B3CF4">
            <w:pPr>
              <w:pStyle w:val="ISOChange"/>
              <w:spacing w:before="60" w:after="60" w:line="240" w:lineRule="auto"/>
              <w:rPr>
                <w:rFonts w:cs="Arial"/>
                <w:szCs w:val="18"/>
                <w:lang w:val="en-US" w:eastAsia="ko-KR"/>
              </w:rPr>
            </w:pPr>
            <w:r w:rsidRPr="003B3CF4">
              <w:rPr>
                <w:rFonts w:cs="Arial"/>
                <w:szCs w:val="18"/>
                <w:lang w:eastAsia="ko-KR"/>
              </w:rPr>
              <w:t>“</w:t>
            </w:r>
            <w:r w:rsidRPr="003B3CF4">
              <w:rPr>
                <w:rFonts w:cs="Arial"/>
                <w:strike/>
                <w:color w:val="FF0000"/>
                <w:szCs w:val="18"/>
                <w:lang w:val="en-US" w:eastAsia="ko-KR"/>
              </w:rPr>
              <w:t>Figure C-11 below shows the S-121 Administrative Rights, Responsibilities and Restrictions.</w:t>
            </w:r>
            <w:r w:rsidRPr="003B3CF4">
              <w:rPr>
                <w:rFonts w:cs="Arial"/>
                <w:szCs w:val="18"/>
                <w:lang w:val="en-US" w:eastAsia="ko-KR"/>
              </w:rPr>
              <w:t>”</w:t>
            </w:r>
          </w:p>
          <w:p w:rsidR="002E5059" w:rsidRPr="003B3CF4" w:rsidRDefault="002E5059" w:rsidP="003B3CF4">
            <w:pPr>
              <w:pStyle w:val="ISOChange"/>
              <w:spacing w:before="60" w:after="60" w:line="240" w:lineRule="auto"/>
              <w:rPr>
                <w:rFonts w:cs="Arial"/>
                <w:szCs w:val="18"/>
                <w:lang w:eastAsia="ko-KR"/>
              </w:rPr>
            </w:pPr>
            <w:r w:rsidRPr="003B3CF4">
              <w:rPr>
                <w:rFonts w:cs="Arial"/>
                <w:szCs w:val="18"/>
                <w:lang w:val="en-US" w:eastAsia="ko-KR"/>
              </w:rPr>
              <w:t>Delete Figure C-11-S-121 RRR Administrative Package.</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rFonts w:cs="Arial"/>
                <w:color w:val="E36C0A"/>
                <w:szCs w:val="18"/>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8160B7">
            <w:pPr>
              <w:pStyle w:val="ISOClause"/>
              <w:spacing w:before="60" w:after="60" w:line="240" w:lineRule="auto"/>
            </w:pPr>
            <w:r>
              <w:t>C2.6</w:t>
            </w:r>
          </w:p>
        </w:tc>
        <w:tc>
          <w:tcPr>
            <w:tcW w:w="1070" w:type="dxa"/>
            <w:tcBorders>
              <w:top w:val="single" w:sz="6" w:space="0" w:color="auto"/>
              <w:bottom w:val="single" w:sz="6" w:space="0" w:color="auto"/>
            </w:tcBorders>
          </w:tcPr>
          <w:p w:rsidR="002E5059" w:rsidRDefault="002E5059" w:rsidP="008160B7">
            <w:pPr>
              <w:pStyle w:val="ISOParagraph"/>
              <w:spacing w:before="60" w:after="60" w:line="240" w:lineRule="auto"/>
            </w:pPr>
            <w:r>
              <w:t>Sub-section</w:t>
            </w:r>
          </w:p>
        </w:tc>
        <w:tc>
          <w:tcPr>
            <w:tcW w:w="720" w:type="dxa"/>
            <w:tcBorders>
              <w:top w:val="single" w:sz="6" w:space="0" w:color="auto"/>
              <w:bottom w:val="single" w:sz="6" w:space="0" w:color="auto"/>
            </w:tcBorders>
          </w:tcPr>
          <w:p w:rsidR="002E5059" w:rsidRDefault="002E5059" w:rsidP="008160B7">
            <w:pPr>
              <w:pStyle w:val="ISOCommType"/>
              <w:spacing w:before="60" w:after="60" w:line="240" w:lineRule="auto"/>
            </w:pPr>
            <w:r>
              <w:t>ge</w:t>
            </w:r>
          </w:p>
        </w:tc>
        <w:tc>
          <w:tcPr>
            <w:tcW w:w="4440" w:type="dxa"/>
            <w:gridSpan w:val="3"/>
            <w:tcBorders>
              <w:top w:val="single" w:sz="6" w:space="0" w:color="auto"/>
              <w:bottom w:val="single" w:sz="6" w:space="0" w:color="auto"/>
            </w:tcBorders>
          </w:tcPr>
          <w:p w:rsidR="002E5059" w:rsidRDefault="002E5059" w:rsidP="008160B7">
            <w:pPr>
              <w:pStyle w:val="ISOComments"/>
              <w:spacing w:before="60" w:after="60" w:line="240" w:lineRule="auto"/>
            </w:pPr>
            <w:r>
              <w:t>Applicability of concept:  Some States may choose to use a limited application of the standard to augment the publication of maritime limits.  Due to the jurisdictional organisation and infrastructure of some states they may opt to publish lightly linked datasets or features only with minimum attribution.</w:t>
            </w:r>
          </w:p>
        </w:tc>
        <w:tc>
          <w:tcPr>
            <w:tcW w:w="4200" w:type="dxa"/>
            <w:gridSpan w:val="2"/>
            <w:tcBorders>
              <w:top w:val="single" w:sz="6" w:space="0" w:color="auto"/>
              <w:bottom w:val="single" w:sz="6" w:space="0" w:color="auto"/>
            </w:tcBorders>
          </w:tcPr>
          <w:p w:rsidR="002E5059" w:rsidRDefault="002E5059" w:rsidP="008160B7">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8160B7">
            <w:pPr>
              <w:pStyle w:val="ISOSecretObservations"/>
              <w:spacing w:before="60" w:after="60" w:line="240" w:lineRule="auto"/>
              <w:rPr>
                <w:rFonts w:cs="Arial"/>
                <w:color w:val="E36C0A"/>
                <w:szCs w:val="18"/>
              </w:rPr>
            </w:pPr>
            <w:r w:rsidRPr="00601635">
              <w:rPr>
                <w:rFonts w:cs="Arial"/>
                <w:color w:val="E36C0A"/>
                <w:szCs w:val="18"/>
              </w:rPr>
              <w:t>Propose Noted</w:t>
            </w:r>
          </w:p>
          <w:p w:rsidR="002E5059" w:rsidRPr="00601635" w:rsidRDefault="002E5059" w:rsidP="00715A5E">
            <w:pPr>
              <w:pStyle w:val="ISOSecretObservations"/>
              <w:spacing w:before="60" w:after="60" w:line="240" w:lineRule="auto"/>
              <w:rPr>
                <w:rFonts w:cs="Arial"/>
                <w:color w:val="E36C0A"/>
                <w:szCs w:val="18"/>
              </w:rPr>
            </w:pPr>
            <w:r w:rsidRPr="00601635">
              <w:rPr>
                <w:rFonts w:cs="Arial"/>
                <w:color w:val="E36C0A"/>
                <w:szCs w:val="18"/>
              </w:rPr>
              <w:t>Propose to add text that indicates that all aspects of the standard are optional. It is upto a state to decide what it wishes to deposit with the UN DOALOS or otherwise publish</w:t>
            </w: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lang w:eastAsia="ko-KR"/>
              </w:rPr>
            </w:pPr>
            <w:r w:rsidRPr="00AD609D">
              <w:rPr>
                <w:rFonts w:cs="Arial"/>
                <w:szCs w:val="18"/>
                <w:lang w:eastAsia="ko-KR"/>
              </w:rPr>
              <w:t>KR</w:t>
            </w: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7. Governance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(p.40~41)</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7. Governance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(para.3)</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lang w:eastAsia="ko-KR"/>
              </w:rPr>
            </w:pPr>
            <w:r w:rsidRPr="00AD609D">
              <w:rPr>
                <w:rFonts w:cs="Arial"/>
                <w:szCs w:val="18"/>
                <w:lang w:eastAsia="ko-KR"/>
              </w:rPr>
              <w:t>ge</w:t>
            </w:r>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val="en-US"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“The attributes are:</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govID </w:t>
            </w:r>
            <w:r w:rsidRPr="00AD609D">
              <w:rPr>
                <w:rFonts w:cs="Arial"/>
                <w:sz w:val="18"/>
                <w:szCs w:val="18"/>
                <w:lang w:val="en-US" w:eastAsia="ko-KR"/>
              </w:rPr>
              <w:t>– A unique character string and a namespace identifier which is also a unique character string;</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referenceNumber </w:t>
            </w:r>
            <w:r w:rsidRPr="00AD609D">
              <w:rPr>
                <w:rFonts w:cs="Arial"/>
                <w:sz w:val="18"/>
                <w:szCs w:val="18"/>
                <w:lang w:val="en-US" w:eastAsia="ko-KR"/>
              </w:rPr>
              <w:t>– The reference number of the</w:t>
            </w:r>
            <w:r w:rsidRPr="00AD609D">
              <w:rPr>
                <w:rFonts w:cs="Arial"/>
                <w:strike/>
                <w:color w:val="FF0000"/>
                <w:sz w:val="18"/>
                <w:szCs w:val="18"/>
                <w:lang w:val="en-US" w:eastAsia="ko-KR"/>
              </w:rPr>
              <w:t xml:space="preserve"> legal</w:t>
            </w:r>
            <w:r w:rsidRPr="00AD609D">
              <w:rPr>
                <w:rFonts w:cs="Arial"/>
                <w:color w:val="FF0000"/>
                <w:sz w:val="18"/>
                <w:szCs w:val="18"/>
                <w:lang w:val="en-US" w:eastAsia="ko-KR"/>
              </w:rPr>
              <w:t xml:space="preserve"> </w:t>
            </w:r>
            <w:r w:rsidRPr="00AD609D">
              <w:rPr>
                <w:rFonts w:cs="Arial"/>
                <w:sz w:val="18"/>
                <w:szCs w:val="18"/>
                <w:lang w:val="en-US" w:eastAsia="ko-KR"/>
              </w:rPr>
              <w:t>reference;</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label </w:t>
            </w:r>
            <w:r w:rsidRPr="00AD609D">
              <w:rPr>
                <w:rFonts w:cs="Arial"/>
                <w:sz w:val="18"/>
                <w:szCs w:val="18"/>
                <w:lang w:val="en-US" w:eastAsia="ko-KR"/>
              </w:rPr>
              <w:t>– A short textual identifier of the governance object;</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name </w:t>
            </w:r>
            <w:r w:rsidRPr="00AD609D">
              <w:rPr>
                <w:rFonts w:cs="Arial"/>
                <w:sz w:val="18"/>
                <w:szCs w:val="18"/>
                <w:lang w:val="en-US" w:eastAsia="ko-KR"/>
              </w:rPr>
              <w:t>– The name of the governance object;</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governanceTitle </w:t>
            </w:r>
            <w:r w:rsidRPr="00AD609D">
              <w:rPr>
                <w:rFonts w:cs="Arial"/>
                <w:sz w:val="18"/>
                <w:szCs w:val="18"/>
                <w:lang w:val="en-US" w:eastAsia="ko-KR"/>
              </w:rPr>
              <w:t xml:space="preserve">– The title of the </w:t>
            </w:r>
            <w:r w:rsidRPr="00AD609D">
              <w:rPr>
                <w:rFonts w:cs="Arial"/>
                <w:strike/>
                <w:color w:val="FF0000"/>
                <w:sz w:val="18"/>
                <w:szCs w:val="18"/>
                <w:lang w:val="en-US" w:eastAsia="ko-KR"/>
              </w:rPr>
              <w:t xml:space="preserve">legal </w:t>
            </w:r>
            <w:r w:rsidRPr="00AD609D">
              <w:rPr>
                <w:rFonts w:cs="Arial"/>
                <w:sz w:val="18"/>
                <w:szCs w:val="18"/>
                <w:lang w:val="en-US" w:eastAsia="ko-KR"/>
              </w:rPr>
              <w:t>reference;</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governanceDescription </w:t>
            </w:r>
            <w:r w:rsidRPr="00AD609D">
              <w:rPr>
                <w:rFonts w:cs="Arial"/>
                <w:sz w:val="18"/>
                <w:szCs w:val="18"/>
                <w:lang w:val="en-US" w:eastAsia="ko-KR"/>
              </w:rPr>
              <w:t>– A character string containing the governance statement;</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releasibilityType </w:t>
            </w:r>
            <w:r w:rsidRPr="00AD609D">
              <w:rPr>
                <w:rFonts w:cs="Arial"/>
                <w:sz w:val="18"/>
                <w:szCs w:val="18"/>
                <w:lang w:val="en-US" w:eastAsia="ko-KR"/>
              </w:rPr>
              <w:t>– Optionally used to differentiate between releasability status for particular features;</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dateApproved </w:t>
            </w:r>
            <w:r w:rsidRPr="00AD609D">
              <w:rPr>
                <w:rFonts w:cs="Arial"/>
                <w:sz w:val="18"/>
                <w:szCs w:val="18"/>
                <w:lang w:val="en-US" w:eastAsia="ko-KR"/>
              </w:rPr>
              <w:t xml:space="preserve">– The date at which the </w:t>
            </w:r>
            <w:r w:rsidRPr="00AD609D">
              <w:rPr>
                <w:rFonts w:cs="Arial"/>
                <w:strike/>
                <w:color w:val="FF0000"/>
                <w:sz w:val="18"/>
                <w:szCs w:val="18"/>
                <w:lang w:val="en-US" w:eastAsia="ko-KR"/>
              </w:rPr>
              <w:t>legal</w:t>
            </w:r>
            <w:r w:rsidRPr="00AD609D">
              <w:rPr>
                <w:rFonts w:cs="Arial"/>
                <w:sz w:val="18"/>
                <w:szCs w:val="18"/>
                <w:lang w:val="en-US" w:eastAsia="ko-KR"/>
              </w:rPr>
              <w:t xml:space="preserve"> statement or document was approved by the</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appropriate governing body;</w:t>
            </w:r>
          </w:p>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dateConsidered </w:t>
            </w:r>
            <w:r w:rsidRPr="00AD609D">
              <w:rPr>
                <w:rFonts w:cs="Arial"/>
                <w:sz w:val="18"/>
                <w:szCs w:val="18"/>
                <w:lang w:val="en-US" w:eastAsia="ko-KR"/>
              </w:rPr>
              <w:t xml:space="preserve">– The date at which the </w:t>
            </w:r>
            <w:r w:rsidRPr="00AD609D">
              <w:rPr>
                <w:rFonts w:cs="Arial"/>
                <w:strike/>
                <w:color w:val="FF0000"/>
                <w:sz w:val="18"/>
                <w:szCs w:val="18"/>
                <w:lang w:val="en-US" w:eastAsia="ko-KR"/>
              </w:rPr>
              <w:t xml:space="preserve">legal </w:t>
            </w:r>
            <w:r w:rsidRPr="00AD609D">
              <w:rPr>
                <w:rFonts w:cs="Arial"/>
                <w:sz w:val="18"/>
                <w:szCs w:val="18"/>
                <w:lang w:val="en-US" w:eastAsia="ko-KR"/>
              </w:rPr>
              <w:t>statement or document was considered by the appropriate governing body;</w:t>
            </w:r>
          </w:p>
          <w:p w:rsidR="002E5059" w:rsidRPr="00AD609D" w:rsidRDefault="002E5059" w:rsidP="00AD609D">
            <w:pPr>
              <w:pStyle w:val="ISOChange"/>
              <w:spacing w:before="60" w:after="60" w:line="240" w:lineRule="auto"/>
              <w:rPr>
                <w:rFonts w:cs="Arial"/>
                <w:szCs w:val="18"/>
                <w:lang w:val="en-US" w:eastAsia="ko-KR"/>
              </w:rPr>
            </w:pPr>
            <w:r w:rsidRPr="00AD609D">
              <w:rPr>
                <w:rFonts w:cs="Arial"/>
                <w:szCs w:val="18"/>
                <w:lang w:val="en-US" w:eastAsia="ko-KR"/>
              </w:rPr>
              <w:t></w:t>
            </w:r>
            <w:r w:rsidRPr="00AD609D">
              <w:rPr>
                <w:rFonts w:cs="Arial"/>
                <w:szCs w:val="18"/>
                <w:lang w:val="en-US" w:eastAsia="ko-KR"/>
              </w:rPr>
              <w:t></w:t>
            </w:r>
            <w:r w:rsidRPr="00AD609D">
              <w:rPr>
                <w:rFonts w:cs="Arial"/>
                <w:bCs/>
                <w:i/>
                <w:iCs/>
                <w:szCs w:val="18"/>
                <w:lang w:val="en-US" w:eastAsia="ko-KR"/>
              </w:rPr>
              <w:t xml:space="preserve">dateIntroduced </w:t>
            </w:r>
            <w:r w:rsidRPr="00AD609D">
              <w:rPr>
                <w:rFonts w:cs="Arial"/>
                <w:szCs w:val="18"/>
                <w:lang w:val="en-US" w:eastAsia="ko-KR"/>
              </w:rPr>
              <w:t xml:space="preserve">– The date at which the </w:t>
            </w:r>
            <w:r w:rsidRPr="00AD609D">
              <w:rPr>
                <w:rFonts w:cs="Arial"/>
                <w:strike/>
                <w:color w:val="FF0000"/>
                <w:szCs w:val="18"/>
                <w:lang w:val="en-US" w:eastAsia="ko-KR"/>
              </w:rPr>
              <w:t>legal</w:t>
            </w:r>
            <w:r w:rsidRPr="00AD609D">
              <w:rPr>
                <w:rFonts w:cs="Arial"/>
                <w:szCs w:val="18"/>
                <w:lang w:val="en-US" w:eastAsia="ko-KR"/>
              </w:rPr>
              <w:t xml:space="preserve"> statement or document was introduced.”</w:t>
            </w:r>
          </w:p>
        </w:tc>
        <w:tc>
          <w:tcPr>
            <w:tcW w:w="2605" w:type="dxa"/>
            <w:tcBorders>
              <w:top w:val="single" w:sz="6" w:space="0" w:color="auto"/>
              <w:bottom w:val="single" w:sz="6" w:space="0" w:color="auto"/>
            </w:tcBorders>
            <w:shd w:val="clear" w:color="auto" w:fill="auto"/>
          </w:tcPr>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The term “legal” replaced with “</w:t>
            </w:r>
            <w:r w:rsidR="00B40C2C" w:rsidRPr="00601635">
              <w:rPr>
                <w:rFonts w:cs="Arial"/>
                <w:color w:val="E36C0A"/>
                <w:szCs w:val="18"/>
              </w:rPr>
              <w:t>official</w:t>
            </w:r>
            <w:r w:rsidRPr="00601635">
              <w:rPr>
                <w:rFonts w:cs="Arial"/>
                <w:color w:val="E36C0A"/>
                <w:szCs w:val="18"/>
              </w:rPr>
              <w:t xml:space="preserve">”. </w:t>
            </w:r>
          </w:p>
          <w:p w:rsidR="002E5059" w:rsidRPr="00601635" w:rsidRDefault="002E5059" w:rsidP="00D85523">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D8552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8. Versioned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(p.42)</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8. Versioned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(para.1)</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lang w:eastAsia="ko-KR"/>
              </w:rPr>
            </w:pPr>
            <w:r w:rsidRPr="00AD609D">
              <w:rPr>
                <w:rFonts w:cs="Arial"/>
                <w:szCs w:val="18"/>
                <w:lang w:eastAsia="ko-KR"/>
              </w:rPr>
              <w:t>ge</w:t>
            </w:r>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sz w:val="18"/>
                <w:szCs w:val="18"/>
                <w:lang w:eastAsia="ko-KR"/>
              </w:rPr>
            </w:pPr>
            <w:r w:rsidRPr="00AD609D">
              <w:rPr>
                <w:rFonts w:cs="Arial"/>
                <w:sz w:val="18"/>
                <w:szCs w:val="18"/>
                <w:lang w:eastAsia="ko-KR"/>
              </w:rPr>
              <w:t>“</w:t>
            </w:r>
            <w:r w:rsidRPr="00AD609D">
              <w:rPr>
                <w:rFonts w:cs="Arial"/>
                <w:sz w:val="18"/>
                <w:szCs w:val="18"/>
                <w:lang w:val="en-US" w:eastAsia="ko-KR"/>
              </w:rPr>
              <w:t xml:space="preserve">Versioning is a critical aspect for </w:t>
            </w:r>
            <w:r w:rsidRPr="00AD609D">
              <w:rPr>
                <w:rFonts w:cs="Arial"/>
                <w:strike/>
                <w:color w:val="FF0000"/>
                <w:sz w:val="18"/>
                <w:szCs w:val="18"/>
                <w:lang w:val="en-US" w:eastAsia="ko-KR"/>
              </w:rPr>
              <w:t xml:space="preserve">legal </w:t>
            </w:r>
            <w:r w:rsidRPr="00AD609D">
              <w:rPr>
                <w:rFonts w:cs="Arial"/>
                <w:sz w:val="18"/>
                <w:szCs w:val="18"/>
                <w:lang w:val="en-US" w:eastAsia="ko-KR"/>
              </w:rPr>
              <w:t>data. Each feature and information object can be separately versioned. This is done by including two attributes in each of these features that define the beginning and end dates of validity.”</w:t>
            </w:r>
          </w:p>
        </w:tc>
        <w:tc>
          <w:tcPr>
            <w:tcW w:w="2605" w:type="dxa"/>
            <w:tcBorders>
              <w:top w:val="single" w:sz="6" w:space="0" w:color="auto"/>
              <w:bottom w:val="single" w:sz="6" w:space="0" w:color="auto"/>
            </w:tcBorders>
            <w:shd w:val="clear" w:color="auto" w:fill="auto"/>
          </w:tcPr>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E5059" w:rsidRPr="00601635" w:rsidRDefault="002E5059" w:rsidP="00D85523">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“official or legislative”. </w:t>
            </w:r>
          </w:p>
          <w:p w:rsidR="002E5059" w:rsidRPr="00601635" w:rsidRDefault="002E5059" w:rsidP="00D85523">
            <w:pPr>
              <w:pStyle w:val="ISOSecretObservations"/>
              <w:spacing w:before="60" w:after="60" w:line="240" w:lineRule="auto"/>
              <w:rPr>
                <w:rFonts w:cs="Arial"/>
                <w:color w:val="E36C0A"/>
                <w:szCs w:val="18"/>
              </w:rPr>
            </w:pPr>
            <w:r w:rsidRPr="00601635">
              <w:rPr>
                <w:color w:val="E36C0A"/>
              </w:rPr>
              <w:t>(See KR-3)</w:t>
            </w:r>
          </w:p>
          <w:p w:rsidR="002E5059" w:rsidRPr="00601635" w:rsidRDefault="002E5059" w:rsidP="00D85523">
            <w:pPr>
              <w:pStyle w:val="ISOSecretObservations"/>
              <w:spacing w:before="60" w:after="60" w:line="240" w:lineRule="auto"/>
              <w:rPr>
                <w:rFonts w:cs="Arial"/>
                <w:color w:val="E36C0A"/>
                <w:szCs w:val="18"/>
              </w:rPr>
            </w:pP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8. Versioned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(p.42)</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8. Versioned Object</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(para.3)</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rPr>
            </w:pPr>
            <w:r w:rsidRPr="00AD609D">
              <w:rPr>
                <w:rFonts w:cs="Arial"/>
                <w:szCs w:val="18"/>
                <w:lang w:eastAsia="ko-KR"/>
              </w:rPr>
              <w:t>ge</w:t>
            </w:r>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eastAsia="ko-KR"/>
              </w:rPr>
            </w:pPr>
            <w:r w:rsidRPr="00AD609D">
              <w:rPr>
                <w:rFonts w:cs="Arial"/>
                <w:szCs w:val="18"/>
                <w:lang w:eastAsia="ko-KR"/>
              </w:rPr>
              <w:t>In cases where there is a discrepancy in the information submitted by two or more countries, this specification</w:t>
            </w:r>
            <w:r w:rsidRPr="00AD609D">
              <w:rPr>
                <w:rFonts w:cs="Arial"/>
                <w:szCs w:val="18"/>
                <w:lang w:val="en-US" w:eastAsia="ko-KR"/>
              </w:rPr>
              <w:t xml:space="preserve"> (S-121)</w:t>
            </w:r>
            <w:r w:rsidRPr="00AD609D">
              <w:rPr>
                <w:rFonts w:cs="Arial"/>
                <w:szCs w:val="18"/>
                <w:lang w:eastAsia="ko-KR"/>
              </w:rPr>
              <w:t xml:space="preserve"> allows for a separate version for each piece of information. This may cause disputes between states with undetermined delimitation of maritime boundaries.</w:t>
            </w:r>
          </w:p>
        </w:tc>
        <w:tc>
          <w:tcPr>
            <w:tcW w:w="4200" w:type="dxa"/>
            <w:gridSpan w:val="2"/>
            <w:tcBorders>
              <w:top w:val="single" w:sz="6" w:space="0" w:color="auto"/>
              <w:bottom w:val="single" w:sz="6" w:space="0" w:color="auto"/>
            </w:tcBorders>
          </w:tcPr>
          <w:p w:rsidR="002E5059" w:rsidRPr="00AD609D" w:rsidRDefault="002E5059" w:rsidP="00AD609D">
            <w:pPr>
              <w:pStyle w:val="ISOChange"/>
              <w:spacing w:before="60" w:after="60" w:line="240" w:lineRule="auto"/>
              <w:rPr>
                <w:rFonts w:cs="Arial"/>
                <w:b/>
                <w:szCs w:val="18"/>
                <w:lang w:eastAsia="ko-KR"/>
              </w:rPr>
            </w:pPr>
            <w:r w:rsidRPr="00AD609D">
              <w:rPr>
                <w:rFonts w:cs="Arial"/>
                <w:szCs w:val="18"/>
                <w:lang w:eastAsia="ko-KR"/>
              </w:rPr>
              <w:t>At the end of paragraph 3, insert the following sentence:</w:t>
            </w:r>
          </w:p>
          <w:p w:rsidR="002E5059" w:rsidRPr="00AD609D" w:rsidRDefault="002E5059" w:rsidP="00AD609D">
            <w:pPr>
              <w:pStyle w:val="ISOChange"/>
              <w:spacing w:before="60" w:after="60" w:line="240" w:lineRule="auto"/>
              <w:rPr>
                <w:rFonts w:cs="Arial"/>
                <w:b/>
                <w:szCs w:val="18"/>
                <w:lang w:eastAsia="ko-KR"/>
              </w:rPr>
            </w:pPr>
          </w:p>
          <w:p w:rsidR="002E5059" w:rsidRPr="00AD609D" w:rsidRDefault="002E5059" w:rsidP="00AD609D">
            <w:pPr>
              <w:pStyle w:val="ISOComments"/>
              <w:spacing w:before="60" w:after="60" w:line="240" w:lineRule="auto"/>
              <w:rPr>
                <w:rFonts w:cs="Arial"/>
                <w:szCs w:val="18"/>
                <w:highlight w:val="yellow"/>
                <w:u w:val="single"/>
                <w:lang w:eastAsia="ko-KR"/>
              </w:rPr>
            </w:pPr>
            <w:r w:rsidRPr="00AD609D">
              <w:rPr>
                <w:rFonts w:cs="Arial"/>
                <w:color w:val="FF0000"/>
                <w:szCs w:val="18"/>
                <w:u w:val="single"/>
                <w:lang w:eastAsia="ko-KR"/>
              </w:rPr>
              <w:t>“With respect to versioning, the presence of inconsistencies or discrepancies in information provided by different states does not indicate the existence of a dispute among the relevant states.”</w:t>
            </w:r>
          </w:p>
        </w:tc>
        <w:tc>
          <w:tcPr>
            <w:tcW w:w="2605" w:type="dxa"/>
            <w:tcBorders>
              <w:top w:val="single" w:sz="6" w:space="0" w:color="auto"/>
              <w:bottom w:val="single" w:sz="6" w:space="0" w:color="auto"/>
            </w:tcBorders>
            <w:shd w:val="clear" w:color="auto" w:fill="auto"/>
          </w:tcPr>
          <w:p w:rsidR="002E5059" w:rsidRPr="00601635" w:rsidRDefault="002E5059" w:rsidP="001E49F4">
            <w:pPr>
              <w:pStyle w:val="ISOSecretObservations"/>
              <w:spacing w:before="60" w:after="60" w:line="240" w:lineRule="auto"/>
              <w:rPr>
                <w:rFonts w:cs="Arial"/>
                <w:color w:val="E36C0A"/>
                <w:szCs w:val="18"/>
              </w:rPr>
            </w:pPr>
            <w:r w:rsidRPr="00601635">
              <w:rPr>
                <w:rFonts w:cs="Arial"/>
                <w:color w:val="E36C0A"/>
                <w:szCs w:val="18"/>
              </w:rPr>
              <w:t>Propose accept in principle</w:t>
            </w:r>
          </w:p>
          <w:p w:rsidR="002E5059" w:rsidRPr="00601635" w:rsidRDefault="002E5059" w:rsidP="001E49F4">
            <w:pPr>
              <w:pStyle w:val="ISOSecretObservations"/>
              <w:spacing w:before="60" w:after="60" w:line="240" w:lineRule="auto"/>
              <w:rPr>
                <w:rFonts w:cs="Arial"/>
                <w:color w:val="E36C0A"/>
                <w:szCs w:val="18"/>
              </w:rPr>
            </w:pPr>
            <w:r w:rsidRPr="00601635">
              <w:rPr>
                <w:rFonts w:cs="Arial"/>
                <w:color w:val="E36C0A"/>
                <w:szCs w:val="18"/>
              </w:rPr>
              <w:t>Add text that indicates that each deposit to the UN DOALOS is independent and indicate “With respect to versioning, the presence of inconsistencies or discrepancies in information provided by different states does not indicate the existence of a dispute among the relevant states.”</w:t>
            </w: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(p.43)</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(para.1)</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rPr>
            </w:pPr>
            <w:r w:rsidRPr="00AD609D">
              <w:rPr>
                <w:rFonts w:cs="Arial"/>
                <w:szCs w:val="18"/>
                <w:lang w:eastAsia="ko-KR"/>
              </w:rPr>
              <w:t>ge</w:t>
            </w:r>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val="en-US" w:eastAsia="ko-KR"/>
              </w:rPr>
            </w:pPr>
            <w:r w:rsidRPr="00AD609D">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 xml:space="preserve">“These additional groups are the Administrative Group that defines the Basic Administrative Unit </w:t>
            </w:r>
            <w:r w:rsidRPr="00AD609D">
              <w:rPr>
                <w:rFonts w:cs="Arial"/>
                <w:strike/>
                <w:color w:val="FF0000"/>
                <w:sz w:val="18"/>
                <w:szCs w:val="18"/>
                <w:lang w:val="en-US" w:eastAsia="ko-KR"/>
              </w:rPr>
              <w:t>and the Rights, Restrictions and Responsibilities</w:t>
            </w:r>
            <w:r w:rsidRPr="00AD609D">
              <w:rPr>
                <w:rFonts w:cs="Arial"/>
                <w:sz w:val="18"/>
                <w:szCs w:val="18"/>
                <w:lang w:val="en-US" w:eastAsia="ko-KR"/>
              </w:rPr>
              <w:t>. The Party group defines Parties and the Source Group defines Source references. The governance object is also part of the Administrative Group.”</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color w:val="E36C0A"/>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(p.43~44)</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(para.2)</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rPr>
            </w:pPr>
            <w:r w:rsidRPr="00AD609D">
              <w:rPr>
                <w:rFonts w:cs="Arial"/>
                <w:szCs w:val="18"/>
                <w:lang w:eastAsia="ko-KR"/>
              </w:rPr>
              <w:t>ge</w:t>
            </w:r>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val="en-US" w:eastAsia="ko-KR"/>
              </w:rPr>
            </w:pPr>
            <w:r w:rsidRPr="00AD609D">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D609D" w:rsidRDefault="002E5059" w:rsidP="00AD609D">
            <w:pPr>
              <w:pStyle w:val="ISOChange"/>
              <w:spacing w:before="60" w:after="60" w:line="240" w:lineRule="auto"/>
              <w:rPr>
                <w:rFonts w:cs="Arial"/>
                <w:szCs w:val="18"/>
                <w:lang w:eastAsia="ko-KR"/>
              </w:rPr>
            </w:pPr>
            <w:r w:rsidRPr="00AD609D">
              <w:rPr>
                <w:rFonts w:cs="Arial"/>
                <w:szCs w:val="18"/>
                <w:lang w:val="en-US" w:eastAsia="ko-KR"/>
              </w:rPr>
              <w:t xml:space="preserve">“The Administrative and Party structure simply behaves as an attribute by association </w:t>
            </w:r>
            <w:r w:rsidRPr="00AD609D">
              <w:rPr>
                <w:rFonts w:cs="Arial"/>
                <w:strike/>
                <w:color w:val="FF0000"/>
                <w:szCs w:val="18"/>
                <w:lang w:val="en-US" w:eastAsia="ko-KR"/>
              </w:rPr>
              <w:t>describing the Rights, Responsibilities and Restrictions and the Parties</w:t>
            </w:r>
            <w:r w:rsidRPr="00AD609D">
              <w:rPr>
                <w:rFonts w:cs="Arial"/>
                <w:color w:val="FF0000"/>
                <w:szCs w:val="18"/>
                <w:lang w:val="en-US" w:eastAsia="ko-KR"/>
              </w:rPr>
              <w:t xml:space="preserve"> </w:t>
            </w:r>
            <w:r w:rsidRPr="00AD609D">
              <w:rPr>
                <w:rFonts w:cs="Arial"/>
                <w:szCs w:val="18"/>
                <w:lang w:val="en-US" w:eastAsia="ko-KR"/>
              </w:rPr>
              <w:t>involved for that Feature.”</w:t>
            </w:r>
            <w:r w:rsidRPr="00AD609D">
              <w:rPr>
                <w:rFonts w:cs="Arial"/>
                <w:szCs w:val="18"/>
                <w:lang w:eastAsia="ko-KR"/>
              </w:rPr>
              <w:t xml:space="preserve"> </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color w:val="E36C0A"/>
              </w:rPr>
            </w:pPr>
            <w:r w:rsidRPr="00601635">
              <w:rPr>
                <w:color w:val="E36C0A"/>
              </w:rPr>
              <w:t>(See KR-3)</w:t>
            </w:r>
          </w:p>
        </w:tc>
      </w:tr>
      <w:tr w:rsidR="002E5059" w:rsidTr="003465CB">
        <w:trPr>
          <w:cantSplit/>
          <w:jc w:val="center"/>
        </w:trPr>
        <w:tc>
          <w:tcPr>
            <w:tcW w:w="667" w:type="dxa"/>
            <w:gridSpan w:val="2"/>
            <w:tcBorders>
              <w:top w:val="single" w:sz="6" w:space="0" w:color="auto"/>
              <w:bottom w:val="single" w:sz="6" w:space="0" w:color="auto"/>
            </w:tcBorders>
          </w:tcPr>
          <w:p w:rsidR="002E5059" w:rsidRPr="00AD609D"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2E5059" w:rsidRPr="00AD609D" w:rsidRDefault="002E5059"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Appendix C C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(p.44)</w:t>
            </w:r>
          </w:p>
        </w:tc>
        <w:tc>
          <w:tcPr>
            <w:tcW w:w="1070" w:type="dxa"/>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2E5059" w:rsidRPr="00AD609D" w:rsidRDefault="002E5059"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(para.6)</w:t>
            </w:r>
          </w:p>
        </w:tc>
        <w:tc>
          <w:tcPr>
            <w:tcW w:w="720" w:type="dxa"/>
            <w:tcBorders>
              <w:top w:val="single" w:sz="6" w:space="0" w:color="auto"/>
              <w:bottom w:val="single" w:sz="6" w:space="0" w:color="auto"/>
            </w:tcBorders>
          </w:tcPr>
          <w:p w:rsidR="002E5059" w:rsidRPr="00AD609D" w:rsidRDefault="002E5059" w:rsidP="00AD609D">
            <w:pPr>
              <w:pStyle w:val="ISOCommType"/>
              <w:spacing w:before="60" w:after="60" w:line="240" w:lineRule="auto"/>
              <w:rPr>
                <w:rFonts w:cs="Arial"/>
                <w:szCs w:val="18"/>
              </w:rPr>
            </w:pPr>
            <w:r w:rsidRPr="00AD609D">
              <w:rPr>
                <w:rFonts w:cs="Arial"/>
                <w:szCs w:val="18"/>
                <w:lang w:eastAsia="ko-KR"/>
              </w:rPr>
              <w:t>ge</w:t>
            </w:r>
          </w:p>
        </w:tc>
        <w:tc>
          <w:tcPr>
            <w:tcW w:w="4440" w:type="dxa"/>
            <w:gridSpan w:val="3"/>
            <w:tcBorders>
              <w:top w:val="single" w:sz="6" w:space="0" w:color="auto"/>
              <w:bottom w:val="single" w:sz="6" w:space="0" w:color="auto"/>
            </w:tcBorders>
          </w:tcPr>
          <w:p w:rsidR="002E5059" w:rsidRPr="00AD609D" w:rsidRDefault="002E5059" w:rsidP="00AD609D">
            <w:pPr>
              <w:pStyle w:val="ISOComments"/>
              <w:spacing w:before="60" w:after="60" w:line="240" w:lineRule="auto"/>
              <w:rPr>
                <w:rFonts w:cs="Arial"/>
                <w:szCs w:val="18"/>
                <w:lang w:val="en-US"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E5059" w:rsidRPr="00AD609D" w:rsidRDefault="002E5059" w:rsidP="00AD609D">
            <w:pPr>
              <w:widowControl w:val="0"/>
              <w:autoSpaceDE w:val="0"/>
              <w:autoSpaceDN w:val="0"/>
              <w:adjustRightInd w:val="0"/>
              <w:spacing w:before="60" w:after="60"/>
              <w:jc w:val="left"/>
              <w:rPr>
                <w:rFonts w:cs="Arial"/>
                <w:sz w:val="18"/>
                <w:szCs w:val="18"/>
                <w:lang w:eastAsia="ko-KR"/>
              </w:rPr>
            </w:pPr>
            <w:r w:rsidRPr="00AD609D">
              <w:rPr>
                <w:rFonts w:cs="Arial"/>
                <w:sz w:val="18"/>
                <w:szCs w:val="18"/>
                <w:lang w:val="en-US" w:eastAsia="ko-KR"/>
              </w:rPr>
              <w:t xml:space="preserve">“The S-121 feature would have a pointer to an instance or instances of BasicAdministrativeUnit information types and then </w:t>
            </w:r>
            <w:r w:rsidRPr="00AD609D">
              <w:rPr>
                <w:rFonts w:cs="Arial"/>
                <w:strike/>
                <w:color w:val="FF0000"/>
                <w:sz w:val="18"/>
                <w:szCs w:val="18"/>
                <w:lang w:val="en-US" w:eastAsia="ko-KR"/>
              </w:rPr>
              <w:t>to Right, Responsibility and Restriction and Party information types</w:t>
            </w:r>
            <w:r w:rsidRPr="00AD609D">
              <w:rPr>
                <w:rFonts w:cs="Arial"/>
                <w:sz w:val="18"/>
                <w:szCs w:val="18"/>
                <w:lang w:val="en-US" w:eastAsia="ko-KR"/>
              </w:rPr>
              <w:t xml:space="preserve">. Selected information from these classes, such as </w:t>
            </w:r>
            <w:r w:rsidRPr="00AD609D">
              <w:rPr>
                <w:rFonts w:cs="Arial"/>
                <w:strike/>
                <w:color w:val="FF0000"/>
                <w:sz w:val="18"/>
                <w:szCs w:val="18"/>
                <w:lang w:val="en-US" w:eastAsia="ko-KR"/>
              </w:rPr>
              <w:t>the sovereign right</w:t>
            </w:r>
            <w:r w:rsidRPr="00AD609D">
              <w:rPr>
                <w:rFonts w:cs="Arial"/>
                <w:color w:val="FF0000"/>
                <w:sz w:val="18"/>
                <w:szCs w:val="18"/>
                <w:lang w:val="en-US" w:eastAsia="ko-KR"/>
              </w:rPr>
              <w:t xml:space="preserve"> </w:t>
            </w:r>
            <w:r w:rsidRPr="00AD609D">
              <w:rPr>
                <w:rFonts w:cs="Arial"/>
                <w:sz w:val="18"/>
                <w:szCs w:val="18"/>
                <w:lang w:val="en-US" w:eastAsia="ko-KR"/>
              </w:rPr>
              <w:t xml:space="preserve">and country, could be converted into an attribute on the feature used in S-101. The S-121 structure addresses </w:t>
            </w:r>
            <w:r w:rsidRPr="00AD609D">
              <w:rPr>
                <w:rFonts w:cs="Arial"/>
                <w:strike/>
                <w:color w:val="FF0000"/>
                <w:sz w:val="18"/>
                <w:szCs w:val="18"/>
                <w:lang w:val="en-US" w:eastAsia="ko-KR"/>
              </w:rPr>
              <w:t>the more rigorous legal environment</w:t>
            </w:r>
            <w:r w:rsidRPr="00AD609D">
              <w:rPr>
                <w:rFonts w:cs="Arial"/>
                <w:color w:val="FF0000"/>
                <w:sz w:val="18"/>
                <w:szCs w:val="18"/>
                <w:lang w:val="en-US" w:eastAsia="ko-KR"/>
              </w:rPr>
              <w:t xml:space="preserve"> </w:t>
            </w:r>
            <w:r w:rsidRPr="00AD609D">
              <w:rPr>
                <w:rFonts w:cs="Arial"/>
                <w:sz w:val="18"/>
                <w:szCs w:val="18"/>
                <w:lang w:val="en-US" w:eastAsia="ko-KR"/>
              </w:rPr>
              <w:t>and the digital navigation environment can take what it needs into the S-101 environment.”</w:t>
            </w:r>
          </w:p>
        </w:tc>
        <w:tc>
          <w:tcPr>
            <w:tcW w:w="2605" w:type="dxa"/>
            <w:tcBorders>
              <w:top w:val="single" w:sz="6" w:space="0" w:color="auto"/>
              <w:bottom w:val="single" w:sz="6" w:space="0" w:color="auto"/>
            </w:tcBorders>
            <w:shd w:val="clear" w:color="auto" w:fill="auto"/>
          </w:tcPr>
          <w:p w:rsidR="002E5059" w:rsidRPr="00601635" w:rsidRDefault="002E5059" w:rsidP="00F43B1D">
            <w:pPr>
              <w:pStyle w:val="ISOSecretObservations"/>
              <w:spacing w:before="60" w:after="60" w:line="240" w:lineRule="auto"/>
              <w:rPr>
                <w:color w:val="E36C0A"/>
              </w:rPr>
            </w:pPr>
            <w:r w:rsidRPr="00601635">
              <w:rPr>
                <w:color w:val="E36C0A"/>
              </w:rPr>
              <w:t xml:space="preserve">Proposed Not </w:t>
            </w:r>
            <w:r w:rsidR="00EE173C" w:rsidRPr="00601635">
              <w:rPr>
                <w:color w:val="E36C0A"/>
              </w:rPr>
              <w:t>Accepted</w:t>
            </w:r>
          </w:p>
          <w:p w:rsidR="002E5059" w:rsidRPr="00601635" w:rsidRDefault="002E5059" w:rsidP="00F43B1D">
            <w:pPr>
              <w:pStyle w:val="ISOSecretObservations"/>
              <w:spacing w:before="60" w:after="60" w:line="240" w:lineRule="auto"/>
              <w:rPr>
                <w:color w:val="E36C0A"/>
              </w:rPr>
            </w:pPr>
            <w:r w:rsidRPr="00601635">
              <w:rPr>
                <w:color w:val="E36C0A"/>
              </w:rPr>
              <w:t>(See KR-3)</w:t>
            </w:r>
          </w:p>
          <w:p w:rsidR="002E5059" w:rsidRPr="00601635" w:rsidRDefault="002E5059" w:rsidP="00F43B1D">
            <w:pPr>
              <w:pStyle w:val="ISOSecretObservations"/>
              <w:spacing w:before="60" w:after="60" w:line="240" w:lineRule="auto"/>
              <w:rPr>
                <w:color w:val="E36C0A"/>
              </w:rPr>
            </w:pPr>
          </w:p>
          <w:p w:rsidR="002E5059" w:rsidRPr="00601635" w:rsidRDefault="002E5059" w:rsidP="00F43B1D">
            <w:pPr>
              <w:pStyle w:val="ISOSecretObservations"/>
              <w:spacing w:before="60" w:after="60" w:line="240" w:lineRule="auto"/>
              <w:rPr>
                <w:rFonts w:cs="Arial"/>
                <w:color w:val="E36C0A"/>
                <w:szCs w:val="18"/>
              </w:rPr>
            </w:pPr>
            <w:r w:rsidRPr="00601635">
              <w:rPr>
                <w:rFonts w:cs="Arial"/>
                <w:color w:val="E36C0A"/>
                <w:szCs w:val="18"/>
              </w:rPr>
              <w:t>Also</w:t>
            </w:r>
          </w:p>
          <w:p w:rsidR="002E5059" w:rsidRPr="00601635" w:rsidRDefault="002E5059" w:rsidP="00D11CF3">
            <w:pPr>
              <w:pStyle w:val="ISOSecretObservations"/>
              <w:spacing w:before="60" w:after="60" w:line="240" w:lineRule="auto"/>
              <w:rPr>
                <w:rFonts w:cs="Arial"/>
                <w:color w:val="E36C0A"/>
                <w:szCs w:val="18"/>
              </w:rPr>
            </w:pPr>
            <w:r w:rsidRPr="00601635">
              <w:rPr>
                <w:rFonts w:cs="Arial"/>
                <w:color w:val="E36C0A"/>
                <w:szCs w:val="18"/>
              </w:rPr>
              <w:t>The clause has been rewritten and the term “legal” no longer is used. .</w:t>
            </w:r>
          </w:p>
        </w:tc>
      </w:tr>
      <w:tr w:rsidR="002E5059" w:rsidTr="003465CB">
        <w:trPr>
          <w:cantSplit/>
          <w:jc w:val="center"/>
        </w:trPr>
        <w:tc>
          <w:tcPr>
            <w:tcW w:w="667" w:type="dxa"/>
            <w:gridSpan w:val="2"/>
            <w:tcBorders>
              <w:top w:val="single" w:sz="6" w:space="0" w:color="auto"/>
              <w:bottom w:val="single" w:sz="6" w:space="0" w:color="auto"/>
            </w:tcBorders>
          </w:tcPr>
          <w:p w:rsidR="002E5059" w:rsidRPr="000C2DA1" w:rsidRDefault="002E5059" w:rsidP="0077697F">
            <w:pPr>
              <w:ind w:left="-62" w:right="-99"/>
              <w:rPr>
                <w:sz w:val="18"/>
                <w:szCs w:val="18"/>
              </w:rPr>
            </w:pPr>
            <w:r w:rsidRPr="00F1200E">
              <w:rPr>
                <w:b/>
                <w:color w:val="00B0F0"/>
                <w:sz w:val="16"/>
              </w:rPr>
              <w:t>S100-</w:t>
            </w:r>
            <w:r>
              <w:rPr>
                <w:b/>
                <w:color w:val="00B0F0"/>
                <w:sz w:val="16"/>
              </w:rPr>
              <w:t>46</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0C2DA1">
            <w:pPr>
              <w:pStyle w:val="ISOClause"/>
              <w:spacing w:before="60" w:after="60" w:line="240" w:lineRule="auto"/>
            </w:pPr>
            <w:r>
              <w:t>Appendix C</w:t>
            </w:r>
          </w:p>
        </w:tc>
        <w:tc>
          <w:tcPr>
            <w:tcW w:w="1070" w:type="dxa"/>
            <w:tcBorders>
              <w:top w:val="single" w:sz="6" w:space="0" w:color="auto"/>
              <w:bottom w:val="single" w:sz="6" w:space="0" w:color="auto"/>
            </w:tcBorders>
          </w:tcPr>
          <w:p w:rsidR="002E5059" w:rsidRDefault="002E5059" w:rsidP="000C2DA1">
            <w:pPr>
              <w:pStyle w:val="ISOParagraph"/>
              <w:spacing w:before="60" w:after="60" w:line="240" w:lineRule="auto"/>
            </w:pPr>
            <w:r>
              <w:t>C2.9</w:t>
            </w:r>
          </w:p>
        </w:tc>
        <w:tc>
          <w:tcPr>
            <w:tcW w:w="720" w:type="dxa"/>
            <w:tcBorders>
              <w:top w:val="single" w:sz="6" w:space="0" w:color="auto"/>
              <w:bottom w:val="single" w:sz="6" w:space="0" w:color="auto"/>
            </w:tcBorders>
          </w:tcPr>
          <w:p w:rsidR="002E5059" w:rsidRDefault="002E5059" w:rsidP="000C2DA1">
            <w:pPr>
              <w:pStyle w:val="ISOCommType"/>
              <w:spacing w:before="60" w:after="60" w:line="240" w:lineRule="auto"/>
            </w:pPr>
          </w:p>
        </w:tc>
        <w:tc>
          <w:tcPr>
            <w:tcW w:w="4440" w:type="dxa"/>
            <w:gridSpan w:val="3"/>
            <w:tcBorders>
              <w:top w:val="single" w:sz="6" w:space="0" w:color="auto"/>
              <w:bottom w:val="single" w:sz="6" w:space="0" w:color="auto"/>
            </w:tcBorders>
          </w:tcPr>
          <w:p w:rsidR="002E5059" w:rsidRPr="00015D60" w:rsidRDefault="002E5059" w:rsidP="000C2DA1">
            <w:pPr>
              <w:pStyle w:val="ISOComments"/>
              <w:spacing w:before="60" w:after="60" w:line="240" w:lineRule="auto"/>
            </w:pPr>
            <w:r>
              <w:t>Take out paragraph beginning “The integration of features” and ending “into the S-101 environment”</w:t>
            </w:r>
          </w:p>
        </w:tc>
        <w:tc>
          <w:tcPr>
            <w:tcW w:w="4200" w:type="dxa"/>
            <w:gridSpan w:val="2"/>
            <w:tcBorders>
              <w:top w:val="single" w:sz="6" w:space="0" w:color="auto"/>
              <w:bottom w:val="single" w:sz="6" w:space="0" w:color="auto"/>
            </w:tcBorders>
          </w:tcPr>
          <w:p w:rsidR="002E5059" w:rsidRDefault="002E5059" w:rsidP="000C2DA1">
            <w:pPr>
              <w:pStyle w:val="ISOChange"/>
              <w:spacing w:before="60" w:after="60" w:line="240" w:lineRule="auto"/>
            </w:pPr>
            <w:r>
              <w:t>This isn’t required within the S-100 product specification.</w:t>
            </w:r>
          </w:p>
        </w:tc>
        <w:tc>
          <w:tcPr>
            <w:tcW w:w="2605" w:type="dxa"/>
            <w:tcBorders>
              <w:top w:val="single" w:sz="6" w:space="0" w:color="auto"/>
              <w:bottom w:val="single" w:sz="6" w:space="0" w:color="auto"/>
            </w:tcBorders>
            <w:shd w:val="clear" w:color="auto" w:fill="auto"/>
          </w:tcPr>
          <w:p w:rsidR="002E5059" w:rsidRPr="00601635" w:rsidRDefault="002E5059" w:rsidP="00F96B6E">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tc>
      </w:tr>
      <w:tr w:rsidR="002E5059" w:rsidTr="003465CB">
        <w:trPr>
          <w:cantSplit/>
          <w:jc w:val="center"/>
        </w:trPr>
        <w:tc>
          <w:tcPr>
            <w:tcW w:w="667" w:type="dxa"/>
            <w:gridSpan w:val="2"/>
            <w:tcBorders>
              <w:top w:val="single" w:sz="6" w:space="0" w:color="auto"/>
              <w:bottom w:val="single" w:sz="6" w:space="0" w:color="auto"/>
            </w:tcBorders>
          </w:tcPr>
          <w:p w:rsidR="002E5059" w:rsidRPr="000C2DA1" w:rsidRDefault="002E5059" w:rsidP="0077697F">
            <w:pPr>
              <w:ind w:left="-62" w:right="-99"/>
              <w:rPr>
                <w:sz w:val="18"/>
                <w:szCs w:val="18"/>
              </w:rPr>
            </w:pPr>
            <w:r w:rsidRPr="00F1200E">
              <w:rPr>
                <w:b/>
                <w:color w:val="00B0F0"/>
                <w:sz w:val="16"/>
              </w:rPr>
              <w:t>S100-</w:t>
            </w:r>
            <w:r>
              <w:rPr>
                <w:b/>
                <w:color w:val="00B0F0"/>
                <w:sz w:val="16"/>
              </w:rPr>
              <w:t>47</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0C2DA1">
            <w:pPr>
              <w:pStyle w:val="ISOClause"/>
              <w:spacing w:before="60" w:after="60" w:line="240" w:lineRule="auto"/>
            </w:pPr>
            <w:r>
              <w:t>Appendix C</w:t>
            </w:r>
          </w:p>
        </w:tc>
        <w:tc>
          <w:tcPr>
            <w:tcW w:w="1070" w:type="dxa"/>
            <w:tcBorders>
              <w:top w:val="single" w:sz="6" w:space="0" w:color="auto"/>
              <w:bottom w:val="single" w:sz="6" w:space="0" w:color="auto"/>
            </w:tcBorders>
          </w:tcPr>
          <w:p w:rsidR="002E5059" w:rsidRDefault="002E5059" w:rsidP="000C2DA1">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0C2DA1">
            <w:pPr>
              <w:pStyle w:val="ISOCommType"/>
              <w:spacing w:before="60" w:after="60" w:line="240" w:lineRule="auto"/>
            </w:pPr>
            <w:r>
              <w:t>Ge</w:t>
            </w:r>
          </w:p>
        </w:tc>
        <w:tc>
          <w:tcPr>
            <w:tcW w:w="4440" w:type="dxa"/>
            <w:gridSpan w:val="3"/>
            <w:tcBorders>
              <w:top w:val="single" w:sz="6" w:space="0" w:color="auto"/>
              <w:bottom w:val="single" w:sz="6" w:space="0" w:color="auto"/>
            </w:tcBorders>
          </w:tcPr>
          <w:p w:rsidR="002E5059" w:rsidRPr="00015D60" w:rsidRDefault="002E5059" w:rsidP="000C2DA1">
            <w:pPr>
              <w:pStyle w:val="ISOComments"/>
              <w:spacing w:before="60" w:after="60" w:line="240" w:lineRule="auto"/>
            </w:pPr>
            <w:r>
              <w:t>I believe the content in the application schema could be simplified and use more direct references to S-100 but a more thorough review could wait for a future edition of this product specification. Arguably some of this content belongs in the DCEG and only an overview of the application schema structure and its implementation of the GFM is needed here.</w:t>
            </w:r>
          </w:p>
        </w:tc>
        <w:tc>
          <w:tcPr>
            <w:tcW w:w="4200" w:type="dxa"/>
            <w:gridSpan w:val="2"/>
            <w:tcBorders>
              <w:top w:val="single" w:sz="6" w:space="0" w:color="auto"/>
              <w:bottom w:val="single" w:sz="6" w:space="0" w:color="auto"/>
            </w:tcBorders>
          </w:tcPr>
          <w:p w:rsidR="002E5059" w:rsidRDefault="002E5059" w:rsidP="000C2DA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0C2DA1">
            <w:pPr>
              <w:pStyle w:val="ISOSecretObservations"/>
              <w:spacing w:before="60" w:after="60" w:line="240" w:lineRule="auto"/>
              <w:rPr>
                <w:color w:val="E36C0A"/>
              </w:rPr>
            </w:pPr>
            <w:r w:rsidRPr="00601635">
              <w:rPr>
                <w:color w:val="E36C0A"/>
              </w:rPr>
              <w:t>Propose Noted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525B50">
            <w:pPr>
              <w:pStyle w:val="ISOMB"/>
              <w:spacing w:before="60" w:after="60" w:line="240" w:lineRule="auto"/>
              <w:ind w:left="-62" w:right="-9"/>
            </w:pPr>
            <w:r>
              <w:rPr>
                <w:b/>
                <w:color w:val="00B0F0"/>
                <w:sz w:val="16"/>
              </w:rPr>
              <w:t>US</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5B0473">
            <w:pPr>
              <w:pStyle w:val="ISOClause"/>
              <w:spacing w:before="60" w:after="60" w:line="240" w:lineRule="auto"/>
            </w:pPr>
            <w:r>
              <w:t>S-121 main App. D item 2</w:t>
            </w:r>
          </w:p>
        </w:tc>
        <w:tc>
          <w:tcPr>
            <w:tcW w:w="1070" w:type="dxa"/>
            <w:tcBorders>
              <w:top w:val="single" w:sz="6" w:space="0" w:color="auto"/>
              <w:bottom w:val="single" w:sz="6" w:space="0" w:color="auto"/>
            </w:tcBorders>
          </w:tcPr>
          <w:p w:rsidR="002E5059" w:rsidRDefault="002E5059" w:rsidP="005B0473">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5B0473">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5B0473">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2E5059" w:rsidRPr="00E0756A" w:rsidRDefault="002E5059" w:rsidP="005B0473">
            <w:pPr>
              <w:pStyle w:val="ISOChange"/>
              <w:spacing w:before="60" w:after="60" w:line="240" w:lineRule="auto"/>
            </w:pPr>
            <w:r w:rsidRPr="00E0756A">
              <w:t>Change “</w:t>
            </w:r>
            <w:r w:rsidRPr="00E0756A">
              <w:rPr>
                <w:rFonts w:cs="Arial"/>
                <w:lang w:val="en-US"/>
              </w:rPr>
              <w:t>ISO 3166-1:1997</w:t>
            </w:r>
            <w:r w:rsidRPr="00E0756A">
              <w:t>” to “</w:t>
            </w:r>
            <w:r w:rsidRPr="00E0756A">
              <w:rPr>
                <w:rFonts w:cs="Arial"/>
                <w:lang w:val="en-US"/>
              </w:rPr>
              <w:t>ISO 3166-1:</w:t>
            </w:r>
            <w:r w:rsidRPr="00206F3E">
              <w:rPr>
                <w:rFonts w:cs="Arial"/>
                <w:color w:val="FF0000"/>
                <w:lang w:val="en-US"/>
              </w:rPr>
              <w:t>2013</w:t>
            </w:r>
            <w:r w:rsidRPr="00E0756A">
              <w:rPr>
                <w:rFonts w:cs="Arial"/>
                <w:lang w:val="en-US"/>
              </w:rPr>
              <w:t>”</w:t>
            </w:r>
          </w:p>
        </w:tc>
        <w:tc>
          <w:tcPr>
            <w:tcW w:w="2605" w:type="dxa"/>
            <w:tcBorders>
              <w:top w:val="single" w:sz="6" w:space="0" w:color="auto"/>
              <w:bottom w:val="single" w:sz="6" w:space="0" w:color="auto"/>
            </w:tcBorders>
            <w:shd w:val="clear" w:color="auto" w:fill="auto"/>
          </w:tcPr>
          <w:p w:rsidR="002E5059" w:rsidRPr="00601635" w:rsidRDefault="002E5059" w:rsidP="00E775A4">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5B0473">
            <w:pPr>
              <w:pStyle w:val="ISOClause"/>
              <w:spacing w:before="60" w:after="60" w:line="240" w:lineRule="auto"/>
            </w:pPr>
            <w:r>
              <w:t>S-121 main App. D item 2</w:t>
            </w:r>
          </w:p>
        </w:tc>
        <w:tc>
          <w:tcPr>
            <w:tcW w:w="1070" w:type="dxa"/>
            <w:tcBorders>
              <w:top w:val="single" w:sz="6" w:space="0" w:color="auto"/>
              <w:bottom w:val="single" w:sz="6" w:space="0" w:color="auto"/>
            </w:tcBorders>
          </w:tcPr>
          <w:p w:rsidR="002E5059" w:rsidRDefault="002E5059" w:rsidP="005B0473">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5B0473">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5B0473">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2E5059" w:rsidRPr="00E0756A" w:rsidRDefault="002E5059" w:rsidP="005B0473">
            <w:pPr>
              <w:pStyle w:val="ISOChange"/>
              <w:spacing w:before="60" w:after="60" w:line="240" w:lineRule="auto"/>
            </w:pPr>
            <w:r>
              <w:t>Add “Part 1 – country codes”</w:t>
            </w:r>
          </w:p>
        </w:tc>
        <w:tc>
          <w:tcPr>
            <w:tcW w:w="2605" w:type="dxa"/>
            <w:tcBorders>
              <w:top w:val="single" w:sz="6" w:space="0" w:color="auto"/>
              <w:bottom w:val="single" w:sz="6" w:space="0" w:color="auto"/>
            </w:tcBorders>
            <w:shd w:val="clear" w:color="auto" w:fill="auto"/>
          </w:tcPr>
          <w:p w:rsidR="002E5059" w:rsidRPr="00601635" w:rsidRDefault="002E5059" w:rsidP="005B0473">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00F96B6E" w:rsidRPr="00601635">
              <w:rPr>
                <w:color w:val="E36C0A"/>
              </w:rPr>
              <w:t xml:space="preserve"> </w:t>
            </w:r>
            <w:r w:rsidRPr="00601635">
              <w:rPr>
                <w:color w:val="E36C0A"/>
              </w:rPr>
              <w:t>in principle</w:t>
            </w:r>
          </w:p>
          <w:p w:rsidR="002E5059" w:rsidRPr="00601635" w:rsidRDefault="002E5059" w:rsidP="005B0473">
            <w:pPr>
              <w:pStyle w:val="ISOSecretObservations"/>
              <w:spacing w:before="60" w:after="60" w:line="240" w:lineRule="auto"/>
              <w:rPr>
                <w:color w:val="E36C0A"/>
              </w:rPr>
            </w:pPr>
          </w:p>
          <w:p w:rsidR="002E5059" w:rsidRPr="00601635" w:rsidRDefault="002E5059" w:rsidP="005B0473">
            <w:pPr>
              <w:pStyle w:val="ISOSecretObservations"/>
              <w:spacing w:before="60" w:after="60" w:line="240" w:lineRule="auto"/>
              <w:rPr>
                <w:color w:val="E36C0A"/>
              </w:rPr>
            </w:pPr>
            <w:r w:rsidRPr="00601635">
              <w:rPr>
                <w:color w:val="E36C0A"/>
              </w:rPr>
              <w:t xml:space="preserve">The formal name of the standard “ISO 3166-1:2013 Codes for the representation of names of countries and their subdivisions -- Part 1: Country codes” as identified on the ISO website &lt; </w:t>
            </w:r>
            <w:hyperlink r:id="rId8" w:history="1">
              <w:r w:rsidRPr="00601635">
                <w:rPr>
                  <w:rStyle w:val="Hyperlink"/>
                  <w:color w:val="E36C0A"/>
                </w:rPr>
                <w:t>https://www.iso.org/standard/63545.html</w:t>
              </w:r>
            </w:hyperlink>
            <w:r w:rsidRPr="00601635">
              <w:rPr>
                <w:color w:val="E36C0A"/>
              </w:rPr>
              <w:t>&gt; will be used.</w:t>
            </w:r>
          </w:p>
        </w:tc>
      </w:tr>
      <w:tr w:rsidR="002E5059" w:rsidTr="003465CB">
        <w:trPr>
          <w:cantSplit/>
          <w:jc w:val="center"/>
        </w:trPr>
        <w:tc>
          <w:tcPr>
            <w:tcW w:w="667" w:type="dxa"/>
            <w:gridSpan w:val="2"/>
            <w:tcBorders>
              <w:top w:val="single" w:sz="6" w:space="0" w:color="auto"/>
              <w:bottom w:val="single" w:sz="6" w:space="0" w:color="auto"/>
            </w:tcBorders>
          </w:tcPr>
          <w:p w:rsidR="002E5059" w:rsidRPr="000C2DA1" w:rsidRDefault="002E5059" w:rsidP="0077697F">
            <w:pPr>
              <w:ind w:left="-62" w:right="-99"/>
              <w:rPr>
                <w:sz w:val="18"/>
                <w:szCs w:val="18"/>
              </w:rPr>
            </w:pPr>
            <w:r w:rsidRPr="00F1200E">
              <w:rPr>
                <w:b/>
                <w:color w:val="00B0F0"/>
                <w:sz w:val="16"/>
              </w:rPr>
              <w:t>S100-</w:t>
            </w:r>
            <w:r>
              <w:rPr>
                <w:b/>
                <w:color w:val="00B0F0"/>
                <w:sz w:val="16"/>
              </w:rPr>
              <w:t>48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0C2DA1">
            <w:pPr>
              <w:pStyle w:val="ISOClause"/>
              <w:spacing w:before="60" w:after="60" w:line="240" w:lineRule="auto"/>
            </w:pPr>
            <w:r>
              <w:t>Appendix D Bibliography</w:t>
            </w:r>
          </w:p>
        </w:tc>
        <w:tc>
          <w:tcPr>
            <w:tcW w:w="1070" w:type="dxa"/>
            <w:tcBorders>
              <w:top w:val="single" w:sz="6" w:space="0" w:color="auto"/>
              <w:bottom w:val="single" w:sz="6" w:space="0" w:color="auto"/>
            </w:tcBorders>
          </w:tcPr>
          <w:p w:rsidR="002E5059" w:rsidRDefault="002E5059" w:rsidP="000C2DA1">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0C2DA1">
            <w:pPr>
              <w:pStyle w:val="ISOCommType"/>
              <w:spacing w:before="60" w:after="60" w:line="240" w:lineRule="auto"/>
            </w:pPr>
            <w:r>
              <w:t>Te</w:t>
            </w:r>
          </w:p>
        </w:tc>
        <w:tc>
          <w:tcPr>
            <w:tcW w:w="4440" w:type="dxa"/>
            <w:gridSpan w:val="3"/>
            <w:tcBorders>
              <w:top w:val="single" w:sz="6" w:space="0" w:color="auto"/>
              <w:bottom w:val="single" w:sz="6" w:space="0" w:color="auto"/>
            </w:tcBorders>
          </w:tcPr>
          <w:p w:rsidR="002E5059" w:rsidRPr="00015D60" w:rsidRDefault="002E5059" w:rsidP="000C2DA1">
            <w:pPr>
              <w:pStyle w:val="ISOComments"/>
              <w:spacing w:before="60" w:after="60"/>
            </w:pPr>
            <w:r>
              <w:t>Take out Appendix D. Only normative references are required in the product specification. Anything informative can be added to the references section earlier in the document.</w:t>
            </w:r>
          </w:p>
        </w:tc>
        <w:tc>
          <w:tcPr>
            <w:tcW w:w="4200" w:type="dxa"/>
            <w:gridSpan w:val="2"/>
            <w:tcBorders>
              <w:top w:val="single" w:sz="6" w:space="0" w:color="auto"/>
              <w:bottom w:val="single" w:sz="6" w:space="0" w:color="auto"/>
            </w:tcBorders>
          </w:tcPr>
          <w:p w:rsidR="002E5059" w:rsidRDefault="002E5059" w:rsidP="000C2DA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E5059" w:rsidRPr="00601635" w:rsidRDefault="002E5059" w:rsidP="000C2DA1">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00F96B6E" w:rsidRPr="00601635">
              <w:rPr>
                <w:color w:val="E36C0A"/>
              </w:rPr>
              <w:t xml:space="preserve"> </w:t>
            </w:r>
            <w:r w:rsidRPr="00601635">
              <w:rPr>
                <w:color w:val="E36C0A"/>
              </w:rPr>
              <w:t>in part</w:t>
            </w:r>
          </w:p>
          <w:p w:rsidR="002E5059" w:rsidRPr="00601635" w:rsidRDefault="002E5059" w:rsidP="00F13742">
            <w:pPr>
              <w:pStyle w:val="ISOSecretObservations"/>
              <w:spacing w:before="60" w:after="60" w:line="240" w:lineRule="auto"/>
              <w:rPr>
                <w:color w:val="E36C0A"/>
                <w:sz w:val="20"/>
              </w:rPr>
            </w:pPr>
            <w:r w:rsidRPr="00601635">
              <w:rPr>
                <w:color w:val="E36C0A"/>
              </w:rPr>
              <w:t>Section 1.3 of the standard contains those references that are “</w:t>
            </w:r>
            <w:r w:rsidRPr="00601635">
              <w:rPr>
                <w:color w:val="E36C0A"/>
                <w:sz w:val="20"/>
              </w:rPr>
              <w:t>indispensable for the application of this document”. The bibliography contains all references. Moving the bibliography entries to section 1.3 would make it longer.</w:t>
            </w:r>
          </w:p>
          <w:p w:rsidR="002E5059" w:rsidRPr="00601635" w:rsidRDefault="002E5059" w:rsidP="00F13742">
            <w:pPr>
              <w:pStyle w:val="ISOSecretObservations"/>
              <w:spacing w:before="60" w:after="60" w:line="240" w:lineRule="auto"/>
              <w:rPr>
                <w:color w:val="E36C0A"/>
              </w:rPr>
            </w:pPr>
            <w:r w:rsidRPr="00601635">
              <w:rPr>
                <w:color w:val="E36C0A"/>
                <w:sz w:val="20"/>
              </w:rPr>
              <w:t>The Bibliography has been reviewed to remove references that are no longer cited in the document.</w:t>
            </w:r>
          </w:p>
        </w:tc>
      </w:tr>
      <w:tr w:rsidR="002E5059" w:rsidRPr="000C2DA1" w:rsidTr="003465CB">
        <w:trPr>
          <w:cantSplit/>
          <w:jc w:val="center"/>
        </w:trPr>
        <w:tc>
          <w:tcPr>
            <w:tcW w:w="667" w:type="dxa"/>
            <w:gridSpan w:val="2"/>
            <w:tcBorders>
              <w:top w:val="single" w:sz="6" w:space="0" w:color="auto"/>
              <w:bottom w:val="single" w:sz="6" w:space="0" w:color="auto"/>
            </w:tcBorders>
          </w:tcPr>
          <w:p w:rsidR="002E5059" w:rsidRPr="00717E03" w:rsidRDefault="002E5059"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2E5059" w:rsidRPr="00717E03" w:rsidRDefault="002E5059" w:rsidP="00F1200E">
            <w:pPr>
              <w:pStyle w:val="ISOComments"/>
              <w:spacing w:before="60" w:after="60" w:line="240" w:lineRule="auto"/>
              <w:ind w:left="-62" w:right="-9"/>
              <w:rPr>
                <w:rFonts w:cs="Arial"/>
                <w:szCs w:val="18"/>
                <w:lang w:eastAsia="ko-KR"/>
              </w:rPr>
            </w:pPr>
            <w:r w:rsidRPr="00717E03">
              <w:rPr>
                <w:rFonts w:cs="Arial" w:hint="eastAsia"/>
                <w:szCs w:val="18"/>
                <w:lang w:eastAsia="ko-KR"/>
              </w:rPr>
              <w:t>KR</w:t>
            </w:r>
          </w:p>
        </w:tc>
        <w:tc>
          <w:tcPr>
            <w:tcW w:w="1276" w:type="dxa"/>
            <w:gridSpan w:val="2"/>
            <w:tcBorders>
              <w:top w:val="single" w:sz="6" w:space="0" w:color="auto"/>
              <w:bottom w:val="single" w:sz="6" w:space="0" w:color="auto"/>
            </w:tcBorders>
          </w:tcPr>
          <w:p w:rsidR="002E5059" w:rsidRPr="00717E03" w:rsidRDefault="002E5059" w:rsidP="00717E03">
            <w:pPr>
              <w:pStyle w:val="ISOComments"/>
              <w:spacing w:before="60" w:after="60" w:line="240" w:lineRule="auto"/>
              <w:rPr>
                <w:rFonts w:cs="Arial"/>
                <w:szCs w:val="18"/>
                <w:lang w:eastAsia="ko-KR"/>
              </w:rPr>
            </w:pPr>
            <w:r w:rsidRPr="00717E03">
              <w:rPr>
                <w:rFonts w:cs="Arial" w:hint="eastAsia"/>
                <w:szCs w:val="18"/>
                <w:lang w:eastAsia="ko-KR"/>
              </w:rPr>
              <w:t>Appendix D. Bibliography</w:t>
            </w:r>
          </w:p>
          <w:p w:rsidR="002E5059" w:rsidRPr="00717E03" w:rsidRDefault="002E5059" w:rsidP="00717E03">
            <w:pPr>
              <w:pStyle w:val="ISOComments"/>
              <w:spacing w:before="60" w:after="60" w:line="240" w:lineRule="auto"/>
              <w:rPr>
                <w:rFonts w:cs="Arial"/>
                <w:szCs w:val="18"/>
                <w:lang w:eastAsia="ko-KR"/>
              </w:rPr>
            </w:pPr>
            <w:r w:rsidRPr="00717E03">
              <w:rPr>
                <w:rFonts w:cs="Arial" w:hint="eastAsia"/>
                <w:szCs w:val="18"/>
                <w:lang w:eastAsia="ko-KR"/>
              </w:rPr>
              <w:t>(p.47)</w:t>
            </w:r>
          </w:p>
        </w:tc>
        <w:tc>
          <w:tcPr>
            <w:tcW w:w="1070" w:type="dxa"/>
            <w:tcBorders>
              <w:top w:val="single" w:sz="6" w:space="0" w:color="auto"/>
              <w:bottom w:val="single" w:sz="6" w:space="0" w:color="auto"/>
            </w:tcBorders>
          </w:tcPr>
          <w:p w:rsidR="002E5059" w:rsidRPr="00717E03" w:rsidRDefault="002E5059" w:rsidP="00717E03">
            <w:pPr>
              <w:pStyle w:val="ISOComments"/>
              <w:spacing w:before="60" w:after="60" w:line="240" w:lineRule="auto"/>
              <w:rPr>
                <w:rFonts w:cs="Arial"/>
                <w:szCs w:val="18"/>
                <w:lang w:eastAsia="ko-KR"/>
              </w:rPr>
            </w:pPr>
            <w:r w:rsidRPr="00717E03">
              <w:rPr>
                <w:rFonts w:cs="Arial" w:hint="eastAsia"/>
                <w:szCs w:val="18"/>
                <w:lang w:eastAsia="ko-KR"/>
              </w:rPr>
              <w:t>Entire section</w:t>
            </w:r>
          </w:p>
        </w:tc>
        <w:tc>
          <w:tcPr>
            <w:tcW w:w="720" w:type="dxa"/>
            <w:tcBorders>
              <w:top w:val="single" w:sz="6" w:space="0" w:color="auto"/>
              <w:bottom w:val="single" w:sz="6" w:space="0" w:color="auto"/>
            </w:tcBorders>
          </w:tcPr>
          <w:p w:rsidR="002E5059" w:rsidRPr="00717E03" w:rsidRDefault="002E5059" w:rsidP="00717E03">
            <w:pPr>
              <w:pStyle w:val="ISOComments"/>
              <w:spacing w:before="60" w:after="60" w:line="240" w:lineRule="auto"/>
              <w:rPr>
                <w:rFonts w:cs="Arial"/>
                <w:szCs w:val="18"/>
                <w:lang w:eastAsia="ko-KR"/>
              </w:rPr>
            </w:pPr>
            <w:r w:rsidRPr="00717E03">
              <w:rPr>
                <w:rFonts w:cs="Arial" w:hint="eastAsia"/>
                <w:szCs w:val="18"/>
                <w:lang w:eastAsia="ko-KR"/>
              </w:rPr>
              <w:t>ge</w:t>
            </w:r>
          </w:p>
        </w:tc>
        <w:tc>
          <w:tcPr>
            <w:tcW w:w="4440" w:type="dxa"/>
            <w:gridSpan w:val="3"/>
            <w:tcBorders>
              <w:top w:val="single" w:sz="6" w:space="0" w:color="auto"/>
              <w:bottom w:val="single" w:sz="6" w:space="0" w:color="auto"/>
            </w:tcBorders>
          </w:tcPr>
          <w:p w:rsidR="002E5059" w:rsidRPr="00717E03" w:rsidRDefault="002E5059" w:rsidP="00717E03">
            <w:pPr>
              <w:pStyle w:val="ISOComments"/>
              <w:spacing w:before="60" w:after="60" w:line="240" w:lineRule="auto"/>
              <w:rPr>
                <w:rFonts w:cs="Arial"/>
                <w:szCs w:val="18"/>
                <w:lang w:eastAsia="ko-KR"/>
              </w:rPr>
            </w:pPr>
            <w:r w:rsidRPr="00717E03">
              <w:rPr>
                <w:rFonts w:cs="Arial"/>
                <w:szCs w:val="18"/>
                <w:lang w:eastAsia="ko-KR"/>
              </w:rPr>
              <w:t xml:space="preserve">Bibliography </w:t>
            </w:r>
            <w:r w:rsidRPr="00717E03">
              <w:rPr>
                <w:rFonts w:cs="Arial" w:hint="eastAsia"/>
                <w:szCs w:val="18"/>
                <w:lang w:eastAsia="ko-KR"/>
              </w:rPr>
              <w:t xml:space="preserve">in Appendix D </w:t>
            </w:r>
            <w:r w:rsidRPr="00717E03">
              <w:rPr>
                <w:rFonts w:cs="Arial"/>
                <w:szCs w:val="18"/>
                <w:lang w:eastAsia="ko-KR"/>
              </w:rPr>
              <w:t xml:space="preserve">should </w:t>
            </w:r>
            <w:r w:rsidRPr="00717E03">
              <w:rPr>
                <w:rFonts w:cs="Arial" w:hint="eastAsia"/>
                <w:szCs w:val="18"/>
                <w:lang w:eastAsia="ko-KR"/>
              </w:rPr>
              <w:t xml:space="preserve">be </w:t>
            </w:r>
            <w:r w:rsidRPr="00717E03">
              <w:rPr>
                <w:rFonts w:cs="Arial"/>
                <w:szCs w:val="18"/>
                <w:lang w:eastAsia="ko-KR"/>
              </w:rPr>
              <w:t>move</w:t>
            </w:r>
            <w:r w:rsidRPr="00717E03">
              <w:rPr>
                <w:rFonts w:cs="Arial" w:hint="eastAsia"/>
                <w:szCs w:val="18"/>
                <w:lang w:eastAsia="ko-KR"/>
              </w:rPr>
              <w:t>d</w:t>
            </w:r>
            <w:r w:rsidRPr="00717E03">
              <w:rPr>
                <w:rFonts w:cs="Arial"/>
                <w:szCs w:val="18"/>
                <w:lang w:eastAsia="ko-KR"/>
              </w:rPr>
              <w:t xml:space="preserve"> to 1.2 References part. </w:t>
            </w:r>
          </w:p>
        </w:tc>
        <w:tc>
          <w:tcPr>
            <w:tcW w:w="4200" w:type="dxa"/>
            <w:gridSpan w:val="2"/>
            <w:tcBorders>
              <w:top w:val="single" w:sz="6" w:space="0" w:color="auto"/>
              <w:bottom w:val="single" w:sz="6" w:space="0" w:color="auto"/>
            </w:tcBorders>
          </w:tcPr>
          <w:p w:rsidR="002E5059" w:rsidRPr="00717E03" w:rsidRDefault="002E5059" w:rsidP="00717E03">
            <w:pPr>
              <w:pStyle w:val="ISOComments"/>
              <w:spacing w:before="60" w:after="60" w:line="240" w:lineRule="auto"/>
              <w:rPr>
                <w:rFonts w:cs="Arial"/>
                <w:szCs w:val="18"/>
                <w:lang w:eastAsia="ko-KR"/>
              </w:rPr>
            </w:pPr>
            <w:r w:rsidRPr="00717E03">
              <w:rPr>
                <w:rFonts w:cs="Arial" w:hint="eastAsia"/>
                <w:szCs w:val="18"/>
                <w:lang w:eastAsia="ko-KR"/>
              </w:rPr>
              <w:t xml:space="preserve">Move </w:t>
            </w:r>
            <w:r w:rsidRPr="00717E03">
              <w:rPr>
                <w:rFonts w:cs="Arial"/>
                <w:szCs w:val="18"/>
                <w:lang w:eastAsia="ko-KR"/>
              </w:rPr>
              <w:t>the bibliography of Appendix D to 1.2 part according the standard template for S-100 based PS</w:t>
            </w:r>
            <w:r w:rsidRPr="00717E03">
              <w:rPr>
                <w:rFonts w:cs="Arial" w:hint="eastAsia"/>
                <w:szCs w:val="18"/>
                <w:lang w:eastAsia="ko-KR"/>
              </w:rPr>
              <w:t>.</w:t>
            </w:r>
          </w:p>
        </w:tc>
        <w:tc>
          <w:tcPr>
            <w:tcW w:w="2605" w:type="dxa"/>
            <w:tcBorders>
              <w:top w:val="single" w:sz="6" w:space="0" w:color="auto"/>
              <w:bottom w:val="single" w:sz="6" w:space="0" w:color="auto"/>
            </w:tcBorders>
            <w:shd w:val="clear" w:color="auto" w:fill="auto"/>
          </w:tcPr>
          <w:p w:rsidR="002E5059" w:rsidRPr="00601635" w:rsidRDefault="002E5059" w:rsidP="004E761B">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00F96B6E" w:rsidRPr="00601635">
              <w:rPr>
                <w:color w:val="E36C0A"/>
              </w:rPr>
              <w:t xml:space="preserve"> </w:t>
            </w:r>
            <w:r w:rsidRPr="00601635">
              <w:rPr>
                <w:color w:val="E36C0A"/>
              </w:rPr>
              <w:t>in part</w:t>
            </w:r>
          </w:p>
          <w:p w:rsidR="002E5059" w:rsidRPr="00601635" w:rsidRDefault="002E5059" w:rsidP="00717E03">
            <w:pPr>
              <w:pStyle w:val="ISOSecretObservations"/>
              <w:spacing w:before="60" w:after="60" w:line="240" w:lineRule="auto"/>
              <w:rPr>
                <w:color w:val="E36C0A"/>
                <w:szCs w:val="18"/>
              </w:rPr>
            </w:pPr>
            <w:r w:rsidRPr="00601635">
              <w:rPr>
                <w:color w:val="E36C0A"/>
                <w:szCs w:val="18"/>
              </w:rPr>
              <w:t>(See S100-48)</w:t>
            </w:r>
          </w:p>
        </w:tc>
      </w:tr>
      <w:tr w:rsidR="002E5059" w:rsidRPr="000C2DA1" w:rsidTr="003465CB">
        <w:trPr>
          <w:cantSplit/>
          <w:jc w:val="center"/>
        </w:trPr>
        <w:tc>
          <w:tcPr>
            <w:tcW w:w="667"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E5059" w:rsidRDefault="002E5059" w:rsidP="005B0473">
            <w:pPr>
              <w:pStyle w:val="ISOClause"/>
              <w:spacing w:before="60" w:after="60" w:line="240" w:lineRule="auto"/>
            </w:pPr>
            <w:r w:rsidRPr="00B82379">
              <w:rPr>
                <w:sz w:val="16"/>
              </w:rPr>
              <w:t>Annex A</w:t>
            </w:r>
          </w:p>
        </w:tc>
        <w:tc>
          <w:tcPr>
            <w:tcW w:w="1070" w:type="dxa"/>
            <w:tcBorders>
              <w:top w:val="single" w:sz="6" w:space="0" w:color="auto"/>
              <w:bottom w:val="single" w:sz="6" w:space="0" w:color="auto"/>
            </w:tcBorders>
          </w:tcPr>
          <w:p w:rsidR="002E5059" w:rsidRDefault="002E5059" w:rsidP="005B0473">
            <w:pPr>
              <w:pStyle w:val="ISOParagraph"/>
              <w:spacing w:before="60" w:after="60" w:line="240" w:lineRule="auto"/>
            </w:pPr>
          </w:p>
        </w:tc>
        <w:tc>
          <w:tcPr>
            <w:tcW w:w="720" w:type="dxa"/>
            <w:tcBorders>
              <w:top w:val="single" w:sz="6" w:space="0" w:color="auto"/>
              <w:bottom w:val="single" w:sz="6" w:space="0" w:color="auto"/>
            </w:tcBorders>
          </w:tcPr>
          <w:p w:rsidR="002E5059" w:rsidRDefault="002E5059" w:rsidP="005B0473">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5B0473">
            <w:pPr>
              <w:pStyle w:val="ISOComments"/>
              <w:spacing w:before="60" w:after="60" w:line="240" w:lineRule="auto"/>
            </w:pPr>
            <w:r>
              <w:t>Inconsistency of fonts used in Annex A; for an example, compare “Inland Waters” and “Overlap Zone” text in Annex A 2</w:t>
            </w:r>
          </w:p>
        </w:tc>
        <w:tc>
          <w:tcPr>
            <w:tcW w:w="4200" w:type="dxa"/>
            <w:gridSpan w:val="2"/>
            <w:tcBorders>
              <w:top w:val="single" w:sz="6" w:space="0" w:color="auto"/>
              <w:bottom w:val="single" w:sz="6" w:space="0" w:color="auto"/>
            </w:tcBorders>
          </w:tcPr>
          <w:p w:rsidR="002E5059" w:rsidRDefault="002E5059" w:rsidP="005B0473">
            <w:pPr>
              <w:pStyle w:val="ISOChange"/>
              <w:spacing w:before="60" w:after="60" w:line="240" w:lineRule="auto"/>
            </w:pPr>
            <w:r>
              <w:t>Standardize font used for text; preferably to match the main S-121 text document</w:t>
            </w:r>
          </w:p>
        </w:tc>
        <w:tc>
          <w:tcPr>
            <w:tcW w:w="2605" w:type="dxa"/>
            <w:tcBorders>
              <w:top w:val="single" w:sz="6" w:space="0" w:color="auto"/>
              <w:bottom w:val="single" w:sz="6" w:space="0" w:color="auto"/>
            </w:tcBorders>
            <w:shd w:val="clear" w:color="auto" w:fill="auto"/>
          </w:tcPr>
          <w:p w:rsidR="002E5059" w:rsidRPr="00601635" w:rsidRDefault="002E5059" w:rsidP="005B0473">
            <w:pPr>
              <w:pStyle w:val="ISOSecretObservations"/>
              <w:spacing w:before="60" w:after="60" w:line="240" w:lineRule="auto"/>
              <w:rPr>
                <w:color w:val="E36C0A"/>
                <w:szCs w:val="18"/>
              </w:rPr>
            </w:pPr>
            <w:r w:rsidRPr="00601635">
              <w:rPr>
                <w:color w:val="E36C0A"/>
                <w:szCs w:val="18"/>
              </w:rPr>
              <w:t xml:space="preserve">Propose </w:t>
            </w:r>
            <w:r w:rsidR="00EE173C" w:rsidRPr="00601635">
              <w:rPr>
                <w:color w:val="E36C0A"/>
              </w:rPr>
              <w:t>Accepted</w:t>
            </w:r>
            <w:r w:rsidR="00F96B6E" w:rsidRPr="00601635">
              <w:rPr>
                <w:color w:val="E36C0A"/>
                <w:szCs w:val="18"/>
              </w:rPr>
              <w:t xml:space="preserve"> </w:t>
            </w:r>
            <w:r w:rsidRPr="00601635">
              <w:rPr>
                <w:color w:val="E36C0A"/>
                <w:szCs w:val="18"/>
              </w:rPr>
              <w:t>in principle</w:t>
            </w:r>
          </w:p>
          <w:p w:rsidR="002E5059" w:rsidRPr="00601635" w:rsidRDefault="002E5059" w:rsidP="005B0473">
            <w:pPr>
              <w:pStyle w:val="ISOSecretObservations"/>
              <w:spacing w:before="60" w:after="60" w:line="240" w:lineRule="auto"/>
              <w:rPr>
                <w:color w:val="E36C0A"/>
                <w:szCs w:val="18"/>
              </w:rPr>
            </w:pPr>
            <w:r w:rsidRPr="00601635">
              <w:rPr>
                <w:color w:val="E36C0A"/>
                <w:szCs w:val="18"/>
              </w:rPr>
              <w:t>Correction of inconsistent fonts will be left to final editing</w:t>
            </w:r>
          </w:p>
        </w:tc>
      </w:tr>
      <w:tr w:rsidR="002E5059" w:rsidRPr="000C2DA1" w:rsidTr="00F12310">
        <w:trPr>
          <w:cantSplit/>
          <w:jc w:val="center"/>
        </w:trPr>
        <w:tc>
          <w:tcPr>
            <w:tcW w:w="667" w:type="dxa"/>
            <w:gridSpan w:val="2"/>
            <w:tcBorders>
              <w:top w:val="single" w:sz="6" w:space="0" w:color="auto"/>
              <w:bottom w:val="single" w:sz="6" w:space="0" w:color="auto"/>
            </w:tcBorders>
          </w:tcPr>
          <w:p w:rsidR="002E5059" w:rsidRPr="000C2DA1" w:rsidRDefault="002E5059" w:rsidP="0077697F">
            <w:pPr>
              <w:ind w:left="-62" w:right="-99"/>
              <w:rPr>
                <w:sz w:val="18"/>
                <w:szCs w:val="18"/>
              </w:rPr>
            </w:pPr>
            <w:r w:rsidRPr="00F1200E">
              <w:rPr>
                <w:b/>
                <w:color w:val="00B0F0"/>
                <w:sz w:val="16"/>
              </w:rPr>
              <w:t>S100-</w:t>
            </w:r>
            <w:r>
              <w:rPr>
                <w:b/>
                <w:color w:val="00B0F0"/>
                <w:sz w:val="16"/>
              </w:rPr>
              <w:t>49</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Pr="000C2DA1" w:rsidRDefault="002E5059" w:rsidP="000C2DA1">
            <w:pPr>
              <w:pStyle w:val="ISOClause"/>
              <w:spacing w:before="60" w:after="60" w:line="240" w:lineRule="auto"/>
              <w:rPr>
                <w:szCs w:val="18"/>
              </w:rPr>
            </w:pPr>
            <w:r w:rsidRPr="000C2DA1">
              <w:rPr>
                <w:szCs w:val="18"/>
              </w:rPr>
              <w:t>DCEG</w:t>
            </w:r>
          </w:p>
        </w:tc>
        <w:tc>
          <w:tcPr>
            <w:tcW w:w="1070" w:type="dxa"/>
            <w:tcBorders>
              <w:top w:val="single" w:sz="6" w:space="0" w:color="auto"/>
              <w:bottom w:val="single" w:sz="6" w:space="0" w:color="auto"/>
            </w:tcBorders>
          </w:tcPr>
          <w:p w:rsidR="002E5059" w:rsidRPr="000C2DA1" w:rsidRDefault="002E5059" w:rsidP="000C2DA1">
            <w:pPr>
              <w:pStyle w:val="ISOParagraph"/>
              <w:spacing w:before="60" w:after="60" w:line="240" w:lineRule="auto"/>
              <w:rPr>
                <w:szCs w:val="18"/>
              </w:rPr>
            </w:pPr>
          </w:p>
        </w:tc>
        <w:tc>
          <w:tcPr>
            <w:tcW w:w="720" w:type="dxa"/>
            <w:tcBorders>
              <w:top w:val="single" w:sz="6" w:space="0" w:color="auto"/>
              <w:bottom w:val="single" w:sz="6" w:space="0" w:color="auto"/>
            </w:tcBorders>
          </w:tcPr>
          <w:p w:rsidR="002E5059" w:rsidRPr="000C2DA1" w:rsidRDefault="002E5059" w:rsidP="000C2DA1">
            <w:pPr>
              <w:pStyle w:val="ISOCommType"/>
              <w:spacing w:before="60" w:after="60" w:line="240" w:lineRule="auto"/>
              <w:rPr>
                <w:szCs w:val="18"/>
              </w:rPr>
            </w:pPr>
            <w:r w:rsidRPr="000C2DA1">
              <w:rPr>
                <w:szCs w:val="18"/>
              </w:rPr>
              <w:t>Ge</w:t>
            </w:r>
          </w:p>
        </w:tc>
        <w:tc>
          <w:tcPr>
            <w:tcW w:w="4440" w:type="dxa"/>
            <w:gridSpan w:val="3"/>
            <w:tcBorders>
              <w:top w:val="single" w:sz="6" w:space="0" w:color="auto"/>
              <w:bottom w:val="single" w:sz="6" w:space="0" w:color="auto"/>
            </w:tcBorders>
          </w:tcPr>
          <w:p w:rsidR="002E5059" w:rsidRPr="000C2DA1" w:rsidRDefault="002E5059" w:rsidP="000C2DA1">
            <w:pPr>
              <w:pStyle w:val="ISOComments"/>
              <w:spacing w:before="60" w:after="60" w:line="240" w:lineRule="auto"/>
              <w:rPr>
                <w:szCs w:val="18"/>
              </w:rPr>
            </w:pPr>
            <w:r w:rsidRPr="000C2DA1">
              <w:rPr>
                <w:szCs w:val="18"/>
              </w:rPr>
              <w:t xml:space="preserve">General comments. </w:t>
            </w:r>
          </w:p>
          <w:p w:rsidR="002E5059" w:rsidRPr="000C2DA1" w:rsidRDefault="002E5059" w:rsidP="000C2DA1">
            <w:pPr>
              <w:pStyle w:val="ISOComments"/>
              <w:numPr>
                <w:ilvl w:val="0"/>
                <w:numId w:val="8"/>
              </w:numPr>
              <w:spacing w:before="60" w:after="60" w:line="240" w:lineRule="auto"/>
              <w:rPr>
                <w:szCs w:val="18"/>
              </w:rPr>
            </w:pPr>
            <w:r w:rsidRPr="000C2DA1">
              <w:rPr>
                <w:szCs w:val="18"/>
              </w:rPr>
              <w:t xml:space="preserve">This document defines encoding rules, thus the mapping of real world features to S-100 features and attributes. </w:t>
            </w:r>
          </w:p>
          <w:p w:rsidR="002E5059" w:rsidRPr="000C2DA1" w:rsidRDefault="002E5059" w:rsidP="000C2DA1">
            <w:pPr>
              <w:pStyle w:val="ISOComments"/>
              <w:numPr>
                <w:ilvl w:val="0"/>
                <w:numId w:val="8"/>
              </w:numPr>
              <w:spacing w:before="60" w:after="60" w:line="240" w:lineRule="auto"/>
              <w:rPr>
                <w:szCs w:val="18"/>
              </w:rPr>
            </w:pPr>
            <w:r w:rsidRPr="000C2DA1">
              <w:rPr>
                <w:szCs w:val="18"/>
              </w:rPr>
              <w:t xml:space="preserve">IT doesn’t need to refer to the application schema unless absolutely required. </w:t>
            </w:r>
          </w:p>
          <w:p w:rsidR="002E5059" w:rsidRPr="000C2DA1" w:rsidRDefault="002E5059" w:rsidP="000C2DA1">
            <w:pPr>
              <w:pStyle w:val="ISOComments"/>
              <w:numPr>
                <w:ilvl w:val="0"/>
                <w:numId w:val="8"/>
              </w:numPr>
              <w:spacing w:before="60" w:after="60" w:line="240" w:lineRule="auto"/>
              <w:rPr>
                <w:szCs w:val="18"/>
              </w:rPr>
            </w:pPr>
            <w:r w:rsidRPr="000C2DA1">
              <w:rPr>
                <w:szCs w:val="18"/>
              </w:rPr>
              <w:t>Refer to features, not objects and use S-100 nomenclature throughout.</w:t>
            </w:r>
          </w:p>
          <w:p w:rsidR="002E5059" w:rsidRPr="000C2DA1" w:rsidRDefault="002E5059" w:rsidP="000C2DA1">
            <w:pPr>
              <w:pStyle w:val="ISOComments"/>
              <w:numPr>
                <w:ilvl w:val="0"/>
                <w:numId w:val="8"/>
              </w:numPr>
              <w:spacing w:before="60" w:after="60" w:line="240" w:lineRule="auto"/>
              <w:rPr>
                <w:szCs w:val="18"/>
              </w:rPr>
            </w:pPr>
            <w:r w:rsidRPr="000C2DA1">
              <w:rPr>
                <w:szCs w:val="18"/>
              </w:rPr>
              <w:t>Don’t duplicate UNCLOS content, refer to convention for normative definitions.</w:t>
            </w:r>
          </w:p>
          <w:p w:rsidR="002E5059" w:rsidRPr="000C2DA1" w:rsidRDefault="002E5059" w:rsidP="000C2DA1">
            <w:pPr>
              <w:pStyle w:val="ISOComments"/>
              <w:numPr>
                <w:ilvl w:val="0"/>
                <w:numId w:val="8"/>
              </w:numPr>
              <w:spacing w:before="60" w:after="60" w:line="240" w:lineRule="auto"/>
              <w:rPr>
                <w:szCs w:val="18"/>
              </w:rPr>
            </w:pPr>
            <w:r w:rsidRPr="000C2DA1">
              <w:rPr>
                <w:szCs w:val="18"/>
              </w:rPr>
              <w:t>Strait is misspelled throughout. Needs to be “strait”</w:t>
            </w:r>
          </w:p>
          <w:p w:rsidR="002E5059" w:rsidRPr="000C2DA1" w:rsidRDefault="002E5059" w:rsidP="000C2DA1">
            <w:pPr>
              <w:pStyle w:val="ISOComments"/>
              <w:numPr>
                <w:ilvl w:val="0"/>
                <w:numId w:val="8"/>
              </w:numPr>
              <w:spacing w:before="60" w:after="60" w:line="240" w:lineRule="auto"/>
              <w:rPr>
                <w:szCs w:val="18"/>
              </w:rPr>
            </w:pPr>
            <w:r w:rsidRPr="000C2DA1">
              <w:rPr>
                <w:szCs w:val="18"/>
              </w:rPr>
              <w:t>Section 3 of this document is a description of the application schema and should be described as such</w:t>
            </w:r>
          </w:p>
          <w:p w:rsidR="002E5059" w:rsidRPr="000C2DA1" w:rsidRDefault="002E5059" w:rsidP="000C2DA1">
            <w:pPr>
              <w:pStyle w:val="ISOComments"/>
              <w:numPr>
                <w:ilvl w:val="0"/>
                <w:numId w:val="8"/>
              </w:numPr>
              <w:spacing w:before="60" w:after="60" w:line="240" w:lineRule="auto"/>
              <w:rPr>
                <w:szCs w:val="18"/>
              </w:rPr>
            </w:pPr>
            <w:r w:rsidRPr="000C2DA1">
              <w:rPr>
                <w:szCs w:val="18"/>
              </w:rPr>
              <w:t>Section 4 of this document should conform to the format in other S-100 product specifications such as S-101 and S-122. This is for a future edition though. A paragraph to this effect should be added to this document.</w:t>
            </w:r>
          </w:p>
        </w:tc>
        <w:tc>
          <w:tcPr>
            <w:tcW w:w="4200" w:type="dxa"/>
            <w:gridSpan w:val="2"/>
            <w:tcBorders>
              <w:top w:val="single" w:sz="6" w:space="0" w:color="auto"/>
              <w:bottom w:val="single" w:sz="6" w:space="0" w:color="auto"/>
            </w:tcBorders>
          </w:tcPr>
          <w:p w:rsidR="002E5059" w:rsidRPr="000C2DA1" w:rsidRDefault="002E5059" w:rsidP="000C2DA1">
            <w:pPr>
              <w:pStyle w:val="BodyText"/>
              <w:rPr>
                <w:sz w:val="18"/>
                <w:szCs w:val="18"/>
              </w:rPr>
            </w:pPr>
          </w:p>
        </w:tc>
        <w:tc>
          <w:tcPr>
            <w:tcW w:w="2605" w:type="dxa"/>
            <w:tcBorders>
              <w:top w:val="single" w:sz="6" w:space="0" w:color="auto"/>
              <w:bottom w:val="single" w:sz="6" w:space="0" w:color="auto"/>
            </w:tcBorders>
            <w:shd w:val="clear" w:color="auto" w:fill="auto"/>
          </w:tcPr>
          <w:p w:rsidR="002E5059" w:rsidRPr="00601635" w:rsidRDefault="00CE4E60" w:rsidP="000C2DA1">
            <w:pPr>
              <w:pStyle w:val="ISOSecretObservations"/>
              <w:spacing w:before="60" w:after="60" w:line="240" w:lineRule="auto"/>
              <w:rPr>
                <w:color w:val="E36C0A"/>
                <w:szCs w:val="18"/>
              </w:rPr>
            </w:pPr>
            <w:r w:rsidRPr="00601635">
              <w:rPr>
                <w:color w:val="E36C0A"/>
                <w:szCs w:val="18"/>
              </w:rPr>
              <w:t>Propose Noted</w:t>
            </w:r>
          </w:p>
          <w:p w:rsidR="00F12310" w:rsidRPr="00601635" w:rsidRDefault="00F12310" w:rsidP="000C2DA1">
            <w:pPr>
              <w:pStyle w:val="ISOSecretObservations"/>
              <w:spacing w:before="60" w:after="60" w:line="240" w:lineRule="auto"/>
              <w:rPr>
                <w:color w:val="E36C0A"/>
                <w:szCs w:val="18"/>
              </w:rPr>
            </w:pPr>
            <w:r w:rsidRPr="00601635">
              <w:rPr>
                <w:color w:val="E36C0A"/>
                <w:szCs w:val="18"/>
              </w:rPr>
              <w:t>This is a summary of more detailed comments below</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B51BF4">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E5059" w:rsidRDefault="002E5059" w:rsidP="00013F36">
            <w:pPr>
              <w:pStyle w:val="ISOClause"/>
              <w:spacing w:before="60" w:after="60" w:line="240" w:lineRule="auto"/>
            </w:pPr>
            <w:r>
              <w:t>Annex A Table of Contents</w:t>
            </w:r>
          </w:p>
        </w:tc>
        <w:tc>
          <w:tcPr>
            <w:tcW w:w="1070" w:type="dxa"/>
            <w:tcBorders>
              <w:top w:val="single" w:sz="6" w:space="0" w:color="auto"/>
              <w:bottom w:val="single" w:sz="6" w:space="0" w:color="auto"/>
            </w:tcBorders>
          </w:tcPr>
          <w:p w:rsidR="002E5059" w:rsidRDefault="002E5059" w:rsidP="00013F36">
            <w:pPr>
              <w:pStyle w:val="ISOParagraph"/>
              <w:spacing w:before="60" w:after="60" w:line="240" w:lineRule="auto"/>
            </w:pPr>
            <w:r>
              <w:t>State Specific Objects</w:t>
            </w:r>
          </w:p>
        </w:tc>
        <w:tc>
          <w:tcPr>
            <w:tcW w:w="720" w:type="dxa"/>
            <w:tcBorders>
              <w:top w:val="single" w:sz="6" w:space="0" w:color="auto"/>
              <w:bottom w:val="single" w:sz="6" w:space="0" w:color="auto"/>
            </w:tcBorders>
          </w:tcPr>
          <w:p w:rsidR="002E5059" w:rsidRDefault="002E5059"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2E5059" w:rsidRDefault="002E5059" w:rsidP="00013F36">
            <w:pPr>
              <w:pStyle w:val="ISOComments"/>
              <w:spacing w:before="60" w:after="60" w:line="240" w:lineRule="auto"/>
            </w:pPr>
            <w:r>
              <w:t>Straight is “Strait”.  See spelling Part III UNCLOS</w:t>
            </w:r>
          </w:p>
        </w:tc>
        <w:tc>
          <w:tcPr>
            <w:tcW w:w="4200" w:type="dxa"/>
            <w:gridSpan w:val="2"/>
            <w:tcBorders>
              <w:top w:val="single" w:sz="6" w:space="0" w:color="auto"/>
              <w:bottom w:val="single" w:sz="6" w:space="0" w:color="auto"/>
            </w:tcBorders>
          </w:tcPr>
          <w:p w:rsidR="002E5059" w:rsidRDefault="002E5059"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2E5059" w:rsidRPr="00601635" w:rsidRDefault="002E5059"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2E5059" w:rsidRPr="00601635" w:rsidRDefault="002E5059" w:rsidP="00013F36">
            <w:pPr>
              <w:pStyle w:val="ISOSecretObservations"/>
              <w:spacing w:before="60" w:after="60" w:line="240" w:lineRule="auto"/>
              <w:rPr>
                <w:color w:val="E36C0A"/>
              </w:rPr>
            </w:pPr>
            <w:r w:rsidRPr="00601635">
              <w:rPr>
                <w:color w:val="E36C0A"/>
              </w:rPr>
              <w:t>Spelling corrected</w:t>
            </w:r>
          </w:p>
        </w:tc>
      </w:tr>
      <w:tr w:rsidR="002E5059" w:rsidTr="003465CB">
        <w:trPr>
          <w:cantSplit/>
          <w:jc w:val="center"/>
        </w:trPr>
        <w:tc>
          <w:tcPr>
            <w:tcW w:w="667" w:type="dxa"/>
            <w:gridSpan w:val="2"/>
            <w:tcBorders>
              <w:top w:val="single" w:sz="6" w:space="0" w:color="auto"/>
              <w:bottom w:val="single" w:sz="6" w:space="0" w:color="auto"/>
            </w:tcBorders>
          </w:tcPr>
          <w:p w:rsidR="002E5059" w:rsidRDefault="002E5059" w:rsidP="0077697F">
            <w:pPr>
              <w:pStyle w:val="ISOMB"/>
              <w:spacing w:before="60" w:after="60" w:line="240" w:lineRule="auto"/>
              <w:ind w:left="-62" w:right="-99"/>
            </w:pPr>
            <w:r w:rsidRPr="00F1200E">
              <w:rPr>
                <w:b/>
                <w:color w:val="00B0F0"/>
                <w:sz w:val="16"/>
              </w:rPr>
              <w:t>S100-</w:t>
            </w:r>
            <w:r>
              <w:rPr>
                <w:b/>
                <w:color w:val="00B0F0"/>
                <w:sz w:val="16"/>
              </w:rPr>
              <w:t>50</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BF4A73">
            <w:pPr>
              <w:pStyle w:val="ISOClause"/>
              <w:spacing w:before="60" w:after="60" w:line="240" w:lineRule="auto"/>
            </w:pPr>
            <w:r>
              <w:t xml:space="preserve">DCEG </w:t>
            </w:r>
          </w:p>
        </w:tc>
        <w:tc>
          <w:tcPr>
            <w:tcW w:w="1070" w:type="dxa"/>
            <w:tcBorders>
              <w:top w:val="single" w:sz="6" w:space="0" w:color="auto"/>
              <w:bottom w:val="single" w:sz="6" w:space="0" w:color="auto"/>
            </w:tcBorders>
          </w:tcPr>
          <w:p w:rsidR="002E5059" w:rsidRDefault="002E5059" w:rsidP="00BF4A73">
            <w:pPr>
              <w:pStyle w:val="ISOParagraph"/>
              <w:spacing w:before="60" w:after="60" w:line="240" w:lineRule="auto"/>
            </w:pPr>
            <w:r>
              <w:t>Introduction</w:t>
            </w:r>
          </w:p>
        </w:tc>
        <w:tc>
          <w:tcPr>
            <w:tcW w:w="720" w:type="dxa"/>
            <w:tcBorders>
              <w:top w:val="single" w:sz="6" w:space="0" w:color="auto"/>
              <w:bottom w:val="single" w:sz="6" w:space="0" w:color="auto"/>
            </w:tcBorders>
          </w:tcPr>
          <w:p w:rsidR="002E5059" w:rsidRDefault="002E5059" w:rsidP="00BF4A73">
            <w:pPr>
              <w:pStyle w:val="ISOCommType"/>
              <w:spacing w:before="60" w:after="60" w:line="240" w:lineRule="auto"/>
            </w:pPr>
            <w:r>
              <w:t>Te</w:t>
            </w:r>
          </w:p>
        </w:tc>
        <w:tc>
          <w:tcPr>
            <w:tcW w:w="4440" w:type="dxa"/>
            <w:gridSpan w:val="3"/>
            <w:tcBorders>
              <w:top w:val="single" w:sz="6" w:space="0" w:color="auto"/>
              <w:bottom w:val="single" w:sz="6" w:space="0" w:color="auto"/>
            </w:tcBorders>
          </w:tcPr>
          <w:p w:rsidR="002E5059" w:rsidRPr="00015D60" w:rsidRDefault="002E5059" w:rsidP="00BF4A73">
            <w:pPr>
              <w:pStyle w:val="ISOComments"/>
              <w:spacing w:before="60" w:after="60" w:line="240" w:lineRule="auto"/>
            </w:pPr>
            <w:r>
              <w:t>Take out sentence 2 of introduction (adds nothing). Simplify language. Refer to features (S-100 nomencalture) not objects and use S-100 nomenclature for geometric primitives.</w:t>
            </w:r>
          </w:p>
        </w:tc>
        <w:tc>
          <w:tcPr>
            <w:tcW w:w="4200" w:type="dxa"/>
            <w:gridSpan w:val="2"/>
            <w:tcBorders>
              <w:top w:val="single" w:sz="6" w:space="0" w:color="auto"/>
              <w:bottom w:val="single" w:sz="6" w:space="0" w:color="auto"/>
            </w:tcBorders>
          </w:tcPr>
          <w:p w:rsidR="002E5059" w:rsidRPr="00BF4A73" w:rsidRDefault="002E5059" w:rsidP="00BF4A73">
            <w:pPr>
              <w:pStyle w:val="BodyText"/>
              <w:spacing w:before="60" w:after="60"/>
              <w:rPr>
                <w:sz w:val="18"/>
                <w:szCs w:val="18"/>
              </w:rPr>
            </w:pPr>
            <w:r w:rsidRPr="00BF4A73">
              <w:rPr>
                <w:sz w:val="18"/>
                <w:szCs w:val="18"/>
              </w:rPr>
              <w:t xml:space="preserve">This document has been developed to provide consistent, standardized instructions for encoding S-121 data. </w:t>
            </w:r>
          </w:p>
          <w:p w:rsidR="002E5059" w:rsidRPr="00BF4A73" w:rsidRDefault="002E5059" w:rsidP="00BF4A73">
            <w:pPr>
              <w:pStyle w:val="BodyText"/>
              <w:spacing w:before="60" w:after="60"/>
              <w:rPr>
                <w:sz w:val="18"/>
                <w:szCs w:val="18"/>
              </w:rPr>
            </w:pPr>
            <w:r w:rsidRPr="00BF4A73">
              <w:rPr>
                <w:sz w:val="18"/>
                <w:szCs w:val="18"/>
              </w:rPr>
              <w:t xml:space="preserve">The conceptual model defines four generic feature types Location, Limit, Zone, or a Space. From these generic S-121 features  all S-121 features are defined. This provides great flexibility in encoding </w:t>
            </w:r>
          </w:p>
          <w:p w:rsidR="002E5059" w:rsidRPr="00BF4A73" w:rsidRDefault="002E5059" w:rsidP="00BF4A73">
            <w:pPr>
              <w:pStyle w:val="BodyText"/>
              <w:spacing w:before="60" w:after="60"/>
              <w:rPr>
                <w:sz w:val="18"/>
                <w:szCs w:val="18"/>
              </w:rPr>
            </w:pPr>
            <w:r w:rsidRPr="00BF4A73">
              <w:rPr>
                <w:sz w:val="18"/>
                <w:szCs w:val="18"/>
              </w:rPr>
              <w:t>When used in a data set a feature is represented using a geometric primitive (Point, Curve, Surface). For a “Space” features the geometric primitive is a Surface with an elevation attribute.</w:t>
            </w:r>
          </w:p>
        </w:tc>
        <w:tc>
          <w:tcPr>
            <w:tcW w:w="2605" w:type="dxa"/>
            <w:tcBorders>
              <w:top w:val="single" w:sz="6" w:space="0" w:color="auto"/>
              <w:bottom w:val="single" w:sz="6" w:space="0" w:color="auto"/>
            </w:tcBorders>
            <w:shd w:val="clear" w:color="auto" w:fill="auto"/>
          </w:tcPr>
          <w:p w:rsidR="002E5059" w:rsidRPr="00601635" w:rsidRDefault="0067281F" w:rsidP="00BF4A73">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00F96B6E" w:rsidRPr="00601635">
              <w:rPr>
                <w:color w:val="E36C0A"/>
              </w:rPr>
              <w:t xml:space="preserve"> </w:t>
            </w:r>
            <w:r w:rsidRPr="00601635">
              <w:rPr>
                <w:color w:val="E36C0A"/>
              </w:rPr>
              <w:t>in principle</w:t>
            </w:r>
          </w:p>
          <w:p w:rsidR="0067281F" w:rsidRPr="00601635" w:rsidRDefault="0067281F" w:rsidP="00BF4A73">
            <w:pPr>
              <w:pStyle w:val="ISOSecretObservations"/>
              <w:spacing w:before="60" w:after="60" w:line="240" w:lineRule="auto"/>
              <w:rPr>
                <w:color w:val="E36C0A"/>
              </w:rPr>
            </w:pPr>
            <w:r w:rsidRPr="00601635">
              <w:rPr>
                <w:color w:val="E36C0A"/>
              </w:rPr>
              <w:t>The use of the term “feature” appropriate in this case.</w:t>
            </w:r>
          </w:p>
        </w:tc>
      </w:tr>
      <w:tr w:rsidR="002E5059" w:rsidTr="003465CB">
        <w:trPr>
          <w:cantSplit/>
          <w:jc w:val="center"/>
        </w:trPr>
        <w:tc>
          <w:tcPr>
            <w:tcW w:w="667" w:type="dxa"/>
            <w:gridSpan w:val="2"/>
            <w:tcBorders>
              <w:top w:val="single" w:sz="6" w:space="0" w:color="auto"/>
              <w:bottom w:val="single" w:sz="6" w:space="0" w:color="auto"/>
            </w:tcBorders>
          </w:tcPr>
          <w:p w:rsidR="002E5059" w:rsidRPr="00BF4A73" w:rsidRDefault="002E5059" w:rsidP="0077697F">
            <w:pPr>
              <w:ind w:left="-62" w:right="-99"/>
              <w:rPr>
                <w:sz w:val="18"/>
                <w:szCs w:val="18"/>
              </w:rPr>
            </w:pPr>
            <w:r w:rsidRPr="00F1200E">
              <w:rPr>
                <w:b/>
                <w:color w:val="00B0F0"/>
                <w:sz w:val="16"/>
              </w:rPr>
              <w:t>S100-</w:t>
            </w:r>
            <w:r>
              <w:rPr>
                <w:b/>
                <w:color w:val="00B0F0"/>
                <w:sz w:val="16"/>
              </w:rPr>
              <w:t>51</w:t>
            </w:r>
          </w:p>
        </w:tc>
        <w:tc>
          <w:tcPr>
            <w:tcW w:w="774" w:type="dxa"/>
            <w:gridSpan w:val="2"/>
            <w:tcBorders>
              <w:top w:val="single" w:sz="6" w:space="0" w:color="auto"/>
              <w:bottom w:val="single" w:sz="6" w:space="0" w:color="auto"/>
            </w:tcBorders>
          </w:tcPr>
          <w:p w:rsidR="002E5059" w:rsidRDefault="002E5059"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E5059" w:rsidRDefault="002E5059" w:rsidP="00BF4A73">
            <w:pPr>
              <w:pStyle w:val="ISOClause"/>
              <w:spacing w:before="60" w:after="60" w:line="240" w:lineRule="auto"/>
            </w:pPr>
            <w:r>
              <w:t>DCEG</w:t>
            </w:r>
          </w:p>
        </w:tc>
        <w:tc>
          <w:tcPr>
            <w:tcW w:w="1070" w:type="dxa"/>
            <w:tcBorders>
              <w:top w:val="single" w:sz="6" w:space="0" w:color="auto"/>
              <w:bottom w:val="single" w:sz="6" w:space="0" w:color="auto"/>
            </w:tcBorders>
          </w:tcPr>
          <w:p w:rsidR="002E5059" w:rsidRDefault="002E5059" w:rsidP="00BF4A73">
            <w:pPr>
              <w:pStyle w:val="ISOParagraph"/>
              <w:spacing w:before="60" w:after="60" w:line="240" w:lineRule="auto"/>
            </w:pPr>
            <w:r>
              <w:t>2. Feature Types</w:t>
            </w:r>
          </w:p>
        </w:tc>
        <w:tc>
          <w:tcPr>
            <w:tcW w:w="720" w:type="dxa"/>
            <w:tcBorders>
              <w:top w:val="single" w:sz="6" w:space="0" w:color="auto"/>
              <w:bottom w:val="single" w:sz="6" w:space="0" w:color="auto"/>
            </w:tcBorders>
          </w:tcPr>
          <w:p w:rsidR="002E5059" w:rsidRDefault="002E5059" w:rsidP="00BF4A73">
            <w:pPr>
              <w:pStyle w:val="ISOCommType"/>
              <w:spacing w:before="60" w:after="60" w:line="240" w:lineRule="auto"/>
            </w:pPr>
          </w:p>
        </w:tc>
        <w:tc>
          <w:tcPr>
            <w:tcW w:w="4440" w:type="dxa"/>
            <w:gridSpan w:val="3"/>
            <w:tcBorders>
              <w:top w:val="single" w:sz="6" w:space="0" w:color="auto"/>
              <w:bottom w:val="single" w:sz="6" w:space="0" w:color="auto"/>
            </w:tcBorders>
          </w:tcPr>
          <w:p w:rsidR="002E5059" w:rsidRPr="00015D60" w:rsidRDefault="002E5059" w:rsidP="00BF4A73">
            <w:pPr>
              <w:pStyle w:val="ISOComments"/>
              <w:spacing w:before="60" w:after="60" w:line="240" w:lineRule="auto"/>
            </w:pPr>
            <w:r>
              <w:t>Simplify wording.</w:t>
            </w:r>
          </w:p>
        </w:tc>
        <w:tc>
          <w:tcPr>
            <w:tcW w:w="4200" w:type="dxa"/>
            <w:gridSpan w:val="2"/>
            <w:tcBorders>
              <w:top w:val="single" w:sz="6" w:space="0" w:color="auto"/>
              <w:bottom w:val="single" w:sz="6" w:space="0" w:color="auto"/>
            </w:tcBorders>
          </w:tcPr>
          <w:p w:rsidR="002E5059" w:rsidRPr="00BF4A73" w:rsidRDefault="002E5059" w:rsidP="00BF4A73">
            <w:pPr>
              <w:pStyle w:val="BodyText"/>
              <w:spacing w:before="60" w:after="60"/>
              <w:rPr>
                <w:sz w:val="18"/>
                <w:szCs w:val="18"/>
              </w:rPr>
            </w:pPr>
            <w:r w:rsidRPr="00BF4A73">
              <w:rPr>
                <w:sz w:val="18"/>
                <w:szCs w:val="18"/>
              </w:rPr>
              <w:t>A set of predefined feature types have been established for Marine Limits and Boundaries..</w:t>
            </w:r>
          </w:p>
          <w:p w:rsidR="002E5059" w:rsidRPr="00BF4A73" w:rsidRDefault="002E5059" w:rsidP="00BF4A73">
            <w:pPr>
              <w:pStyle w:val="BodyText"/>
              <w:spacing w:before="60" w:after="60"/>
              <w:ind w:left="562"/>
              <w:rPr>
                <w:sz w:val="18"/>
                <w:szCs w:val="18"/>
              </w:rPr>
            </w:pPr>
            <w:r w:rsidRPr="00BF4A73">
              <w:rPr>
                <w:sz w:val="18"/>
                <w:szCs w:val="18"/>
              </w:rPr>
              <w:t>Figure 1 illustrates the relationship of the feature types to the defining features. The information contained in the defining features’ attributes is included in the Feature Catalogue.</w:t>
            </w:r>
          </w:p>
        </w:tc>
        <w:tc>
          <w:tcPr>
            <w:tcW w:w="2605" w:type="dxa"/>
            <w:tcBorders>
              <w:top w:val="single" w:sz="6" w:space="0" w:color="auto"/>
              <w:bottom w:val="single" w:sz="6" w:space="0" w:color="auto"/>
            </w:tcBorders>
            <w:shd w:val="clear" w:color="auto" w:fill="auto"/>
          </w:tcPr>
          <w:p w:rsidR="0067281F" w:rsidRPr="00601635" w:rsidRDefault="0067281F" w:rsidP="0067281F">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00F96B6E" w:rsidRPr="00601635">
              <w:rPr>
                <w:color w:val="E36C0A"/>
              </w:rPr>
              <w:t xml:space="preserve"> </w:t>
            </w:r>
            <w:r w:rsidRPr="00601635">
              <w:rPr>
                <w:color w:val="E36C0A"/>
              </w:rPr>
              <w:t>in principle</w:t>
            </w:r>
          </w:p>
          <w:p w:rsidR="002E5059" w:rsidRPr="00601635" w:rsidRDefault="0067281F" w:rsidP="0067281F">
            <w:pPr>
              <w:pStyle w:val="ISOSecretObservations"/>
              <w:spacing w:before="60" w:after="60" w:line="240" w:lineRule="auto"/>
              <w:rPr>
                <w:color w:val="E36C0A"/>
              </w:rPr>
            </w:pPr>
            <w:r w:rsidRPr="00601635">
              <w:rPr>
                <w:color w:val="E36C0A"/>
              </w:rPr>
              <w:t>The description of the meaning of the stereotype MLB is important to leave..</w:t>
            </w:r>
          </w:p>
        </w:tc>
      </w:tr>
      <w:tr w:rsidR="0067281F" w:rsidTr="003465CB">
        <w:trPr>
          <w:cantSplit/>
          <w:jc w:val="center"/>
        </w:trPr>
        <w:tc>
          <w:tcPr>
            <w:tcW w:w="667" w:type="dxa"/>
            <w:gridSpan w:val="2"/>
            <w:tcBorders>
              <w:top w:val="single" w:sz="6" w:space="0" w:color="auto"/>
              <w:bottom w:val="single" w:sz="6" w:space="0" w:color="auto"/>
            </w:tcBorders>
          </w:tcPr>
          <w:p w:rsidR="0067281F" w:rsidRPr="00E673C3" w:rsidRDefault="0067281F" w:rsidP="0077697F">
            <w:pPr>
              <w:ind w:left="-62" w:right="-99"/>
              <w:rPr>
                <w:sz w:val="18"/>
                <w:szCs w:val="18"/>
              </w:rPr>
            </w:pPr>
            <w:r w:rsidRPr="00F1200E">
              <w:rPr>
                <w:b/>
                <w:color w:val="00B0F0"/>
                <w:sz w:val="16"/>
              </w:rPr>
              <w:t>S100-</w:t>
            </w:r>
            <w:r>
              <w:rPr>
                <w:b/>
                <w:color w:val="00B0F0"/>
                <w:sz w:val="16"/>
              </w:rPr>
              <w:t>52</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67281F" w:rsidRDefault="0067281F" w:rsidP="00E673C3">
            <w:pPr>
              <w:pStyle w:val="ISOClause"/>
              <w:spacing w:before="60" w:after="60" w:line="240" w:lineRule="auto"/>
            </w:pPr>
            <w:r>
              <w:t>DCEG</w:t>
            </w:r>
          </w:p>
        </w:tc>
        <w:tc>
          <w:tcPr>
            <w:tcW w:w="1070" w:type="dxa"/>
            <w:tcBorders>
              <w:top w:val="single" w:sz="6" w:space="0" w:color="auto"/>
              <w:bottom w:val="single" w:sz="6" w:space="0" w:color="auto"/>
            </w:tcBorders>
          </w:tcPr>
          <w:p w:rsidR="0067281F" w:rsidRDefault="0067281F" w:rsidP="00E673C3">
            <w:pPr>
              <w:pStyle w:val="ISOParagraph"/>
              <w:spacing w:before="60" w:after="60" w:line="240" w:lineRule="auto"/>
            </w:pPr>
            <w:r>
              <w:t>Section 2</w:t>
            </w:r>
          </w:p>
        </w:tc>
        <w:tc>
          <w:tcPr>
            <w:tcW w:w="720" w:type="dxa"/>
            <w:tcBorders>
              <w:top w:val="single" w:sz="6" w:space="0" w:color="auto"/>
              <w:bottom w:val="single" w:sz="6" w:space="0" w:color="auto"/>
            </w:tcBorders>
          </w:tcPr>
          <w:p w:rsidR="0067281F" w:rsidRDefault="0067281F" w:rsidP="00E673C3">
            <w:pPr>
              <w:pStyle w:val="ISOCommType"/>
              <w:spacing w:before="60" w:after="60" w:line="240" w:lineRule="auto"/>
            </w:pPr>
          </w:p>
        </w:tc>
        <w:tc>
          <w:tcPr>
            <w:tcW w:w="4440" w:type="dxa"/>
            <w:gridSpan w:val="3"/>
            <w:tcBorders>
              <w:top w:val="single" w:sz="6" w:space="0" w:color="auto"/>
              <w:bottom w:val="single" w:sz="6" w:space="0" w:color="auto"/>
            </w:tcBorders>
          </w:tcPr>
          <w:p w:rsidR="0067281F" w:rsidRPr="00015D60" w:rsidRDefault="0067281F" w:rsidP="00E673C3">
            <w:pPr>
              <w:pStyle w:val="ISOComments"/>
              <w:spacing w:before="60" w:after="60" w:line="240" w:lineRule="auto"/>
            </w:pPr>
            <w:r>
              <w:t>Take out all duplicated text from UNCLOS. Refer to definitions from list of features.</w:t>
            </w:r>
          </w:p>
        </w:tc>
        <w:tc>
          <w:tcPr>
            <w:tcW w:w="4200" w:type="dxa"/>
            <w:gridSpan w:val="2"/>
            <w:tcBorders>
              <w:top w:val="single" w:sz="6" w:space="0" w:color="auto"/>
              <w:bottom w:val="single" w:sz="6" w:space="0" w:color="auto"/>
            </w:tcBorders>
          </w:tcPr>
          <w:p w:rsidR="0067281F" w:rsidRDefault="0067281F" w:rsidP="00E673C3">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67281F" w:rsidRPr="00601635" w:rsidRDefault="0067281F" w:rsidP="00E302C0">
            <w:pPr>
              <w:pStyle w:val="ISOSecretObservations"/>
              <w:spacing w:before="60" w:after="60" w:line="240" w:lineRule="auto"/>
              <w:rPr>
                <w:color w:val="E36C0A"/>
                <w:szCs w:val="18"/>
              </w:rPr>
            </w:pPr>
            <w:r w:rsidRPr="00601635">
              <w:rPr>
                <w:color w:val="E36C0A"/>
                <w:szCs w:val="18"/>
              </w:rPr>
              <w:t>Propose Noted</w:t>
            </w:r>
          </w:p>
          <w:p w:rsidR="00565567" w:rsidRPr="00601635" w:rsidRDefault="00565567" w:rsidP="00E302C0">
            <w:pPr>
              <w:pStyle w:val="ISOSecretObservations"/>
              <w:spacing w:before="60" w:after="60" w:line="240" w:lineRule="auto"/>
              <w:rPr>
                <w:color w:val="E36C0A"/>
                <w:szCs w:val="18"/>
              </w:rPr>
            </w:pPr>
            <w:r w:rsidRPr="00601635">
              <w:rPr>
                <w:color w:val="E36C0A"/>
                <w:szCs w:val="18"/>
              </w:rPr>
              <w:t>Unclear exactly what this means. It seems to imply a major change to the document which cannot be done for version 1.0.0</w:t>
            </w:r>
          </w:p>
        </w:tc>
      </w:tr>
      <w:tr w:rsidR="0067281F" w:rsidTr="003465CB">
        <w:trPr>
          <w:cantSplit/>
          <w:jc w:val="center"/>
        </w:trPr>
        <w:tc>
          <w:tcPr>
            <w:tcW w:w="667" w:type="dxa"/>
            <w:gridSpan w:val="2"/>
            <w:tcBorders>
              <w:top w:val="single" w:sz="6" w:space="0" w:color="auto"/>
              <w:bottom w:val="single" w:sz="6" w:space="0" w:color="auto"/>
            </w:tcBorders>
          </w:tcPr>
          <w:p w:rsidR="0067281F" w:rsidRPr="00717E03" w:rsidRDefault="0067281F"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67281F" w:rsidRPr="00717E03" w:rsidRDefault="0067281F" w:rsidP="00F1200E">
            <w:pPr>
              <w:pStyle w:val="ISOMB"/>
              <w:spacing w:before="60" w:after="60" w:line="240" w:lineRule="auto"/>
              <w:ind w:left="-62" w:right="-9"/>
              <w:rPr>
                <w:szCs w:val="18"/>
                <w:lang w:eastAsia="ko-KR"/>
              </w:rPr>
            </w:pPr>
            <w:r w:rsidRPr="00717E03">
              <w:rPr>
                <w:rFonts w:hint="eastAsia"/>
                <w:szCs w:val="18"/>
                <w:lang w:eastAsia="ko-KR"/>
              </w:rPr>
              <w:t>KR</w:t>
            </w:r>
          </w:p>
        </w:tc>
        <w:tc>
          <w:tcPr>
            <w:tcW w:w="1276" w:type="dxa"/>
            <w:gridSpan w:val="2"/>
            <w:tcBorders>
              <w:top w:val="single" w:sz="6" w:space="0" w:color="auto"/>
              <w:bottom w:val="single" w:sz="6" w:space="0" w:color="auto"/>
            </w:tcBorders>
          </w:tcPr>
          <w:p w:rsidR="0067281F" w:rsidRPr="00717E03" w:rsidRDefault="0067281F" w:rsidP="00717E03">
            <w:pPr>
              <w:pStyle w:val="ISOComments"/>
              <w:spacing w:before="60" w:after="60" w:line="240" w:lineRule="auto"/>
              <w:rPr>
                <w:rFonts w:cs="Arial"/>
                <w:szCs w:val="18"/>
                <w:lang w:eastAsia="ko-KR"/>
              </w:rPr>
            </w:pPr>
            <w:r w:rsidRPr="00717E03">
              <w:rPr>
                <w:rFonts w:cs="Arial" w:hint="eastAsia"/>
                <w:szCs w:val="18"/>
                <w:lang w:eastAsia="ko-KR"/>
              </w:rPr>
              <w:t>Annex A/</w:t>
            </w:r>
          </w:p>
          <w:p w:rsidR="0067281F" w:rsidRPr="00717E03" w:rsidRDefault="0067281F" w:rsidP="00717E03">
            <w:pPr>
              <w:pStyle w:val="ISOComments"/>
              <w:spacing w:before="60" w:after="60" w:line="240" w:lineRule="auto"/>
              <w:rPr>
                <w:rFonts w:cs="Arial"/>
                <w:szCs w:val="18"/>
                <w:lang w:eastAsia="ko-KR"/>
              </w:rPr>
            </w:pPr>
            <w:r w:rsidRPr="00717E03">
              <w:rPr>
                <w:rFonts w:cs="Arial" w:hint="eastAsia"/>
                <w:szCs w:val="18"/>
                <w:lang w:eastAsia="ko-KR"/>
              </w:rPr>
              <w:t>2 Feature Types</w:t>
            </w:r>
          </w:p>
          <w:p w:rsidR="0067281F" w:rsidRPr="00717E03" w:rsidRDefault="0067281F" w:rsidP="00717E03">
            <w:pPr>
              <w:pStyle w:val="ISOComments"/>
              <w:spacing w:before="60" w:after="60" w:line="240" w:lineRule="auto"/>
              <w:rPr>
                <w:rFonts w:cs="Arial"/>
                <w:szCs w:val="18"/>
                <w:lang w:eastAsia="ko-KR"/>
              </w:rPr>
            </w:pPr>
            <w:r w:rsidRPr="00717E03">
              <w:rPr>
                <w:rFonts w:cs="Arial"/>
                <w:szCs w:val="18"/>
                <w:lang w:eastAsia="ko-KR"/>
              </w:rPr>
              <w:t>(p.2)</w:t>
            </w:r>
          </w:p>
        </w:tc>
        <w:tc>
          <w:tcPr>
            <w:tcW w:w="1070" w:type="dxa"/>
            <w:tcBorders>
              <w:top w:val="single" w:sz="6" w:space="0" w:color="auto"/>
              <w:bottom w:val="single" w:sz="6" w:space="0" w:color="auto"/>
            </w:tcBorders>
          </w:tcPr>
          <w:p w:rsidR="0067281F" w:rsidRPr="00717E03" w:rsidRDefault="0067281F" w:rsidP="00717E03">
            <w:pPr>
              <w:pStyle w:val="ISOComments"/>
              <w:spacing w:before="60" w:after="60" w:line="240" w:lineRule="auto"/>
              <w:rPr>
                <w:rFonts w:cs="Arial"/>
                <w:szCs w:val="18"/>
                <w:lang w:eastAsia="ko-KR"/>
              </w:rPr>
            </w:pPr>
            <w:r w:rsidRPr="00717E03">
              <w:rPr>
                <w:rFonts w:cs="Arial" w:hint="eastAsia"/>
                <w:szCs w:val="18"/>
                <w:lang w:eastAsia="ko-KR"/>
              </w:rPr>
              <w:t>Figure 1-MLB Features</w:t>
            </w:r>
          </w:p>
        </w:tc>
        <w:tc>
          <w:tcPr>
            <w:tcW w:w="720" w:type="dxa"/>
            <w:tcBorders>
              <w:top w:val="single" w:sz="6" w:space="0" w:color="auto"/>
              <w:bottom w:val="single" w:sz="6" w:space="0" w:color="auto"/>
            </w:tcBorders>
          </w:tcPr>
          <w:p w:rsidR="0067281F" w:rsidRPr="00717E03" w:rsidRDefault="0067281F" w:rsidP="00717E03">
            <w:pPr>
              <w:pStyle w:val="ISOComments"/>
              <w:spacing w:before="60" w:after="60" w:line="240" w:lineRule="auto"/>
              <w:rPr>
                <w:rFonts w:cs="Arial"/>
                <w:szCs w:val="18"/>
                <w:lang w:eastAsia="ko-KR"/>
              </w:rPr>
            </w:pPr>
            <w:r w:rsidRPr="00717E03">
              <w:rPr>
                <w:rFonts w:cs="Arial" w:hint="eastAsia"/>
                <w:szCs w:val="18"/>
                <w:lang w:eastAsia="ko-KR"/>
              </w:rPr>
              <w:t>ge</w:t>
            </w:r>
          </w:p>
        </w:tc>
        <w:tc>
          <w:tcPr>
            <w:tcW w:w="4440" w:type="dxa"/>
            <w:gridSpan w:val="3"/>
            <w:tcBorders>
              <w:top w:val="single" w:sz="6" w:space="0" w:color="auto"/>
              <w:bottom w:val="single" w:sz="6" w:space="0" w:color="auto"/>
            </w:tcBorders>
          </w:tcPr>
          <w:p w:rsidR="0067281F" w:rsidRPr="00717E03" w:rsidRDefault="0067281F" w:rsidP="00717E03">
            <w:pPr>
              <w:pStyle w:val="ISOComments"/>
              <w:spacing w:before="60" w:after="60" w:line="240" w:lineRule="auto"/>
              <w:rPr>
                <w:rFonts w:cs="Arial"/>
                <w:szCs w:val="18"/>
                <w:lang w:eastAsia="ko-KR"/>
              </w:rPr>
            </w:pPr>
            <w:r w:rsidRPr="00717E03">
              <w:rPr>
                <w:rFonts w:cs="Arial" w:hint="eastAsia"/>
                <w:szCs w:val="18"/>
                <w:lang w:eastAsia="ko-KR"/>
              </w:rPr>
              <w:t>Impossible to review due to low resolution.</w:t>
            </w:r>
          </w:p>
        </w:tc>
        <w:tc>
          <w:tcPr>
            <w:tcW w:w="4200" w:type="dxa"/>
            <w:gridSpan w:val="2"/>
            <w:tcBorders>
              <w:top w:val="single" w:sz="6" w:space="0" w:color="auto"/>
              <w:bottom w:val="single" w:sz="6" w:space="0" w:color="auto"/>
            </w:tcBorders>
          </w:tcPr>
          <w:p w:rsidR="0067281F" w:rsidRPr="00717E03" w:rsidRDefault="0067281F" w:rsidP="00717E03">
            <w:pPr>
              <w:pStyle w:val="ISOComments"/>
              <w:spacing w:before="60" w:after="60" w:line="240" w:lineRule="auto"/>
              <w:rPr>
                <w:rFonts w:cs="Arial"/>
                <w:szCs w:val="18"/>
                <w:lang w:eastAsia="ko-KR"/>
              </w:rPr>
            </w:pPr>
            <w:r w:rsidRPr="00717E03">
              <w:rPr>
                <w:rFonts w:cs="Arial"/>
                <w:szCs w:val="18"/>
                <w:lang w:eastAsia="ko-KR"/>
              </w:rPr>
              <w:t xml:space="preserve">Replace </w:t>
            </w:r>
            <w:r w:rsidRPr="00717E03">
              <w:rPr>
                <w:rFonts w:cs="Arial" w:hint="eastAsia"/>
                <w:szCs w:val="18"/>
                <w:lang w:eastAsia="ko-KR"/>
              </w:rPr>
              <w:t xml:space="preserve">the </w:t>
            </w:r>
            <w:r w:rsidRPr="00717E03">
              <w:rPr>
                <w:rFonts w:cs="Arial"/>
                <w:szCs w:val="18"/>
                <w:lang w:eastAsia="ko-KR"/>
              </w:rPr>
              <w:t xml:space="preserve">existing </w:t>
            </w:r>
            <w:r w:rsidRPr="00717E03">
              <w:rPr>
                <w:rFonts w:cs="Arial" w:hint="eastAsia"/>
                <w:szCs w:val="18"/>
                <w:lang w:eastAsia="ko-KR"/>
              </w:rPr>
              <w:t>figure</w:t>
            </w:r>
            <w:r w:rsidRPr="00717E03">
              <w:rPr>
                <w:rFonts w:cs="Arial"/>
                <w:szCs w:val="18"/>
                <w:lang w:eastAsia="ko-KR"/>
              </w:rPr>
              <w:t xml:space="preserve"> to </w:t>
            </w:r>
            <w:r w:rsidRPr="00717E03">
              <w:rPr>
                <w:rFonts w:cs="Arial" w:hint="eastAsia"/>
                <w:szCs w:val="18"/>
                <w:lang w:eastAsia="ko-KR"/>
              </w:rPr>
              <w:t xml:space="preserve">a </w:t>
            </w:r>
            <w:r w:rsidRPr="00717E03">
              <w:rPr>
                <w:rFonts w:cs="Arial"/>
                <w:szCs w:val="18"/>
                <w:lang w:eastAsia="ko-KR"/>
              </w:rPr>
              <w:t>clear</w:t>
            </w:r>
            <w:r w:rsidRPr="00717E03">
              <w:rPr>
                <w:rFonts w:cs="Arial" w:hint="eastAsia"/>
                <w:szCs w:val="18"/>
                <w:lang w:eastAsia="ko-KR"/>
              </w:rPr>
              <w:t>er</w:t>
            </w:r>
            <w:r w:rsidRPr="00717E03">
              <w:rPr>
                <w:rFonts w:cs="Arial"/>
                <w:szCs w:val="18"/>
                <w:lang w:eastAsia="ko-KR"/>
              </w:rPr>
              <w:t xml:space="preserve"> </w:t>
            </w:r>
            <w:r w:rsidRPr="00717E03">
              <w:rPr>
                <w:rFonts w:cs="Arial" w:hint="eastAsia"/>
                <w:szCs w:val="18"/>
                <w:lang w:eastAsia="ko-KR"/>
              </w:rPr>
              <w:t>one.</w:t>
            </w:r>
          </w:p>
        </w:tc>
        <w:tc>
          <w:tcPr>
            <w:tcW w:w="2605" w:type="dxa"/>
            <w:tcBorders>
              <w:top w:val="single" w:sz="6" w:space="0" w:color="auto"/>
              <w:bottom w:val="single" w:sz="6" w:space="0" w:color="auto"/>
            </w:tcBorders>
            <w:shd w:val="clear" w:color="auto" w:fill="auto"/>
          </w:tcPr>
          <w:p w:rsidR="00F05B92" w:rsidRPr="00601635" w:rsidRDefault="00F05B92" w:rsidP="00F05B92">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05B92" w:rsidRPr="00601635" w:rsidRDefault="00F05B92" w:rsidP="00F05B92">
            <w:pPr>
              <w:pStyle w:val="ISOSecretObservations"/>
              <w:spacing w:before="60" w:after="60" w:line="240" w:lineRule="auto"/>
              <w:rPr>
                <w:color w:val="E36C0A"/>
              </w:rPr>
            </w:pPr>
            <w:r w:rsidRPr="00601635">
              <w:rPr>
                <w:color w:val="E36C0A"/>
              </w:rPr>
              <w:t xml:space="preserve">Diagram redrawn with larger font and expanded. </w:t>
            </w:r>
          </w:p>
          <w:p w:rsidR="0067281F" w:rsidRPr="00601635" w:rsidRDefault="00F05B92" w:rsidP="00F05B92">
            <w:pPr>
              <w:pStyle w:val="ISOSecretObservations"/>
              <w:spacing w:before="60" w:after="60" w:line="240" w:lineRule="auto"/>
              <w:rPr>
                <w:color w:val="E36C0A"/>
              </w:rPr>
            </w:pPr>
            <w:r w:rsidRPr="00601635">
              <w:rPr>
                <w:color w:val="E36C0A"/>
              </w:rPr>
              <w:t>(See NL-8)</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67281F" w:rsidRDefault="0067281F" w:rsidP="00E0076C">
            <w:pPr>
              <w:pStyle w:val="ISOClause"/>
              <w:spacing w:before="60" w:after="60" w:line="240" w:lineRule="auto"/>
            </w:pPr>
            <w:r>
              <w:t>“</w:t>
            </w:r>
          </w:p>
        </w:tc>
        <w:tc>
          <w:tcPr>
            <w:tcW w:w="1070" w:type="dxa"/>
            <w:tcBorders>
              <w:top w:val="single" w:sz="6" w:space="0" w:color="auto"/>
              <w:bottom w:val="single" w:sz="6" w:space="0" w:color="auto"/>
            </w:tcBorders>
          </w:tcPr>
          <w:p w:rsidR="0067281F" w:rsidRDefault="0067281F" w:rsidP="00E0076C">
            <w:pPr>
              <w:pStyle w:val="ISOParagraph"/>
              <w:spacing w:before="60" w:after="60" w:line="240" w:lineRule="auto"/>
            </w:pPr>
            <w:r>
              <w:t>Figures</w:t>
            </w:r>
          </w:p>
        </w:tc>
        <w:tc>
          <w:tcPr>
            <w:tcW w:w="720" w:type="dxa"/>
            <w:tcBorders>
              <w:top w:val="single" w:sz="6" w:space="0" w:color="auto"/>
              <w:bottom w:val="single" w:sz="6" w:space="0" w:color="auto"/>
            </w:tcBorders>
          </w:tcPr>
          <w:p w:rsidR="0067281F" w:rsidRDefault="0067281F" w:rsidP="00E0076C">
            <w:pPr>
              <w:pStyle w:val="ISOCommType"/>
              <w:spacing w:before="60" w:after="60" w:line="240" w:lineRule="auto"/>
            </w:pPr>
            <w:r>
              <w:t>ed</w:t>
            </w:r>
          </w:p>
        </w:tc>
        <w:tc>
          <w:tcPr>
            <w:tcW w:w="4440" w:type="dxa"/>
            <w:gridSpan w:val="3"/>
            <w:tcBorders>
              <w:top w:val="single" w:sz="6" w:space="0" w:color="auto"/>
              <w:bottom w:val="single" w:sz="6" w:space="0" w:color="auto"/>
            </w:tcBorders>
          </w:tcPr>
          <w:p w:rsidR="0067281F" w:rsidRDefault="0067281F" w:rsidP="00E0076C">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67281F" w:rsidRDefault="0067281F" w:rsidP="00E0076C">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05B92" w:rsidRPr="00601635" w:rsidRDefault="00F05B92" w:rsidP="00F05B92">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05B92" w:rsidRPr="00601635" w:rsidRDefault="00F05B92" w:rsidP="00F05B92">
            <w:pPr>
              <w:pStyle w:val="ISOSecretObservations"/>
              <w:spacing w:before="60" w:after="60" w:line="240" w:lineRule="auto"/>
              <w:rPr>
                <w:color w:val="E36C0A"/>
              </w:rPr>
            </w:pPr>
            <w:r w:rsidRPr="00601635">
              <w:rPr>
                <w:color w:val="E36C0A"/>
              </w:rPr>
              <w:t xml:space="preserve">Diagram redrawn with larger font and expanded. </w:t>
            </w:r>
          </w:p>
          <w:p w:rsidR="0067281F" w:rsidRPr="00601635" w:rsidRDefault="00F05B92" w:rsidP="00F05B92">
            <w:pPr>
              <w:pStyle w:val="ISOSecretObservations"/>
              <w:spacing w:before="60" w:after="60" w:line="240" w:lineRule="auto"/>
              <w:rPr>
                <w:color w:val="E36C0A"/>
              </w:rPr>
            </w:pPr>
            <w:r w:rsidRPr="00601635">
              <w:rPr>
                <w:color w:val="E36C0A"/>
              </w:rPr>
              <w:t>(See NL-8)</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1A20BB">
            <w:pPr>
              <w:pStyle w:val="ISOMB"/>
              <w:spacing w:before="60" w:after="60" w:line="240" w:lineRule="auto"/>
              <w:ind w:left="-62" w:right="-9"/>
            </w:pPr>
            <w:r>
              <w:rPr>
                <w:b/>
                <w:color w:val="00B0F0"/>
                <w:sz w:val="16"/>
              </w:rPr>
              <w:t>US</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7281F" w:rsidRDefault="0067281F" w:rsidP="00193ECB">
            <w:pPr>
              <w:pStyle w:val="ISOClause"/>
              <w:spacing w:before="60" w:after="60" w:line="240" w:lineRule="auto"/>
            </w:pPr>
            <w:r w:rsidRPr="00B82379">
              <w:rPr>
                <w:sz w:val="16"/>
              </w:rPr>
              <w:t>Annex A</w:t>
            </w:r>
            <w:r>
              <w:t xml:space="preserve">  </w:t>
            </w:r>
          </w:p>
          <w:p w:rsidR="0067281F" w:rsidRDefault="0067281F" w:rsidP="00193ECB">
            <w:pPr>
              <w:pStyle w:val="ISOClause"/>
              <w:spacing w:before="60" w:after="60" w:line="240" w:lineRule="auto"/>
            </w:pPr>
            <w:r>
              <w:t>2</w:t>
            </w:r>
          </w:p>
        </w:tc>
        <w:tc>
          <w:tcPr>
            <w:tcW w:w="1070" w:type="dxa"/>
            <w:tcBorders>
              <w:top w:val="single" w:sz="6" w:space="0" w:color="auto"/>
              <w:bottom w:val="single" w:sz="6" w:space="0" w:color="auto"/>
            </w:tcBorders>
          </w:tcPr>
          <w:p w:rsidR="0067281F" w:rsidRDefault="0067281F" w:rsidP="00193ECB">
            <w:pPr>
              <w:pStyle w:val="ISOParagraph"/>
              <w:spacing w:before="60" w:after="60" w:line="240" w:lineRule="auto"/>
            </w:pPr>
            <w:r>
              <w:t>Limit feature types</w:t>
            </w:r>
          </w:p>
        </w:tc>
        <w:tc>
          <w:tcPr>
            <w:tcW w:w="720" w:type="dxa"/>
            <w:tcBorders>
              <w:top w:val="single" w:sz="6" w:space="0" w:color="auto"/>
              <w:bottom w:val="single" w:sz="6" w:space="0" w:color="auto"/>
            </w:tcBorders>
          </w:tcPr>
          <w:p w:rsidR="0067281F" w:rsidRDefault="0067281F" w:rsidP="00193ECB">
            <w:pPr>
              <w:pStyle w:val="ISOCommType"/>
              <w:spacing w:before="60" w:after="60" w:line="240" w:lineRule="auto"/>
            </w:pPr>
            <w:r>
              <w:t>ed</w:t>
            </w:r>
          </w:p>
        </w:tc>
        <w:tc>
          <w:tcPr>
            <w:tcW w:w="4440" w:type="dxa"/>
            <w:gridSpan w:val="3"/>
            <w:tcBorders>
              <w:top w:val="single" w:sz="6" w:space="0" w:color="auto"/>
              <w:bottom w:val="single" w:sz="6" w:space="0" w:color="auto"/>
            </w:tcBorders>
          </w:tcPr>
          <w:p w:rsidR="0067281F" w:rsidRPr="00C43D0A" w:rsidRDefault="0067281F" w:rsidP="00193ECB">
            <w:pPr>
              <w:pStyle w:val="ISOComments"/>
              <w:spacing w:before="60" w:after="60" w:line="240" w:lineRule="auto"/>
            </w:pPr>
            <w:r>
              <w:t>Duplicate entries for “International Boundary”</w:t>
            </w:r>
          </w:p>
        </w:tc>
        <w:tc>
          <w:tcPr>
            <w:tcW w:w="4200" w:type="dxa"/>
            <w:gridSpan w:val="2"/>
            <w:tcBorders>
              <w:top w:val="single" w:sz="6" w:space="0" w:color="auto"/>
              <w:bottom w:val="single" w:sz="6" w:space="0" w:color="auto"/>
            </w:tcBorders>
          </w:tcPr>
          <w:p w:rsidR="0067281F" w:rsidRDefault="0067281F" w:rsidP="00193ECB">
            <w:pPr>
              <w:pStyle w:val="ISOChange"/>
              <w:spacing w:before="60" w:after="60" w:line="240" w:lineRule="auto"/>
            </w:pPr>
            <w:r>
              <w:t>Remove one entry</w:t>
            </w:r>
          </w:p>
        </w:tc>
        <w:tc>
          <w:tcPr>
            <w:tcW w:w="2605" w:type="dxa"/>
            <w:tcBorders>
              <w:top w:val="single" w:sz="6" w:space="0" w:color="auto"/>
              <w:bottom w:val="single" w:sz="6" w:space="0" w:color="auto"/>
            </w:tcBorders>
            <w:shd w:val="clear" w:color="auto" w:fill="auto"/>
          </w:tcPr>
          <w:p w:rsidR="0067281F" w:rsidRPr="00601635" w:rsidRDefault="00F05B92" w:rsidP="00193ECB">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7281F" w:rsidRDefault="0067281F" w:rsidP="001A20BB">
            <w:pPr>
              <w:pStyle w:val="ISOClause"/>
              <w:spacing w:before="60" w:after="60" w:line="240" w:lineRule="auto"/>
            </w:pPr>
            <w:r w:rsidRPr="00B82379">
              <w:rPr>
                <w:sz w:val="16"/>
              </w:rPr>
              <w:t>Annex A</w:t>
            </w:r>
            <w:r>
              <w:t xml:space="preserve">  </w:t>
            </w:r>
          </w:p>
          <w:p w:rsidR="0067281F" w:rsidRDefault="0067281F" w:rsidP="001A20BB">
            <w:pPr>
              <w:pStyle w:val="ISOClause"/>
              <w:spacing w:before="60" w:after="60" w:line="240" w:lineRule="auto"/>
            </w:pPr>
            <w:r>
              <w:t>2</w:t>
            </w:r>
          </w:p>
        </w:tc>
        <w:tc>
          <w:tcPr>
            <w:tcW w:w="1070" w:type="dxa"/>
            <w:tcBorders>
              <w:top w:val="single" w:sz="6" w:space="0" w:color="auto"/>
              <w:bottom w:val="single" w:sz="6" w:space="0" w:color="auto"/>
            </w:tcBorders>
          </w:tcPr>
          <w:p w:rsidR="0067281F" w:rsidRDefault="0067281F" w:rsidP="00193ECB">
            <w:pPr>
              <w:pStyle w:val="ISOParagraph"/>
              <w:spacing w:before="60" w:after="60" w:line="240" w:lineRule="auto"/>
            </w:pPr>
            <w:r>
              <w:t>Limit feature types</w:t>
            </w:r>
          </w:p>
        </w:tc>
        <w:tc>
          <w:tcPr>
            <w:tcW w:w="720" w:type="dxa"/>
            <w:tcBorders>
              <w:top w:val="single" w:sz="6" w:space="0" w:color="auto"/>
              <w:bottom w:val="single" w:sz="6" w:space="0" w:color="auto"/>
            </w:tcBorders>
          </w:tcPr>
          <w:p w:rsidR="0067281F" w:rsidRDefault="0067281F" w:rsidP="00193ECB">
            <w:pPr>
              <w:pStyle w:val="ISOCommType"/>
              <w:spacing w:before="60" w:after="60" w:line="240" w:lineRule="auto"/>
            </w:pPr>
            <w:r>
              <w:t>ed</w:t>
            </w:r>
          </w:p>
        </w:tc>
        <w:tc>
          <w:tcPr>
            <w:tcW w:w="4440" w:type="dxa"/>
            <w:gridSpan w:val="3"/>
            <w:tcBorders>
              <w:top w:val="single" w:sz="6" w:space="0" w:color="auto"/>
              <w:bottom w:val="single" w:sz="6" w:space="0" w:color="auto"/>
            </w:tcBorders>
          </w:tcPr>
          <w:p w:rsidR="0067281F" w:rsidRDefault="0067281F" w:rsidP="00193ECB">
            <w:pPr>
              <w:pStyle w:val="ISOComments"/>
              <w:spacing w:before="60" w:after="60" w:line="240" w:lineRule="auto"/>
            </w:pPr>
            <w:r>
              <w:t>Wording; “Mouths of rivers” is the wording in UNCLOS Article 9. Also see comments on Annex A 4.2 below</w:t>
            </w:r>
          </w:p>
        </w:tc>
        <w:tc>
          <w:tcPr>
            <w:tcW w:w="4200" w:type="dxa"/>
            <w:gridSpan w:val="2"/>
            <w:tcBorders>
              <w:top w:val="single" w:sz="6" w:space="0" w:color="auto"/>
              <w:bottom w:val="single" w:sz="6" w:space="0" w:color="auto"/>
            </w:tcBorders>
          </w:tcPr>
          <w:p w:rsidR="0067281F" w:rsidRDefault="0067281F" w:rsidP="00193ECB">
            <w:pPr>
              <w:pStyle w:val="ISOChange"/>
              <w:spacing w:before="60" w:after="60" w:line="240" w:lineRule="auto"/>
            </w:pPr>
            <w:r>
              <w:t xml:space="preserve">Change “Mouth of Rivers” to “Mouths of Rivers” or possibly “Mouth of River” </w:t>
            </w:r>
          </w:p>
        </w:tc>
        <w:tc>
          <w:tcPr>
            <w:tcW w:w="2605" w:type="dxa"/>
            <w:tcBorders>
              <w:top w:val="single" w:sz="6" w:space="0" w:color="auto"/>
              <w:bottom w:val="single" w:sz="6" w:space="0" w:color="auto"/>
            </w:tcBorders>
            <w:shd w:val="clear" w:color="auto" w:fill="auto"/>
          </w:tcPr>
          <w:p w:rsidR="0067281F" w:rsidRPr="00601635" w:rsidRDefault="00F05B92" w:rsidP="00193ECB">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05B92" w:rsidRPr="00601635" w:rsidRDefault="00F05B92" w:rsidP="00193ECB">
            <w:pPr>
              <w:pStyle w:val="ISOSecretObservations"/>
              <w:spacing w:before="60" w:after="60" w:line="240" w:lineRule="auto"/>
              <w:rPr>
                <w:color w:val="E36C0A"/>
              </w:rPr>
            </w:pPr>
            <w:r w:rsidRPr="00601635">
              <w:rPr>
                <w:color w:val="E36C0A"/>
              </w:rPr>
              <w:t>Singular case used since other features are in the singular case.</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7281F" w:rsidRDefault="0067281F" w:rsidP="001A20BB">
            <w:pPr>
              <w:pStyle w:val="ISOClause"/>
              <w:spacing w:before="60" w:after="60" w:line="240" w:lineRule="auto"/>
            </w:pPr>
            <w:r w:rsidRPr="00B82379">
              <w:rPr>
                <w:sz w:val="16"/>
              </w:rPr>
              <w:t>Annex A</w:t>
            </w:r>
            <w:r>
              <w:t xml:space="preserve">  </w:t>
            </w:r>
          </w:p>
          <w:p w:rsidR="0067281F" w:rsidRDefault="0067281F" w:rsidP="001A20BB">
            <w:pPr>
              <w:pStyle w:val="ISOClause"/>
              <w:spacing w:before="60" w:after="60" w:line="240" w:lineRule="auto"/>
            </w:pPr>
            <w:r>
              <w:t>2</w:t>
            </w:r>
          </w:p>
        </w:tc>
        <w:tc>
          <w:tcPr>
            <w:tcW w:w="1070" w:type="dxa"/>
            <w:tcBorders>
              <w:top w:val="single" w:sz="6" w:space="0" w:color="auto"/>
              <w:bottom w:val="single" w:sz="6" w:space="0" w:color="auto"/>
            </w:tcBorders>
          </w:tcPr>
          <w:p w:rsidR="0067281F" w:rsidRDefault="0067281F" w:rsidP="00193ECB">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67281F" w:rsidRDefault="0067281F" w:rsidP="00193ECB">
            <w:pPr>
              <w:pStyle w:val="ISOCommType"/>
              <w:spacing w:before="60" w:after="60" w:line="240" w:lineRule="auto"/>
            </w:pPr>
            <w:r>
              <w:t>ed</w:t>
            </w:r>
          </w:p>
        </w:tc>
        <w:tc>
          <w:tcPr>
            <w:tcW w:w="4440" w:type="dxa"/>
            <w:gridSpan w:val="3"/>
            <w:tcBorders>
              <w:top w:val="single" w:sz="6" w:space="0" w:color="auto"/>
              <w:bottom w:val="single" w:sz="6" w:space="0" w:color="auto"/>
            </w:tcBorders>
          </w:tcPr>
          <w:p w:rsidR="0067281F" w:rsidRDefault="0067281F" w:rsidP="00193ECB">
            <w:pPr>
              <w:pStyle w:val="ISOComments"/>
              <w:spacing w:before="60" w:after="60" w:line="240" w:lineRule="auto"/>
            </w:pPr>
            <w:r>
              <w:t>Spelling; UNCLOS Part XI uses “sea-bed” but general usage appears to be “seabed”; also 4.10.12.5 where “seabed” is used</w:t>
            </w:r>
          </w:p>
        </w:tc>
        <w:tc>
          <w:tcPr>
            <w:tcW w:w="4200" w:type="dxa"/>
            <w:gridSpan w:val="2"/>
            <w:tcBorders>
              <w:top w:val="single" w:sz="6" w:space="0" w:color="auto"/>
              <w:bottom w:val="single" w:sz="6" w:space="0" w:color="auto"/>
            </w:tcBorders>
          </w:tcPr>
          <w:p w:rsidR="0067281F" w:rsidRDefault="0067281F" w:rsidP="00193ECB">
            <w:pPr>
              <w:pStyle w:val="ISOChange"/>
              <w:spacing w:before="60" w:after="60" w:line="240" w:lineRule="auto"/>
            </w:pPr>
            <w:r>
              <w:t>Change “sea bed” to “</w:t>
            </w:r>
            <w:r w:rsidRPr="00206F3E">
              <w:rPr>
                <w:color w:val="FF0000"/>
              </w:rPr>
              <w:t>seabed</w:t>
            </w:r>
            <w:r>
              <w:t>”</w:t>
            </w:r>
          </w:p>
        </w:tc>
        <w:tc>
          <w:tcPr>
            <w:tcW w:w="2605" w:type="dxa"/>
            <w:tcBorders>
              <w:top w:val="single" w:sz="6" w:space="0" w:color="auto"/>
              <w:bottom w:val="single" w:sz="6" w:space="0" w:color="auto"/>
            </w:tcBorders>
            <w:shd w:val="clear" w:color="auto" w:fill="auto"/>
          </w:tcPr>
          <w:p w:rsidR="0067281F" w:rsidRPr="00601635" w:rsidRDefault="00F96B6E" w:rsidP="00193ECB">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96B6E" w:rsidRPr="00601635" w:rsidRDefault="00F96B6E" w:rsidP="00193ECB">
            <w:pPr>
              <w:pStyle w:val="ISOSecretObservations"/>
              <w:spacing w:before="60" w:after="60" w:line="240" w:lineRule="auto"/>
              <w:rPr>
                <w:color w:val="E36C0A"/>
              </w:rPr>
            </w:pPr>
            <w:r w:rsidRPr="00601635">
              <w:rPr>
                <w:color w:val="E36C0A"/>
              </w:rPr>
              <w:t>Confirmed that UNCLOS uses “seabed”</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7281F" w:rsidRDefault="0067281F" w:rsidP="001A20BB">
            <w:pPr>
              <w:pStyle w:val="ISOClause"/>
              <w:spacing w:before="60" w:after="60" w:line="240" w:lineRule="auto"/>
            </w:pPr>
            <w:r w:rsidRPr="00B82379">
              <w:rPr>
                <w:sz w:val="16"/>
              </w:rPr>
              <w:t>Annex A</w:t>
            </w:r>
            <w:r>
              <w:t xml:space="preserve">  </w:t>
            </w:r>
          </w:p>
          <w:p w:rsidR="0067281F" w:rsidRDefault="0067281F" w:rsidP="001A20BB">
            <w:pPr>
              <w:pStyle w:val="ISOClause"/>
              <w:spacing w:before="60" w:after="60" w:line="240" w:lineRule="auto"/>
            </w:pPr>
            <w:r>
              <w:t>2</w:t>
            </w:r>
          </w:p>
        </w:tc>
        <w:tc>
          <w:tcPr>
            <w:tcW w:w="1070" w:type="dxa"/>
            <w:tcBorders>
              <w:top w:val="single" w:sz="6" w:space="0" w:color="auto"/>
              <w:bottom w:val="single" w:sz="6" w:space="0" w:color="auto"/>
            </w:tcBorders>
          </w:tcPr>
          <w:p w:rsidR="0067281F" w:rsidRDefault="0067281F" w:rsidP="00193ECB">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67281F" w:rsidRDefault="0067281F" w:rsidP="00193ECB">
            <w:pPr>
              <w:pStyle w:val="ISOCommType"/>
              <w:spacing w:before="60" w:after="60" w:line="240" w:lineRule="auto"/>
            </w:pPr>
            <w:r>
              <w:t>ed</w:t>
            </w:r>
          </w:p>
        </w:tc>
        <w:tc>
          <w:tcPr>
            <w:tcW w:w="4440" w:type="dxa"/>
            <w:gridSpan w:val="3"/>
            <w:tcBorders>
              <w:top w:val="single" w:sz="6" w:space="0" w:color="auto"/>
              <w:bottom w:val="single" w:sz="6" w:space="0" w:color="auto"/>
            </w:tcBorders>
          </w:tcPr>
          <w:p w:rsidR="0067281F" w:rsidRDefault="0067281F" w:rsidP="00193ECB">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67281F" w:rsidRDefault="0067281F" w:rsidP="00193ECB">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67281F" w:rsidRPr="00601635" w:rsidRDefault="0067281F" w:rsidP="00D85523">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67281F" w:rsidRPr="00601635" w:rsidRDefault="0067281F" w:rsidP="00D85523">
            <w:pPr>
              <w:pStyle w:val="ISOSecretObservations"/>
              <w:spacing w:before="60" w:after="60" w:line="240" w:lineRule="auto"/>
              <w:rPr>
                <w:color w:val="E36C0A"/>
              </w:rPr>
            </w:pPr>
            <w:r w:rsidRPr="00601635">
              <w:rPr>
                <w:color w:val="E36C0A"/>
              </w:rPr>
              <w:t>Spelling corrected</w:t>
            </w:r>
          </w:p>
          <w:p w:rsidR="0067281F" w:rsidRPr="00601635" w:rsidRDefault="0067281F" w:rsidP="00D85523">
            <w:pPr>
              <w:pStyle w:val="ISOSecretObservations"/>
              <w:spacing w:before="60" w:after="60" w:line="240" w:lineRule="auto"/>
              <w:rPr>
                <w:color w:val="E36C0A"/>
              </w:rPr>
            </w:pPr>
            <w:r w:rsidRPr="00601635">
              <w:rPr>
                <w:color w:val="E36C0A"/>
              </w:rPr>
              <w:t>(See GB-18)</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67281F" w:rsidRDefault="0067281F"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67281F" w:rsidRDefault="0067281F" w:rsidP="001A20BB">
            <w:pPr>
              <w:pStyle w:val="ISOClause"/>
              <w:spacing w:before="60" w:after="60" w:line="240" w:lineRule="auto"/>
            </w:pPr>
            <w:r w:rsidRPr="00B82379">
              <w:rPr>
                <w:sz w:val="16"/>
              </w:rPr>
              <w:t>Annex A</w:t>
            </w:r>
            <w:r>
              <w:t xml:space="preserve">  </w:t>
            </w:r>
          </w:p>
          <w:p w:rsidR="0067281F" w:rsidRDefault="0067281F" w:rsidP="001A20BB">
            <w:pPr>
              <w:spacing w:before="60" w:after="60"/>
              <w:jc w:val="left"/>
              <w:rPr>
                <w:sz w:val="18"/>
                <w:szCs w:val="18"/>
              </w:rPr>
            </w:pPr>
            <w:r>
              <w:t>2</w:t>
            </w:r>
          </w:p>
        </w:tc>
        <w:tc>
          <w:tcPr>
            <w:tcW w:w="1070" w:type="dxa"/>
            <w:tcBorders>
              <w:top w:val="single" w:sz="6" w:space="0" w:color="auto"/>
              <w:bottom w:val="single" w:sz="6" w:space="0" w:color="auto"/>
            </w:tcBorders>
          </w:tcPr>
          <w:p w:rsidR="0067281F" w:rsidRDefault="0067281F" w:rsidP="00585CE0">
            <w:pPr>
              <w:spacing w:before="60" w:after="60"/>
              <w:jc w:val="left"/>
              <w:rPr>
                <w:sz w:val="18"/>
                <w:szCs w:val="18"/>
              </w:rPr>
            </w:pPr>
            <w:r>
              <w:rPr>
                <w:sz w:val="18"/>
                <w:szCs w:val="18"/>
              </w:rPr>
              <w:t xml:space="preserve">Page 3 </w:t>
            </w:r>
          </w:p>
        </w:tc>
        <w:tc>
          <w:tcPr>
            <w:tcW w:w="720" w:type="dxa"/>
            <w:tcBorders>
              <w:top w:val="single" w:sz="6" w:space="0" w:color="auto"/>
              <w:bottom w:val="single" w:sz="6" w:space="0" w:color="auto"/>
            </w:tcBorders>
          </w:tcPr>
          <w:p w:rsidR="0067281F" w:rsidRDefault="0067281F" w:rsidP="00585CE0">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67281F" w:rsidRDefault="0067281F" w:rsidP="00585CE0">
            <w:pPr>
              <w:spacing w:before="60" w:after="60"/>
              <w:jc w:val="left"/>
              <w:rPr>
                <w:sz w:val="18"/>
                <w:szCs w:val="18"/>
              </w:rPr>
            </w:pPr>
            <w:r>
              <w:rPr>
                <w:sz w:val="18"/>
                <w:szCs w:val="18"/>
              </w:rPr>
              <w:t xml:space="preserve">The definition of </w:t>
            </w:r>
            <w:r>
              <w:rPr>
                <w:b/>
                <w:sz w:val="18"/>
                <w:szCs w:val="18"/>
              </w:rPr>
              <w:t>Baseline Point</w:t>
            </w:r>
            <w:r>
              <w:rPr>
                <w:sz w:val="18"/>
                <w:szCs w:val="18"/>
              </w:rPr>
              <w:t xml:space="preserve"> is unnecessarily complex. There is no need to separately refer to archipelagic baselines, as they share the same character (see Article 48). Also, the current definition is not correct with respect to the continental shelf “up to 200 nautical miles”).  Per Article 76, paragraphs 5 and 6, the outer limit may in some circumstances be measured 350 M from the baseline.</w:t>
            </w:r>
          </w:p>
        </w:tc>
        <w:tc>
          <w:tcPr>
            <w:tcW w:w="4200" w:type="dxa"/>
            <w:gridSpan w:val="2"/>
            <w:tcBorders>
              <w:top w:val="single" w:sz="6" w:space="0" w:color="auto"/>
              <w:bottom w:val="single" w:sz="6" w:space="0" w:color="auto"/>
            </w:tcBorders>
          </w:tcPr>
          <w:p w:rsidR="0067281F" w:rsidRDefault="0067281F" w:rsidP="00585CE0">
            <w:pPr>
              <w:spacing w:before="60" w:after="60"/>
              <w:jc w:val="left"/>
              <w:rPr>
                <w:color w:val="000000"/>
                <w:sz w:val="18"/>
                <w:szCs w:val="18"/>
              </w:rPr>
            </w:pPr>
            <w:r>
              <w:rPr>
                <w:sz w:val="18"/>
                <w:szCs w:val="18"/>
              </w:rPr>
              <w:t>“</w:t>
            </w:r>
            <w:r>
              <w:rPr>
                <w:b/>
                <w:sz w:val="18"/>
                <w:szCs w:val="18"/>
              </w:rPr>
              <w:t xml:space="preserve">Baseline Point: </w:t>
            </w:r>
            <w:r>
              <w:rPr>
                <w:sz w:val="18"/>
                <w:szCs w:val="18"/>
              </w:rPr>
              <w:t xml:space="preserve">A point on a baseline from which the breadth of the territorial sea and other maritime zones is measured.”  </w:t>
            </w:r>
          </w:p>
        </w:tc>
        <w:tc>
          <w:tcPr>
            <w:tcW w:w="2605" w:type="dxa"/>
            <w:tcBorders>
              <w:top w:val="single" w:sz="6" w:space="0" w:color="auto"/>
              <w:bottom w:val="single" w:sz="6" w:space="0" w:color="auto"/>
            </w:tcBorders>
            <w:shd w:val="clear" w:color="auto" w:fill="auto"/>
          </w:tcPr>
          <w:p w:rsidR="0067281F" w:rsidRPr="00601635" w:rsidRDefault="00F96B6E"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83490B" w:rsidRPr="00601635" w:rsidRDefault="0083490B" w:rsidP="00585CE0">
            <w:pPr>
              <w:pStyle w:val="ISOSecretObservations"/>
              <w:spacing w:before="60" w:after="60" w:line="240" w:lineRule="auto"/>
              <w:rPr>
                <w:color w:val="E36C0A"/>
              </w:rPr>
            </w:pPr>
            <w:r w:rsidRPr="00601635">
              <w:rPr>
                <w:color w:val="E36C0A"/>
              </w:rPr>
              <w:t>Definition simplified</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67281F" w:rsidRDefault="0067281F"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67281F" w:rsidRDefault="0067281F" w:rsidP="00013F36">
            <w:pPr>
              <w:pStyle w:val="ISOParagraph"/>
              <w:spacing w:before="60" w:after="60" w:line="240" w:lineRule="auto"/>
            </w:pPr>
            <w:r>
              <w:t>Baseline Point</w:t>
            </w:r>
          </w:p>
        </w:tc>
        <w:tc>
          <w:tcPr>
            <w:tcW w:w="720" w:type="dxa"/>
            <w:tcBorders>
              <w:top w:val="single" w:sz="6" w:space="0" w:color="auto"/>
              <w:bottom w:val="single" w:sz="6" w:space="0" w:color="auto"/>
            </w:tcBorders>
          </w:tcPr>
          <w:p w:rsidR="0067281F" w:rsidRDefault="0067281F" w:rsidP="00013F36">
            <w:pPr>
              <w:pStyle w:val="ISOCommType"/>
              <w:spacing w:before="60" w:after="60" w:line="240" w:lineRule="auto"/>
            </w:pPr>
            <w:r>
              <w:t>te</w:t>
            </w:r>
          </w:p>
        </w:tc>
        <w:tc>
          <w:tcPr>
            <w:tcW w:w="4440" w:type="dxa"/>
            <w:gridSpan w:val="3"/>
            <w:tcBorders>
              <w:top w:val="single" w:sz="6" w:space="0" w:color="auto"/>
              <w:bottom w:val="single" w:sz="6" w:space="0" w:color="auto"/>
            </w:tcBorders>
          </w:tcPr>
          <w:p w:rsidR="0067281F" w:rsidRDefault="0067281F" w:rsidP="00013F36">
            <w:pPr>
              <w:pStyle w:val="ISOComments"/>
              <w:spacing w:before="60" w:after="60" w:line="240" w:lineRule="auto"/>
            </w:pPr>
            <w:r>
              <w:t>Baseline point may also be relevant for the Art.76.4 outer continental shelf definition as a point, as outer limit of the continental shelf further down includes the outer continental shelf elements.</w:t>
            </w:r>
          </w:p>
        </w:tc>
        <w:tc>
          <w:tcPr>
            <w:tcW w:w="4200" w:type="dxa"/>
            <w:gridSpan w:val="2"/>
            <w:tcBorders>
              <w:top w:val="single" w:sz="6" w:space="0" w:color="auto"/>
              <w:bottom w:val="single" w:sz="6" w:space="0" w:color="auto"/>
            </w:tcBorders>
          </w:tcPr>
          <w:p w:rsidR="0067281F" w:rsidRDefault="0067281F" w:rsidP="00013F36">
            <w:pPr>
              <w:pStyle w:val="ISOChange"/>
              <w:spacing w:before="60" w:after="60" w:line="240" w:lineRule="auto"/>
            </w:pPr>
            <w:r>
              <w:t>“A baseline point is a point on (i) a baseline from which the breadths of the territorial sea, contiguous zone, exclusive economic zone , and continental shelf are measured, or (ii) on an archipelagic baseline.”</w:t>
            </w:r>
          </w:p>
        </w:tc>
        <w:tc>
          <w:tcPr>
            <w:tcW w:w="2605" w:type="dxa"/>
            <w:tcBorders>
              <w:top w:val="single" w:sz="6" w:space="0" w:color="auto"/>
              <w:bottom w:val="single" w:sz="6" w:space="0" w:color="auto"/>
            </w:tcBorders>
            <w:shd w:val="clear" w:color="auto" w:fill="auto"/>
          </w:tcPr>
          <w:p w:rsidR="0067281F" w:rsidRPr="00601635" w:rsidRDefault="00F96B6E"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in principle</w:t>
            </w:r>
          </w:p>
          <w:p w:rsidR="0083490B" w:rsidRPr="00601635" w:rsidRDefault="0083490B" w:rsidP="00013F36">
            <w:pPr>
              <w:pStyle w:val="ISOSecretObservations"/>
              <w:spacing w:before="60" w:after="60" w:line="240" w:lineRule="auto"/>
              <w:rPr>
                <w:color w:val="E36C0A"/>
              </w:rPr>
            </w:pPr>
            <w:r w:rsidRPr="00601635">
              <w:rPr>
                <w:color w:val="E36C0A"/>
              </w:rPr>
              <w:t xml:space="preserve">Change covered by simplification. </w:t>
            </w:r>
          </w:p>
          <w:p w:rsidR="00F96B6E" w:rsidRPr="00601635" w:rsidRDefault="0083490B" w:rsidP="00013F36">
            <w:pPr>
              <w:pStyle w:val="ISOSecretObservations"/>
              <w:spacing w:before="60" w:after="60" w:line="240" w:lineRule="auto"/>
              <w:rPr>
                <w:color w:val="E36C0A"/>
              </w:rPr>
            </w:pPr>
            <w:r w:rsidRPr="00601635">
              <w:rPr>
                <w:color w:val="E36C0A"/>
              </w:rPr>
              <w:t>(See US-25)</w:t>
            </w:r>
          </w:p>
        </w:tc>
      </w:tr>
      <w:tr w:rsidR="0067281F" w:rsidTr="003465CB">
        <w:trPr>
          <w:cantSplit/>
          <w:jc w:val="center"/>
        </w:trPr>
        <w:tc>
          <w:tcPr>
            <w:tcW w:w="667"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67281F" w:rsidRDefault="0067281F"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67281F" w:rsidRDefault="0067281F"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67281F" w:rsidRDefault="0067281F" w:rsidP="00013F36">
            <w:pPr>
              <w:pStyle w:val="ISOParagraph"/>
              <w:spacing w:before="60" w:after="60" w:line="240" w:lineRule="auto"/>
            </w:pPr>
            <w:r>
              <w:t>Boundary Point</w:t>
            </w:r>
          </w:p>
        </w:tc>
        <w:tc>
          <w:tcPr>
            <w:tcW w:w="720" w:type="dxa"/>
            <w:tcBorders>
              <w:top w:val="single" w:sz="6" w:space="0" w:color="auto"/>
              <w:bottom w:val="single" w:sz="6" w:space="0" w:color="auto"/>
            </w:tcBorders>
          </w:tcPr>
          <w:p w:rsidR="0067281F" w:rsidRDefault="0067281F" w:rsidP="00013F36">
            <w:pPr>
              <w:pStyle w:val="ISOCommType"/>
              <w:spacing w:before="60" w:after="60" w:line="240" w:lineRule="auto"/>
            </w:pPr>
            <w:r>
              <w:t>te</w:t>
            </w:r>
          </w:p>
        </w:tc>
        <w:tc>
          <w:tcPr>
            <w:tcW w:w="4440" w:type="dxa"/>
            <w:gridSpan w:val="3"/>
            <w:tcBorders>
              <w:top w:val="single" w:sz="6" w:space="0" w:color="auto"/>
              <w:bottom w:val="single" w:sz="6" w:space="0" w:color="auto"/>
            </w:tcBorders>
          </w:tcPr>
          <w:p w:rsidR="0067281F" w:rsidRDefault="0067281F" w:rsidP="00013F36">
            <w:pPr>
              <w:pStyle w:val="ISOComments"/>
              <w:spacing w:before="60" w:after="60" w:line="240" w:lineRule="auto"/>
            </w:pPr>
            <w:r>
              <w:t>Definition is to a point between two States (separate sovereign entities), for those States that are federated, would they not also wish to use S121 and have the option of defining boundary points and lines (line which is already in 4.2.10)?</w:t>
            </w:r>
          </w:p>
        </w:tc>
        <w:tc>
          <w:tcPr>
            <w:tcW w:w="4200" w:type="dxa"/>
            <w:gridSpan w:val="2"/>
            <w:tcBorders>
              <w:top w:val="single" w:sz="6" w:space="0" w:color="auto"/>
              <w:bottom w:val="single" w:sz="6" w:space="0" w:color="auto"/>
            </w:tcBorders>
          </w:tcPr>
          <w:p w:rsidR="0067281F" w:rsidRDefault="0067281F" w:rsidP="00013F36">
            <w:pPr>
              <w:pStyle w:val="ISOChange"/>
              <w:spacing w:before="60" w:after="60" w:line="240" w:lineRule="auto"/>
            </w:pPr>
            <w:r>
              <w:t>Instead of “States” use “entities” as for boundary.</w:t>
            </w:r>
          </w:p>
        </w:tc>
        <w:tc>
          <w:tcPr>
            <w:tcW w:w="2605" w:type="dxa"/>
            <w:tcBorders>
              <w:top w:val="single" w:sz="6" w:space="0" w:color="auto"/>
              <w:bottom w:val="single" w:sz="6" w:space="0" w:color="auto"/>
            </w:tcBorders>
            <w:shd w:val="clear" w:color="auto" w:fill="auto"/>
          </w:tcPr>
          <w:p w:rsidR="0083490B" w:rsidRPr="00601635" w:rsidRDefault="0083490B" w:rsidP="0083490B">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67281F" w:rsidRPr="00601635" w:rsidRDefault="0083490B" w:rsidP="0083490B">
            <w:pPr>
              <w:pStyle w:val="ISOSecretObservations"/>
              <w:spacing w:before="60" w:after="60" w:line="240" w:lineRule="auto"/>
              <w:rPr>
                <w:color w:val="E36C0A"/>
              </w:rPr>
            </w:pPr>
            <w:r w:rsidRPr="00601635">
              <w:rPr>
                <w:color w:val="E36C0A"/>
              </w:rPr>
              <w:t>“States” changed to “entities”</w:t>
            </w:r>
          </w:p>
        </w:tc>
      </w:tr>
      <w:tr w:rsidR="0083490B" w:rsidTr="003465CB">
        <w:trPr>
          <w:cantSplit/>
          <w:jc w:val="center"/>
        </w:trPr>
        <w:tc>
          <w:tcPr>
            <w:tcW w:w="667"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 xml:space="preserve">Annex A </w:t>
            </w:r>
          </w:p>
          <w:p w:rsidR="0083490B" w:rsidRDefault="0083490B" w:rsidP="00585CE0">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 xml:space="preserve">Page 3 </w:t>
            </w:r>
          </w:p>
        </w:tc>
        <w:tc>
          <w:tcPr>
            <w:tcW w:w="720" w:type="dxa"/>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 xml:space="preserve">Regarding the definition of </w:t>
            </w:r>
            <w:r>
              <w:rPr>
                <w:b/>
                <w:sz w:val="18"/>
                <w:szCs w:val="18"/>
              </w:rPr>
              <w:t xml:space="preserve">Contributing Point, </w:t>
            </w:r>
            <w:r>
              <w:rPr>
                <w:sz w:val="18"/>
                <w:szCs w:val="18"/>
              </w:rPr>
              <w:t>for clarity, use the definition just created above, rather than refer to a point on the baseline.</w:t>
            </w:r>
          </w:p>
        </w:tc>
        <w:tc>
          <w:tcPr>
            <w:tcW w:w="4200" w:type="dxa"/>
            <w:gridSpan w:val="2"/>
            <w:tcBorders>
              <w:top w:val="single" w:sz="6" w:space="0" w:color="auto"/>
              <w:bottom w:val="single" w:sz="6" w:space="0" w:color="auto"/>
            </w:tcBorders>
          </w:tcPr>
          <w:p w:rsidR="0083490B" w:rsidRDefault="0083490B" w:rsidP="00585CE0">
            <w:pPr>
              <w:spacing w:before="60" w:after="60"/>
              <w:jc w:val="left"/>
              <w:rPr>
                <w:color w:val="000000"/>
                <w:sz w:val="18"/>
                <w:szCs w:val="18"/>
              </w:rPr>
            </w:pPr>
            <w:r>
              <w:rPr>
                <w:sz w:val="18"/>
                <w:szCs w:val="18"/>
              </w:rPr>
              <w:t xml:space="preserve"> “</w:t>
            </w:r>
            <w:r>
              <w:rPr>
                <w:b/>
                <w:sz w:val="18"/>
                <w:szCs w:val="18"/>
              </w:rPr>
              <w:t xml:space="preserve">Contributing Point: </w:t>
            </w:r>
            <w:r>
              <w:rPr>
                <w:sz w:val="18"/>
                <w:szCs w:val="18"/>
              </w:rPr>
              <w:t>A point, typically a “baseline point”... “</w:t>
            </w:r>
          </w:p>
        </w:tc>
        <w:tc>
          <w:tcPr>
            <w:tcW w:w="2605" w:type="dxa"/>
            <w:tcBorders>
              <w:top w:val="single" w:sz="6" w:space="0" w:color="auto"/>
              <w:bottom w:val="single" w:sz="6" w:space="0" w:color="auto"/>
            </w:tcBorders>
            <w:shd w:val="clear" w:color="auto" w:fill="auto"/>
          </w:tcPr>
          <w:p w:rsidR="0083490B" w:rsidRPr="00601635" w:rsidRDefault="0083490B"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83490B" w:rsidRPr="00601635" w:rsidRDefault="0083490B" w:rsidP="00E302C0">
            <w:pPr>
              <w:pStyle w:val="ISOSecretObservations"/>
              <w:spacing w:before="60" w:after="60" w:line="240" w:lineRule="auto"/>
              <w:rPr>
                <w:color w:val="E36C0A"/>
              </w:rPr>
            </w:pPr>
            <w:r w:rsidRPr="00601635">
              <w:rPr>
                <w:color w:val="E36C0A"/>
              </w:rPr>
              <w:t>“on the "Baseline"” changed to “</w:t>
            </w:r>
            <w:r w:rsidRPr="00601635">
              <w:rPr>
                <w:color w:val="E36C0A"/>
                <w:szCs w:val="18"/>
              </w:rPr>
              <w:t>baseline point</w:t>
            </w:r>
            <w:r w:rsidRPr="00601635">
              <w:rPr>
                <w:color w:val="E36C0A"/>
              </w:rPr>
              <w:t>”</w:t>
            </w:r>
          </w:p>
        </w:tc>
      </w:tr>
      <w:tr w:rsidR="0083490B" w:rsidTr="003465CB">
        <w:trPr>
          <w:cantSplit/>
          <w:jc w:val="center"/>
        </w:trPr>
        <w:tc>
          <w:tcPr>
            <w:tcW w:w="667"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83490B" w:rsidRDefault="0083490B" w:rsidP="001A20BB">
            <w:pPr>
              <w:spacing w:before="60" w:after="60"/>
              <w:jc w:val="left"/>
              <w:rPr>
                <w:sz w:val="18"/>
                <w:szCs w:val="18"/>
              </w:rPr>
            </w:pPr>
            <w:r>
              <w:rPr>
                <w:sz w:val="18"/>
                <w:szCs w:val="18"/>
              </w:rPr>
              <w:t xml:space="preserve">Annex A </w:t>
            </w:r>
          </w:p>
          <w:p w:rsidR="0083490B" w:rsidRDefault="0083490B"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Page 3 and page 6</w:t>
            </w:r>
          </w:p>
        </w:tc>
        <w:tc>
          <w:tcPr>
            <w:tcW w:w="720" w:type="dxa"/>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ed</w:t>
            </w:r>
          </w:p>
        </w:tc>
        <w:tc>
          <w:tcPr>
            <w:tcW w:w="4440" w:type="dxa"/>
            <w:gridSpan w:val="3"/>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 xml:space="preserve">Regarding the definition of </w:t>
            </w:r>
            <w:r>
              <w:rPr>
                <w:b/>
                <w:sz w:val="18"/>
                <w:szCs w:val="18"/>
              </w:rPr>
              <w:t>International Boundary</w:t>
            </w:r>
            <w:r>
              <w:rPr>
                <w:sz w:val="18"/>
                <w:szCs w:val="18"/>
              </w:rPr>
              <w:t xml:space="preserve">, there is no need to repeat “international,” as the definition makes this clear (“between...States”). </w:t>
            </w:r>
          </w:p>
          <w:p w:rsidR="0083490B" w:rsidRDefault="0083490B" w:rsidP="00585CE0">
            <w:pPr>
              <w:spacing w:before="60" w:after="60"/>
              <w:jc w:val="left"/>
              <w:rPr>
                <w:sz w:val="18"/>
                <w:szCs w:val="18"/>
              </w:rPr>
            </w:pPr>
            <w:r>
              <w:rPr>
                <w:sz w:val="18"/>
                <w:szCs w:val="18"/>
              </w:rPr>
              <w:t>Also, this definition appears twice (see p. 6)</w:t>
            </w:r>
          </w:p>
        </w:tc>
        <w:tc>
          <w:tcPr>
            <w:tcW w:w="4200" w:type="dxa"/>
            <w:gridSpan w:val="2"/>
            <w:tcBorders>
              <w:top w:val="single" w:sz="6" w:space="0" w:color="auto"/>
              <w:bottom w:val="single" w:sz="6" w:space="0" w:color="auto"/>
            </w:tcBorders>
          </w:tcPr>
          <w:p w:rsidR="0083490B" w:rsidRDefault="0083490B" w:rsidP="00585CE0">
            <w:pPr>
              <w:spacing w:before="60" w:after="60"/>
              <w:jc w:val="left"/>
              <w:rPr>
                <w:color w:val="000000"/>
                <w:sz w:val="18"/>
                <w:szCs w:val="18"/>
              </w:rPr>
            </w:pPr>
            <w:r>
              <w:rPr>
                <w:sz w:val="18"/>
                <w:szCs w:val="18"/>
              </w:rPr>
              <w:t>“</w:t>
            </w:r>
            <w:r>
              <w:rPr>
                <w:b/>
                <w:sz w:val="18"/>
                <w:szCs w:val="18"/>
              </w:rPr>
              <w:t xml:space="preserve">International Boundary: </w:t>
            </w:r>
            <w:r>
              <w:rPr>
                <w:sz w:val="18"/>
                <w:szCs w:val="18"/>
              </w:rPr>
              <w:t>A delimitation between…” (delete “international”)</w:t>
            </w:r>
          </w:p>
        </w:tc>
        <w:tc>
          <w:tcPr>
            <w:tcW w:w="2605" w:type="dxa"/>
            <w:tcBorders>
              <w:top w:val="single" w:sz="6" w:space="0" w:color="auto"/>
              <w:bottom w:val="single" w:sz="6" w:space="0" w:color="auto"/>
            </w:tcBorders>
            <w:shd w:val="clear" w:color="auto" w:fill="auto"/>
          </w:tcPr>
          <w:p w:rsidR="0083490B" w:rsidRPr="00601635" w:rsidRDefault="0083490B"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83490B" w:rsidRPr="00601635" w:rsidRDefault="0083490B" w:rsidP="00585CE0">
            <w:pPr>
              <w:pStyle w:val="ISOSecretObservations"/>
              <w:spacing w:before="60" w:after="60" w:line="240" w:lineRule="auto"/>
              <w:rPr>
                <w:color w:val="E36C0A"/>
              </w:rPr>
            </w:pPr>
            <w:r w:rsidRPr="00601635">
              <w:rPr>
                <w:color w:val="E36C0A"/>
              </w:rPr>
              <w:t>“international” deleted</w:t>
            </w:r>
          </w:p>
        </w:tc>
      </w:tr>
      <w:tr w:rsidR="0083490B" w:rsidTr="003465CB">
        <w:trPr>
          <w:cantSplit/>
          <w:jc w:val="center"/>
        </w:trPr>
        <w:tc>
          <w:tcPr>
            <w:tcW w:w="667"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83490B" w:rsidRDefault="0083490B"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83490B" w:rsidRDefault="0083490B" w:rsidP="001A20BB">
            <w:pPr>
              <w:spacing w:before="60" w:after="60"/>
              <w:jc w:val="left"/>
              <w:rPr>
                <w:sz w:val="18"/>
                <w:szCs w:val="18"/>
              </w:rPr>
            </w:pPr>
            <w:r>
              <w:rPr>
                <w:sz w:val="18"/>
                <w:szCs w:val="18"/>
              </w:rPr>
              <w:t xml:space="preserve">Annex A </w:t>
            </w:r>
          </w:p>
          <w:p w:rsidR="0083490B" w:rsidRDefault="0083490B"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Page 3 and 4</w:t>
            </w:r>
          </w:p>
        </w:tc>
        <w:tc>
          <w:tcPr>
            <w:tcW w:w="720" w:type="dxa"/>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83490B" w:rsidRDefault="0083490B" w:rsidP="00585CE0">
            <w:pPr>
              <w:spacing w:before="60" w:after="60"/>
              <w:jc w:val="left"/>
              <w:rPr>
                <w:sz w:val="18"/>
                <w:szCs w:val="18"/>
              </w:rPr>
            </w:pPr>
            <w:r>
              <w:rPr>
                <w:sz w:val="18"/>
                <w:szCs w:val="18"/>
              </w:rPr>
              <w:t>Regarding the definition of “</w:t>
            </w:r>
            <w:r>
              <w:rPr>
                <w:b/>
                <w:sz w:val="18"/>
                <w:szCs w:val="18"/>
              </w:rPr>
              <w:t>Baseline (Articles 5, 6, 7, 9, 10, 11, 13, 14 and 47 of UNCLOS)</w:t>
            </w:r>
            <w:r>
              <w:rPr>
                <w:sz w:val="18"/>
                <w:szCs w:val="18"/>
              </w:rPr>
              <w:t>, see explanation above for “Baseline Point” (need to fix the “up to 200 nautical miles” problem).</w:t>
            </w:r>
          </w:p>
        </w:tc>
        <w:tc>
          <w:tcPr>
            <w:tcW w:w="4200" w:type="dxa"/>
            <w:gridSpan w:val="2"/>
            <w:tcBorders>
              <w:top w:val="single" w:sz="6" w:space="0" w:color="auto"/>
              <w:bottom w:val="single" w:sz="6" w:space="0" w:color="auto"/>
            </w:tcBorders>
          </w:tcPr>
          <w:p w:rsidR="0083490B" w:rsidRDefault="0083490B" w:rsidP="00585CE0">
            <w:pPr>
              <w:spacing w:before="60" w:after="60"/>
              <w:jc w:val="left"/>
              <w:rPr>
                <w:color w:val="000000"/>
                <w:sz w:val="18"/>
                <w:szCs w:val="18"/>
              </w:rPr>
            </w:pPr>
            <w:r>
              <w:rPr>
                <w:sz w:val="18"/>
                <w:szCs w:val="18"/>
              </w:rPr>
              <w:t>“</w:t>
            </w:r>
            <w:r>
              <w:rPr>
                <w:b/>
                <w:sz w:val="18"/>
                <w:szCs w:val="18"/>
              </w:rPr>
              <w:t xml:space="preserve">Baseline (Articles 5, 6, 7, 9, 10, 11, 13, 14 and 47 of UNCLOS) </w:t>
            </w:r>
            <w:r>
              <w:rPr>
                <w:sz w:val="18"/>
                <w:szCs w:val="18"/>
              </w:rPr>
              <w:t xml:space="preserve">– A baseline is a line from which the breadth of the territorial sea and other maritime zones is measured.” </w:t>
            </w:r>
          </w:p>
        </w:tc>
        <w:tc>
          <w:tcPr>
            <w:tcW w:w="2605" w:type="dxa"/>
            <w:tcBorders>
              <w:top w:val="single" w:sz="6" w:space="0" w:color="auto"/>
              <w:bottom w:val="single" w:sz="6" w:space="0" w:color="auto"/>
            </w:tcBorders>
            <w:shd w:val="clear" w:color="auto" w:fill="auto"/>
          </w:tcPr>
          <w:p w:rsidR="0083490B" w:rsidRPr="00601635" w:rsidRDefault="0083490B"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83490B" w:rsidRPr="00601635" w:rsidRDefault="00F1629C" w:rsidP="00585CE0">
            <w:pPr>
              <w:pStyle w:val="ISOSecretObservations"/>
              <w:spacing w:before="60" w:after="60" w:line="240" w:lineRule="auto"/>
              <w:rPr>
                <w:color w:val="E36C0A"/>
              </w:rPr>
            </w:pPr>
            <w:r w:rsidRPr="00601635">
              <w:rPr>
                <w:color w:val="E36C0A"/>
              </w:rPr>
              <w:t>Definition simplified; however, changing this definition requires submitting a proposal to change the IHO Hydrographic Dictionary S-32.</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1629C" w:rsidRDefault="00F1629C"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F1629C" w:rsidRDefault="00F1629C" w:rsidP="00013F36">
            <w:pPr>
              <w:pStyle w:val="ISOParagraph"/>
              <w:spacing w:before="60" w:after="60" w:line="240" w:lineRule="auto"/>
            </w:pPr>
            <w:r>
              <w:t>Baseline</w:t>
            </w:r>
          </w:p>
        </w:tc>
        <w:tc>
          <w:tcPr>
            <w:tcW w:w="720" w:type="dxa"/>
            <w:tcBorders>
              <w:top w:val="single" w:sz="6" w:space="0" w:color="auto"/>
              <w:bottom w:val="single" w:sz="6" w:space="0" w:color="auto"/>
            </w:tcBorders>
          </w:tcPr>
          <w:p w:rsidR="00F1629C" w:rsidRDefault="00F1629C" w:rsidP="00013F36">
            <w:pPr>
              <w:pStyle w:val="ISOCommType"/>
              <w:spacing w:before="60" w:after="60" w:line="240" w:lineRule="auto"/>
            </w:pPr>
            <w:r>
              <w:t>te</w:t>
            </w:r>
          </w:p>
        </w:tc>
        <w:tc>
          <w:tcPr>
            <w:tcW w:w="4440" w:type="dxa"/>
            <w:gridSpan w:val="3"/>
            <w:tcBorders>
              <w:top w:val="single" w:sz="6" w:space="0" w:color="auto"/>
              <w:bottom w:val="single" w:sz="6" w:space="0" w:color="auto"/>
            </w:tcBorders>
          </w:tcPr>
          <w:p w:rsidR="00F1629C" w:rsidRDefault="00F1629C" w:rsidP="00013F36">
            <w:pPr>
              <w:pStyle w:val="ISOComments"/>
              <w:spacing w:before="60" w:after="60" w:line="240" w:lineRule="auto"/>
            </w:pPr>
            <w:r>
              <w:t>A baseline may also be relevant for the Art.76.4 outer continental shelf definition</w:t>
            </w:r>
          </w:p>
        </w:tc>
        <w:tc>
          <w:tcPr>
            <w:tcW w:w="4200" w:type="dxa"/>
            <w:gridSpan w:val="2"/>
            <w:tcBorders>
              <w:top w:val="single" w:sz="6" w:space="0" w:color="auto"/>
              <w:bottom w:val="single" w:sz="6" w:space="0" w:color="auto"/>
            </w:tcBorders>
          </w:tcPr>
          <w:p w:rsidR="00F1629C" w:rsidRDefault="00F1629C" w:rsidP="00013F36">
            <w:pPr>
              <w:pStyle w:val="ISOChange"/>
              <w:spacing w:before="60" w:after="60" w:line="240" w:lineRule="auto"/>
            </w:pPr>
            <w:r>
              <w:t>Delete “(up to 200 nautical miles)”</w:t>
            </w:r>
          </w:p>
        </w:tc>
        <w:tc>
          <w:tcPr>
            <w:tcW w:w="2605" w:type="dxa"/>
            <w:tcBorders>
              <w:top w:val="single" w:sz="6" w:space="0" w:color="auto"/>
              <w:bottom w:val="single" w:sz="6" w:space="0" w:color="auto"/>
            </w:tcBorders>
            <w:shd w:val="clear" w:color="auto" w:fill="auto"/>
          </w:tcPr>
          <w:p w:rsidR="00F1629C" w:rsidRPr="00601635" w:rsidRDefault="00F1629C"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in principle</w:t>
            </w:r>
          </w:p>
          <w:p w:rsidR="00F1629C" w:rsidRPr="00601635" w:rsidRDefault="00F1629C" w:rsidP="00E302C0">
            <w:pPr>
              <w:pStyle w:val="ISOSecretObservations"/>
              <w:spacing w:before="60" w:after="60" w:line="240" w:lineRule="auto"/>
              <w:rPr>
                <w:color w:val="E36C0A"/>
              </w:rPr>
            </w:pPr>
            <w:r w:rsidRPr="00601635">
              <w:rPr>
                <w:color w:val="E36C0A"/>
              </w:rPr>
              <w:t xml:space="preserve">Change covered by simplification. </w:t>
            </w:r>
          </w:p>
          <w:p w:rsidR="00F1629C" w:rsidRPr="00601635" w:rsidRDefault="00F1629C" w:rsidP="00F1629C">
            <w:pPr>
              <w:pStyle w:val="ISOSecretObservations"/>
              <w:spacing w:before="60" w:after="60" w:line="240" w:lineRule="auto"/>
              <w:rPr>
                <w:color w:val="E36C0A"/>
              </w:rPr>
            </w:pPr>
            <w:r w:rsidRPr="00601635">
              <w:rPr>
                <w:color w:val="E36C0A"/>
              </w:rPr>
              <w:t>(See US-28)</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Bdr>
                <w:top w:val="nil"/>
                <w:left w:val="nil"/>
                <w:bottom w:val="nil"/>
                <w:right w:val="nil"/>
                <w:between w:val="nil"/>
              </w:pBdr>
              <w:spacing w:before="60" w:after="60"/>
              <w:ind w:left="-62" w:right="-9"/>
              <w:jc w:val="left"/>
              <w:rPr>
                <w:color w:val="000000"/>
                <w:sz w:val="18"/>
                <w:szCs w:val="18"/>
              </w:rPr>
            </w:pPr>
            <w:r>
              <w:rPr>
                <w:b/>
                <w:color w:val="00B0F0"/>
                <w:sz w:val="16"/>
              </w:rPr>
              <w:t>US</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F1629C" w:rsidRDefault="00F1629C" w:rsidP="00F1200E">
            <w:pPr>
              <w:pBdr>
                <w:top w:val="nil"/>
                <w:left w:val="nil"/>
                <w:bottom w:val="nil"/>
                <w:right w:val="nil"/>
                <w:between w:val="nil"/>
              </w:pBdr>
              <w:spacing w:before="60" w:after="60"/>
              <w:ind w:left="-62" w:right="-9"/>
              <w:jc w:val="left"/>
              <w:rPr>
                <w:color w:val="000000"/>
                <w:sz w:val="18"/>
                <w:szCs w:val="18"/>
              </w:rPr>
            </w:pPr>
            <w:r>
              <w:rPr>
                <w:sz w:val="18"/>
                <w:szCs w:val="18"/>
              </w:rPr>
              <w:t>US</w:t>
            </w:r>
          </w:p>
        </w:tc>
        <w:tc>
          <w:tcPr>
            <w:tcW w:w="1276" w:type="dxa"/>
            <w:gridSpan w:val="2"/>
            <w:tcBorders>
              <w:top w:val="single" w:sz="6" w:space="0" w:color="auto"/>
              <w:bottom w:val="single" w:sz="6" w:space="0" w:color="auto"/>
            </w:tcBorders>
          </w:tcPr>
          <w:p w:rsidR="00F1629C" w:rsidRDefault="00F1629C" w:rsidP="001A20BB">
            <w:pPr>
              <w:spacing w:before="60" w:after="60"/>
              <w:jc w:val="left"/>
              <w:rPr>
                <w:sz w:val="18"/>
                <w:szCs w:val="18"/>
              </w:rPr>
            </w:pPr>
            <w:r>
              <w:rPr>
                <w:sz w:val="18"/>
                <w:szCs w:val="18"/>
              </w:rPr>
              <w:t xml:space="preserve">Annex A </w:t>
            </w:r>
          </w:p>
          <w:p w:rsidR="00F1629C" w:rsidRDefault="00F1629C" w:rsidP="001A20BB">
            <w:pPr>
              <w:pBdr>
                <w:top w:val="nil"/>
                <w:left w:val="nil"/>
                <w:bottom w:val="nil"/>
                <w:right w:val="nil"/>
                <w:between w:val="nil"/>
              </w:pBdr>
              <w:spacing w:before="60" w:after="60"/>
              <w:jc w:val="left"/>
              <w:rPr>
                <w:color w:val="000000"/>
                <w:sz w:val="18"/>
                <w:szCs w:val="18"/>
              </w:rPr>
            </w:pPr>
            <w:r>
              <w:rPr>
                <w:sz w:val="18"/>
                <w:szCs w:val="18"/>
              </w:rPr>
              <w:t>2</w:t>
            </w:r>
          </w:p>
        </w:tc>
        <w:tc>
          <w:tcPr>
            <w:tcW w:w="1070" w:type="dxa"/>
            <w:tcBorders>
              <w:top w:val="single" w:sz="6" w:space="0" w:color="auto"/>
              <w:bottom w:val="single" w:sz="6" w:space="0" w:color="auto"/>
            </w:tcBorders>
          </w:tcPr>
          <w:p w:rsidR="00F1629C" w:rsidRDefault="00F1629C" w:rsidP="00585CE0">
            <w:pPr>
              <w:pBdr>
                <w:top w:val="nil"/>
                <w:left w:val="nil"/>
                <w:bottom w:val="nil"/>
                <w:right w:val="nil"/>
                <w:between w:val="nil"/>
              </w:pBdr>
              <w:spacing w:before="60" w:after="60"/>
              <w:jc w:val="left"/>
              <w:rPr>
                <w:color w:val="000000"/>
                <w:sz w:val="18"/>
                <w:szCs w:val="18"/>
              </w:rPr>
            </w:pPr>
            <w:r>
              <w:rPr>
                <w:sz w:val="18"/>
                <w:szCs w:val="18"/>
              </w:rPr>
              <w:t>Page 3 and 4</w:t>
            </w:r>
          </w:p>
        </w:tc>
        <w:tc>
          <w:tcPr>
            <w:tcW w:w="720" w:type="dxa"/>
            <w:tcBorders>
              <w:top w:val="single" w:sz="6" w:space="0" w:color="auto"/>
              <w:bottom w:val="single" w:sz="6" w:space="0" w:color="auto"/>
            </w:tcBorders>
          </w:tcPr>
          <w:p w:rsidR="00F1629C" w:rsidRDefault="00F1629C" w:rsidP="00585CE0">
            <w:pPr>
              <w:pBdr>
                <w:top w:val="nil"/>
                <w:left w:val="nil"/>
                <w:bottom w:val="nil"/>
                <w:right w:val="nil"/>
                <w:between w:val="nil"/>
              </w:pBdr>
              <w:spacing w:before="60" w:after="60"/>
              <w:jc w:val="left"/>
              <w:rPr>
                <w:color w:val="000000"/>
                <w:sz w:val="18"/>
                <w:szCs w:val="18"/>
              </w:rPr>
            </w:pPr>
            <w:r>
              <w:rPr>
                <w:sz w:val="18"/>
                <w:szCs w:val="18"/>
              </w:rPr>
              <w:t>te, ed</w:t>
            </w:r>
          </w:p>
        </w:tc>
        <w:tc>
          <w:tcPr>
            <w:tcW w:w="4440" w:type="dxa"/>
            <w:gridSpan w:val="3"/>
            <w:tcBorders>
              <w:top w:val="single" w:sz="6" w:space="0" w:color="auto"/>
              <w:bottom w:val="single" w:sz="6" w:space="0" w:color="auto"/>
            </w:tcBorders>
          </w:tcPr>
          <w:p w:rsidR="00F1629C" w:rsidRDefault="00F1629C" w:rsidP="00585CE0">
            <w:pPr>
              <w:pBdr>
                <w:top w:val="nil"/>
                <w:left w:val="nil"/>
                <w:bottom w:val="nil"/>
                <w:right w:val="nil"/>
                <w:between w:val="nil"/>
              </w:pBdr>
              <w:spacing w:before="60" w:after="60"/>
              <w:jc w:val="left"/>
              <w:rPr>
                <w:sz w:val="18"/>
                <w:szCs w:val="18"/>
              </w:rPr>
            </w:pPr>
            <w:r>
              <w:rPr>
                <w:sz w:val="18"/>
                <w:szCs w:val="18"/>
              </w:rPr>
              <w:t>Normal baseline is defined by Article 5 only</w:t>
            </w:r>
          </w:p>
          <w:p w:rsidR="00F1629C" w:rsidRDefault="00F1629C" w:rsidP="00585CE0">
            <w:pPr>
              <w:pBdr>
                <w:top w:val="nil"/>
                <w:left w:val="nil"/>
                <w:bottom w:val="nil"/>
                <w:right w:val="nil"/>
                <w:between w:val="nil"/>
              </w:pBdr>
              <w:spacing w:before="60" w:after="60"/>
              <w:jc w:val="left"/>
              <w:rPr>
                <w:sz w:val="18"/>
                <w:szCs w:val="18"/>
              </w:rPr>
            </w:pPr>
            <w:r>
              <w:rPr>
                <w:sz w:val="18"/>
                <w:szCs w:val="18"/>
              </w:rPr>
              <w:t xml:space="preserve">Straight baseline is defined by Article 7 only.  The definition in IHO Dictionary, S-32, 5th Edition is also incorrect.  </w:t>
            </w:r>
          </w:p>
        </w:tc>
        <w:tc>
          <w:tcPr>
            <w:tcW w:w="4200" w:type="dxa"/>
            <w:gridSpan w:val="2"/>
            <w:tcBorders>
              <w:top w:val="single" w:sz="6" w:space="0" w:color="auto"/>
              <w:bottom w:val="single" w:sz="6" w:space="0" w:color="auto"/>
            </w:tcBorders>
          </w:tcPr>
          <w:p w:rsidR="00F1629C" w:rsidRDefault="00F1629C" w:rsidP="00585CE0">
            <w:pPr>
              <w:pBdr>
                <w:top w:val="nil"/>
                <w:left w:val="nil"/>
                <w:bottom w:val="nil"/>
                <w:right w:val="nil"/>
                <w:between w:val="nil"/>
              </w:pBdr>
              <w:spacing w:before="60" w:after="60"/>
              <w:jc w:val="left"/>
              <w:rPr>
                <w:color w:val="000000"/>
                <w:sz w:val="18"/>
                <w:szCs w:val="18"/>
              </w:rPr>
            </w:pPr>
            <w:r>
              <w:rPr>
                <w:sz w:val="18"/>
                <w:szCs w:val="18"/>
              </w:rPr>
              <w:t>Remove references to other articles in the definitions of these limit feature types. Convention provisions should be either referred to or repeated verbatim.  Rewording the text leads to confusion and errors. If the text for “straight baselines” remains, remove vi and vii from Straight Baselines, as they are not “straight baselines” (see e.g., Article 10(6) distinguishing bay closing lines from “straight baselines”). The current text for “normal baseline” is also incorrect; it is not “ formed by joining baseline points” (which is tautological when combined with the definition for baseline points). The definition is in Article 5 and should not be rephrased.</w:t>
            </w:r>
          </w:p>
        </w:tc>
        <w:tc>
          <w:tcPr>
            <w:tcW w:w="2605" w:type="dxa"/>
            <w:tcBorders>
              <w:top w:val="single" w:sz="6" w:space="0" w:color="auto"/>
              <w:bottom w:val="single" w:sz="6" w:space="0" w:color="auto"/>
            </w:tcBorders>
            <w:shd w:val="clear" w:color="auto" w:fill="auto"/>
          </w:tcPr>
          <w:p w:rsidR="00F1629C" w:rsidRPr="00601635" w:rsidRDefault="00F1629C"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1629C" w:rsidRPr="00601635" w:rsidRDefault="00F1629C" w:rsidP="00585CE0">
            <w:pPr>
              <w:pStyle w:val="ISOSecretObservations"/>
              <w:spacing w:before="60" w:after="60" w:line="240" w:lineRule="auto"/>
              <w:rPr>
                <w:color w:val="E36C0A"/>
              </w:rPr>
            </w:pPr>
            <w:r w:rsidRPr="00601635">
              <w:rPr>
                <w:color w:val="E36C0A"/>
              </w:rPr>
              <w:t>Changing this definition requires submitting a proposal to change the IHO Hydrographic Dictionary S-32.</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1629C" w:rsidRDefault="00F1629C"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F1629C" w:rsidRDefault="00F1629C" w:rsidP="00013F36">
            <w:pPr>
              <w:pStyle w:val="ISOParagraph"/>
              <w:spacing w:before="60" w:after="60" w:line="240" w:lineRule="auto"/>
            </w:pPr>
            <w:r>
              <w:t>Normal Baseline</w:t>
            </w:r>
          </w:p>
        </w:tc>
        <w:tc>
          <w:tcPr>
            <w:tcW w:w="720" w:type="dxa"/>
            <w:tcBorders>
              <w:top w:val="single" w:sz="6" w:space="0" w:color="auto"/>
              <w:bottom w:val="single" w:sz="6" w:space="0" w:color="auto"/>
            </w:tcBorders>
          </w:tcPr>
          <w:p w:rsidR="00F1629C" w:rsidRDefault="00F1629C" w:rsidP="00013F36">
            <w:pPr>
              <w:pStyle w:val="ISOCommType"/>
              <w:spacing w:before="60" w:after="60" w:line="240" w:lineRule="auto"/>
            </w:pPr>
            <w:r>
              <w:t>te</w:t>
            </w:r>
          </w:p>
        </w:tc>
        <w:tc>
          <w:tcPr>
            <w:tcW w:w="4440" w:type="dxa"/>
            <w:gridSpan w:val="3"/>
            <w:tcBorders>
              <w:top w:val="single" w:sz="6" w:space="0" w:color="auto"/>
              <w:bottom w:val="single" w:sz="6" w:space="0" w:color="auto"/>
            </w:tcBorders>
          </w:tcPr>
          <w:p w:rsidR="00F1629C" w:rsidRPr="00CF3D1C" w:rsidRDefault="00F1629C" w:rsidP="00013F36">
            <w:pPr>
              <w:pStyle w:val="ISOComments"/>
              <w:spacing w:before="60" w:after="60" w:line="240" w:lineRule="auto"/>
            </w:pPr>
            <w:r>
              <w:t>Art. 11 also relevant as includes harbour works and excludes artificial islands</w:t>
            </w:r>
          </w:p>
        </w:tc>
        <w:tc>
          <w:tcPr>
            <w:tcW w:w="4200" w:type="dxa"/>
            <w:gridSpan w:val="2"/>
            <w:tcBorders>
              <w:top w:val="single" w:sz="6" w:space="0" w:color="auto"/>
              <w:bottom w:val="single" w:sz="6" w:space="0" w:color="auto"/>
            </w:tcBorders>
          </w:tcPr>
          <w:p w:rsidR="00F1629C" w:rsidRDefault="00F1629C" w:rsidP="00013F36">
            <w:pPr>
              <w:pStyle w:val="ISOChange"/>
              <w:spacing w:before="60" w:after="60" w:line="240" w:lineRule="auto"/>
            </w:pPr>
            <w:r>
              <w:t>“Normal Baseline (Articles 5, 6, 11 and 13 of UNCLOS)</w:t>
            </w:r>
          </w:p>
          <w:p w:rsidR="00F1629C" w:rsidRDefault="00F1629C" w:rsidP="00013F36">
            <w:pPr>
              <w:pStyle w:val="ISOChange"/>
              <w:spacing w:before="60" w:after="60" w:line="240" w:lineRule="auto"/>
            </w:pPr>
            <w:r>
              <w:t>New (iii) For the purpose of delimiting the territorial sea, the outermost permanent harbour works which form an integral part of the harbour system are regarded as forming part of the coast.  Off-shore installations and artificial islands shall not be considered as permanent harbour works.”</w:t>
            </w:r>
          </w:p>
          <w:p w:rsidR="00F1629C" w:rsidRDefault="00F1629C" w:rsidP="00013F36">
            <w:pPr>
              <w:pStyle w:val="ISOChange"/>
              <w:spacing w:before="60" w:after="60" w:line="240" w:lineRule="auto"/>
            </w:pPr>
            <w:r>
              <w:t>(iii) to become (iv)</w:t>
            </w:r>
          </w:p>
        </w:tc>
        <w:tc>
          <w:tcPr>
            <w:tcW w:w="2605" w:type="dxa"/>
            <w:tcBorders>
              <w:top w:val="single" w:sz="6" w:space="0" w:color="auto"/>
              <w:bottom w:val="single" w:sz="6" w:space="0" w:color="auto"/>
            </w:tcBorders>
            <w:shd w:val="clear" w:color="auto" w:fill="auto"/>
          </w:tcPr>
          <w:p w:rsidR="00F1629C" w:rsidRPr="00601635" w:rsidRDefault="00F1629C"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F1629C" w:rsidRPr="00601635" w:rsidRDefault="00F1629C" w:rsidP="00013F36">
            <w:pPr>
              <w:pStyle w:val="ISOSecretObservations"/>
              <w:spacing w:before="60" w:after="60" w:line="240" w:lineRule="auto"/>
              <w:rPr>
                <w:color w:val="E36C0A"/>
              </w:rPr>
            </w:pPr>
            <w:r w:rsidRPr="00601635">
              <w:rPr>
                <w:color w:val="E36C0A"/>
              </w:rPr>
              <w:t>Changing this definition requires submitting a proposal to change the IHO Hydrographic Dictionary S-32.</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1629C" w:rsidRDefault="00F1629C"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F1629C" w:rsidRDefault="00F1629C" w:rsidP="00013F36">
            <w:pPr>
              <w:pStyle w:val="ISOParagraph"/>
              <w:spacing w:before="60" w:after="60" w:line="240" w:lineRule="auto"/>
            </w:pPr>
            <w:r>
              <w:t>Straight Baseline</w:t>
            </w:r>
          </w:p>
        </w:tc>
        <w:tc>
          <w:tcPr>
            <w:tcW w:w="720" w:type="dxa"/>
            <w:tcBorders>
              <w:top w:val="single" w:sz="6" w:space="0" w:color="auto"/>
              <w:bottom w:val="single" w:sz="6" w:space="0" w:color="auto"/>
            </w:tcBorders>
          </w:tcPr>
          <w:p w:rsidR="00F1629C" w:rsidRDefault="00F1629C" w:rsidP="00013F36">
            <w:pPr>
              <w:pStyle w:val="ISOCommType"/>
              <w:spacing w:before="60" w:after="60" w:line="240" w:lineRule="auto"/>
            </w:pPr>
            <w:r>
              <w:t>te</w:t>
            </w:r>
          </w:p>
        </w:tc>
        <w:tc>
          <w:tcPr>
            <w:tcW w:w="4440" w:type="dxa"/>
            <w:gridSpan w:val="3"/>
            <w:tcBorders>
              <w:top w:val="single" w:sz="6" w:space="0" w:color="auto"/>
              <w:bottom w:val="single" w:sz="6" w:space="0" w:color="auto"/>
            </w:tcBorders>
          </w:tcPr>
          <w:p w:rsidR="00F1629C" w:rsidRPr="00CF3D1C" w:rsidRDefault="00F1629C" w:rsidP="00013F36">
            <w:pPr>
              <w:pStyle w:val="ISOComments"/>
              <w:spacing w:before="60" w:after="60" w:line="240" w:lineRule="auto"/>
            </w:pPr>
            <w:r>
              <w:t>I appreciate that after several turns round the block straight baselines and closing lines are being combined even though some States treat Art. 7 separately from Art. 9 and Art. 10.  The definition sentence relates to straight baselines but the article references and the combined sub paragraphs are straight baselines and closing lines.</w:t>
            </w:r>
          </w:p>
        </w:tc>
        <w:tc>
          <w:tcPr>
            <w:tcW w:w="4200" w:type="dxa"/>
            <w:gridSpan w:val="2"/>
            <w:tcBorders>
              <w:top w:val="single" w:sz="6" w:space="0" w:color="auto"/>
              <w:bottom w:val="single" w:sz="6" w:space="0" w:color="auto"/>
            </w:tcBorders>
          </w:tcPr>
          <w:p w:rsidR="00F1629C" w:rsidRDefault="00F1629C" w:rsidP="00013F36">
            <w:pPr>
              <w:pStyle w:val="ISOChange"/>
              <w:spacing w:before="60" w:after="60" w:line="240" w:lineRule="auto"/>
            </w:pPr>
            <w:r>
              <w:t xml:space="preserve">  Definition sentence add:  “straight baseline turning points</w:t>
            </w:r>
            <w:r w:rsidRPr="0062734D">
              <w:rPr>
                <w:vertAlign w:val="superscript"/>
              </w:rPr>
              <w:t>2</w:t>
            </w:r>
            <w:r>
              <w:t>.  Also under defined circumstances a baseline may be drawn across the mouth of a river or bay.  According to UNCLOS: “</w:t>
            </w:r>
          </w:p>
        </w:tc>
        <w:tc>
          <w:tcPr>
            <w:tcW w:w="2605" w:type="dxa"/>
            <w:tcBorders>
              <w:top w:val="single" w:sz="6" w:space="0" w:color="auto"/>
              <w:bottom w:val="single" w:sz="6" w:space="0" w:color="auto"/>
            </w:tcBorders>
            <w:shd w:val="clear" w:color="auto" w:fill="auto"/>
          </w:tcPr>
          <w:p w:rsidR="00F1629C" w:rsidRPr="00601635" w:rsidRDefault="00F1629C"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in principle</w:t>
            </w:r>
          </w:p>
          <w:p w:rsidR="00F1629C" w:rsidRPr="00601635" w:rsidRDefault="00F1629C" w:rsidP="00013F36">
            <w:pPr>
              <w:pStyle w:val="ISOSecretObservations"/>
              <w:spacing w:before="60" w:after="60" w:line="240" w:lineRule="auto"/>
              <w:rPr>
                <w:color w:val="E36C0A"/>
              </w:rPr>
            </w:pPr>
            <w:r w:rsidRPr="00601635">
              <w:rPr>
                <w:color w:val="E36C0A"/>
              </w:rPr>
              <w:t xml:space="preserve">It is unclear exactly what text needs to change. </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1629C" w:rsidRDefault="00F1629C"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F1629C" w:rsidRDefault="00F1629C" w:rsidP="00013F36">
            <w:pPr>
              <w:pStyle w:val="ISOParagraph"/>
              <w:spacing w:before="60" w:after="60" w:line="240" w:lineRule="auto"/>
            </w:pPr>
            <w:r>
              <w:t>Baselines page 6</w:t>
            </w:r>
          </w:p>
        </w:tc>
        <w:tc>
          <w:tcPr>
            <w:tcW w:w="720" w:type="dxa"/>
            <w:tcBorders>
              <w:top w:val="single" w:sz="6" w:space="0" w:color="auto"/>
              <w:bottom w:val="single" w:sz="6" w:space="0" w:color="auto"/>
            </w:tcBorders>
          </w:tcPr>
          <w:p w:rsidR="00F1629C" w:rsidRDefault="00F1629C" w:rsidP="00013F36">
            <w:pPr>
              <w:pStyle w:val="ISOCommType"/>
              <w:spacing w:before="60" w:after="60" w:line="240" w:lineRule="auto"/>
            </w:pPr>
            <w:r>
              <w:t>Query</w:t>
            </w:r>
          </w:p>
        </w:tc>
        <w:tc>
          <w:tcPr>
            <w:tcW w:w="4440" w:type="dxa"/>
            <w:gridSpan w:val="3"/>
            <w:tcBorders>
              <w:top w:val="single" w:sz="6" w:space="0" w:color="auto"/>
              <w:bottom w:val="single" w:sz="6" w:space="0" w:color="auto"/>
            </w:tcBorders>
          </w:tcPr>
          <w:p w:rsidR="00F1629C" w:rsidRDefault="00F1629C" w:rsidP="00013F36">
            <w:pPr>
              <w:pStyle w:val="ISOComments"/>
              <w:spacing w:before="60" w:after="60" w:line="240" w:lineRule="auto"/>
            </w:pPr>
            <w:r>
              <w:t>Normal baseline components were listed under normal baseline the separately listed below.</w:t>
            </w:r>
          </w:p>
          <w:p w:rsidR="00F1629C" w:rsidRDefault="00F1629C" w:rsidP="00013F36">
            <w:pPr>
              <w:pStyle w:val="ISOComments"/>
              <w:spacing w:before="60" w:after="60" w:line="240" w:lineRule="auto"/>
            </w:pPr>
            <w:r>
              <w:t>Straight and closing baseline components were listed under straight baseline and separately listed below.</w:t>
            </w:r>
          </w:p>
          <w:p w:rsidR="00F1629C" w:rsidRDefault="00F1629C" w:rsidP="00013F36">
            <w:pPr>
              <w:pStyle w:val="ISOComments"/>
              <w:spacing w:before="60" w:after="60" w:line="240" w:lineRule="auto"/>
            </w:pPr>
            <w:r>
              <w:t>Is this to facilitate all different approaches?</w:t>
            </w:r>
          </w:p>
        </w:tc>
        <w:tc>
          <w:tcPr>
            <w:tcW w:w="4200" w:type="dxa"/>
            <w:gridSpan w:val="2"/>
            <w:tcBorders>
              <w:top w:val="single" w:sz="6" w:space="0" w:color="auto"/>
              <w:bottom w:val="single" w:sz="6" w:space="0" w:color="auto"/>
            </w:tcBorders>
          </w:tcPr>
          <w:p w:rsidR="00F1629C" w:rsidRDefault="00F1629C"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1629C" w:rsidRPr="00601635" w:rsidRDefault="00F1629C" w:rsidP="00013F36">
            <w:pPr>
              <w:pStyle w:val="ISOSecretObservations"/>
              <w:spacing w:before="60" w:after="60" w:line="240" w:lineRule="auto"/>
              <w:rPr>
                <w:color w:val="E36C0A"/>
              </w:rPr>
            </w:pPr>
            <w:r w:rsidRPr="00601635">
              <w:rPr>
                <w:color w:val="E36C0A"/>
              </w:rPr>
              <w:t xml:space="preserve">Propose Noted  </w:t>
            </w:r>
          </w:p>
          <w:p w:rsidR="00F1629C" w:rsidRPr="00601635" w:rsidRDefault="00F1629C" w:rsidP="00013F36">
            <w:pPr>
              <w:pStyle w:val="ISOSecretObservations"/>
              <w:spacing w:before="60" w:after="60" w:line="240" w:lineRule="auto"/>
              <w:rPr>
                <w:color w:val="E36C0A"/>
              </w:rPr>
            </w:pPr>
            <w:r w:rsidRPr="00601635">
              <w:rPr>
                <w:color w:val="E36C0A"/>
              </w:rPr>
              <w:t>Unclear if a change is requested</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F1629C" w:rsidRDefault="00F1629C"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F1629C" w:rsidRDefault="00F1629C" w:rsidP="001A20BB">
            <w:pPr>
              <w:spacing w:before="60" w:after="60"/>
              <w:jc w:val="left"/>
              <w:rPr>
                <w:sz w:val="18"/>
                <w:szCs w:val="18"/>
              </w:rPr>
            </w:pPr>
            <w:r>
              <w:rPr>
                <w:sz w:val="18"/>
                <w:szCs w:val="18"/>
              </w:rPr>
              <w:t xml:space="preserve">Annex A </w:t>
            </w:r>
          </w:p>
          <w:p w:rsidR="00F1629C" w:rsidRDefault="00F1629C"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F1629C" w:rsidRDefault="00F1629C" w:rsidP="00585CE0">
            <w:pPr>
              <w:spacing w:before="60" w:after="60"/>
              <w:jc w:val="left"/>
              <w:rPr>
                <w:sz w:val="18"/>
                <w:szCs w:val="18"/>
              </w:rPr>
            </w:pPr>
            <w:r>
              <w:rPr>
                <w:sz w:val="18"/>
                <w:szCs w:val="18"/>
              </w:rPr>
              <w:t>Page 5 and 6</w:t>
            </w:r>
          </w:p>
        </w:tc>
        <w:tc>
          <w:tcPr>
            <w:tcW w:w="720" w:type="dxa"/>
            <w:tcBorders>
              <w:top w:val="single" w:sz="6" w:space="0" w:color="auto"/>
              <w:bottom w:val="single" w:sz="6" w:space="0" w:color="auto"/>
            </w:tcBorders>
          </w:tcPr>
          <w:p w:rsidR="00F1629C" w:rsidRDefault="00F1629C" w:rsidP="00585CE0">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F1629C" w:rsidRDefault="00F1629C" w:rsidP="00585CE0">
            <w:pPr>
              <w:spacing w:before="60" w:after="60"/>
              <w:jc w:val="left"/>
              <w:rPr>
                <w:sz w:val="18"/>
                <w:szCs w:val="18"/>
              </w:rPr>
            </w:pPr>
            <w:r>
              <w:rPr>
                <w:sz w:val="18"/>
                <w:szCs w:val="18"/>
              </w:rPr>
              <w:t xml:space="preserve">Generally, these “Baseline” categorizations should strictly follow what is stated in the Convention.  Recognizing that this may be impractical, simply refer to those articles.  </w:t>
            </w:r>
          </w:p>
          <w:p w:rsidR="00F1629C" w:rsidRDefault="00F1629C" w:rsidP="00585CE0">
            <w:pPr>
              <w:spacing w:before="60" w:after="60"/>
              <w:jc w:val="left"/>
              <w:rPr>
                <w:sz w:val="18"/>
                <w:szCs w:val="18"/>
              </w:rPr>
            </w:pPr>
            <w:r>
              <w:rPr>
                <w:sz w:val="18"/>
                <w:szCs w:val="18"/>
              </w:rPr>
              <w:t>For instance, in the definition of “Bay Baseline”, there is no need to define a “bay”. Using “in accordance with Article 10” relieves us of having to include every detail.</w:t>
            </w:r>
          </w:p>
        </w:tc>
        <w:tc>
          <w:tcPr>
            <w:tcW w:w="4200" w:type="dxa"/>
            <w:gridSpan w:val="2"/>
            <w:tcBorders>
              <w:top w:val="single" w:sz="6" w:space="0" w:color="auto"/>
              <w:bottom w:val="single" w:sz="6" w:space="0" w:color="auto"/>
            </w:tcBorders>
          </w:tcPr>
          <w:p w:rsidR="00F1629C" w:rsidRDefault="00F1629C" w:rsidP="00585CE0">
            <w:pPr>
              <w:pBdr>
                <w:top w:val="nil"/>
                <w:left w:val="nil"/>
                <w:bottom w:val="nil"/>
                <w:right w:val="nil"/>
                <w:between w:val="nil"/>
              </w:pBdr>
              <w:spacing w:before="60" w:after="60"/>
              <w:jc w:val="left"/>
              <w:rPr>
                <w:color w:val="000000"/>
                <w:sz w:val="18"/>
                <w:szCs w:val="18"/>
              </w:rPr>
            </w:pPr>
            <w:r>
              <w:rPr>
                <w:sz w:val="18"/>
                <w:szCs w:val="18"/>
              </w:rPr>
              <w:t>“</w:t>
            </w:r>
            <w:r>
              <w:rPr>
                <w:b/>
                <w:sz w:val="18"/>
                <w:szCs w:val="18"/>
              </w:rPr>
              <w:t>Bay Baseline (Article 10 of UNCLOS)</w:t>
            </w:r>
            <w:r>
              <w:rPr>
                <w:sz w:val="18"/>
                <w:szCs w:val="18"/>
              </w:rPr>
              <w:t xml:space="preserve"> – A line drawn between the natural entrance points of a bay, in accordance with Article 10.”</w:t>
            </w:r>
          </w:p>
        </w:tc>
        <w:tc>
          <w:tcPr>
            <w:tcW w:w="2605" w:type="dxa"/>
            <w:tcBorders>
              <w:top w:val="single" w:sz="6" w:space="0" w:color="auto"/>
              <w:bottom w:val="single" w:sz="6" w:space="0" w:color="auto"/>
            </w:tcBorders>
            <w:shd w:val="clear" w:color="auto" w:fill="auto"/>
          </w:tcPr>
          <w:p w:rsidR="00F1629C" w:rsidRPr="00601635" w:rsidRDefault="00DF57BA"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w:t>
            </w:r>
          </w:p>
          <w:p w:rsidR="00DF57BA" w:rsidRPr="00601635" w:rsidRDefault="00DF57BA" w:rsidP="00585CE0">
            <w:pPr>
              <w:pStyle w:val="ISOSecretObservations"/>
              <w:spacing w:before="60" w:after="60" w:line="240" w:lineRule="auto"/>
              <w:rPr>
                <w:color w:val="E36C0A"/>
              </w:rPr>
            </w:pPr>
            <w:r w:rsidRPr="00601635">
              <w:rPr>
                <w:color w:val="E36C0A"/>
              </w:rPr>
              <w:t>Article 10 referenced and definition of bay removed.</w:t>
            </w:r>
          </w:p>
        </w:tc>
      </w:tr>
      <w:tr w:rsidR="00DF57BA" w:rsidTr="003465CB">
        <w:trPr>
          <w:cantSplit/>
          <w:jc w:val="center"/>
        </w:trPr>
        <w:tc>
          <w:tcPr>
            <w:tcW w:w="667" w:type="dxa"/>
            <w:gridSpan w:val="2"/>
            <w:tcBorders>
              <w:top w:val="single" w:sz="6" w:space="0" w:color="auto"/>
              <w:bottom w:val="single" w:sz="6" w:space="0" w:color="auto"/>
            </w:tcBorders>
          </w:tcPr>
          <w:p w:rsidR="00DF57BA" w:rsidRDefault="00DF57BA"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DF57BA" w:rsidRDefault="00DF57BA"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DF57BA" w:rsidRDefault="00DF57BA" w:rsidP="001A20BB">
            <w:pPr>
              <w:spacing w:before="60" w:after="60"/>
              <w:jc w:val="left"/>
              <w:rPr>
                <w:sz w:val="18"/>
                <w:szCs w:val="18"/>
              </w:rPr>
            </w:pPr>
            <w:r>
              <w:rPr>
                <w:sz w:val="18"/>
                <w:szCs w:val="18"/>
              </w:rPr>
              <w:t xml:space="preserve">Annex A </w:t>
            </w:r>
          </w:p>
          <w:p w:rsidR="00DF57BA" w:rsidRDefault="00DF57BA"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DF57BA" w:rsidRDefault="00DF57BA" w:rsidP="00585CE0">
            <w:pPr>
              <w:spacing w:before="60" w:after="60"/>
              <w:jc w:val="left"/>
              <w:rPr>
                <w:sz w:val="18"/>
                <w:szCs w:val="18"/>
              </w:rPr>
            </w:pPr>
            <w:r>
              <w:rPr>
                <w:sz w:val="18"/>
                <w:szCs w:val="18"/>
              </w:rPr>
              <w:t>Page 6</w:t>
            </w:r>
          </w:p>
        </w:tc>
        <w:tc>
          <w:tcPr>
            <w:tcW w:w="720" w:type="dxa"/>
            <w:tcBorders>
              <w:top w:val="single" w:sz="6" w:space="0" w:color="auto"/>
              <w:bottom w:val="single" w:sz="6" w:space="0" w:color="auto"/>
            </w:tcBorders>
          </w:tcPr>
          <w:p w:rsidR="00DF57BA" w:rsidRDefault="00DF57BA" w:rsidP="00585CE0">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DF57BA" w:rsidRDefault="00DF57BA" w:rsidP="00585CE0">
            <w:pPr>
              <w:spacing w:before="60" w:after="60"/>
              <w:jc w:val="left"/>
              <w:rPr>
                <w:sz w:val="18"/>
                <w:szCs w:val="18"/>
              </w:rPr>
            </w:pPr>
            <w:r>
              <w:rPr>
                <w:sz w:val="18"/>
                <w:szCs w:val="18"/>
              </w:rPr>
              <w:t>Regarding the definition of “</w:t>
            </w:r>
            <w:r>
              <w:rPr>
                <w:b/>
                <w:sz w:val="18"/>
                <w:szCs w:val="18"/>
              </w:rPr>
              <w:t>Outer Limit of the Contiguous Zone (Article 33 of UNCLOS)</w:t>
            </w:r>
            <w:r>
              <w:rPr>
                <w:sz w:val="18"/>
                <w:szCs w:val="18"/>
              </w:rPr>
              <w:t xml:space="preserve">-- there is nothing in UNCLOS that says you cannot have overlapping contiguous zones.   </w:t>
            </w:r>
          </w:p>
        </w:tc>
        <w:tc>
          <w:tcPr>
            <w:tcW w:w="4200" w:type="dxa"/>
            <w:gridSpan w:val="2"/>
            <w:tcBorders>
              <w:top w:val="single" w:sz="6" w:space="0" w:color="auto"/>
              <w:bottom w:val="single" w:sz="6" w:space="0" w:color="auto"/>
            </w:tcBorders>
          </w:tcPr>
          <w:p w:rsidR="00DF57BA" w:rsidRDefault="00DF57BA" w:rsidP="00585CE0">
            <w:pPr>
              <w:spacing w:before="60" w:after="60"/>
              <w:jc w:val="left"/>
              <w:rPr>
                <w:color w:val="000000"/>
                <w:sz w:val="18"/>
                <w:szCs w:val="18"/>
              </w:rPr>
            </w:pPr>
            <w:r>
              <w:rPr>
                <w:sz w:val="18"/>
                <w:szCs w:val="18"/>
              </w:rPr>
              <w:t>Remove the following phrase, “unless a boundary line with an adjacent or opposite coastal State does not allow to extend it up to that distance.”</w:t>
            </w:r>
          </w:p>
        </w:tc>
        <w:tc>
          <w:tcPr>
            <w:tcW w:w="2605" w:type="dxa"/>
            <w:tcBorders>
              <w:top w:val="single" w:sz="6" w:space="0" w:color="auto"/>
              <w:bottom w:val="single" w:sz="6" w:space="0" w:color="auto"/>
            </w:tcBorders>
            <w:shd w:val="clear" w:color="auto" w:fill="auto"/>
          </w:tcPr>
          <w:p w:rsidR="00DF57BA" w:rsidRPr="00601635" w:rsidRDefault="00DF57BA"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w:t>
            </w:r>
          </w:p>
          <w:p w:rsidR="00DF57BA" w:rsidRPr="00601635" w:rsidRDefault="000A5CAE" w:rsidP="00E302C0">
            <w:pPr>
              <w:pStyle w:val="ISOSecretObservations"/>
              <w:spacing w:before="60" w:after="60" w:line="240" w:lineRule="auto"/>
              <w:rPr>
                <w:color w:val="E36C0A"/>
              </w:rPr>
            </w:pPr>
            <w:r w:rsidRPr="00601635">
              <w:rPr>
                <w:color w:val="E36C0A"/>
              </w:rPr>
              <w:t>Identified text deleted.</w:t>
            </w:r>
          </w:p>
        </w:tc>
      </w:tr>
      <w:tr w:rsidR="00F1629C" w:rsidTr="003465CB">
        <w:trPr>
          <w:cantSplit/>
          <w:jc w:val="center"/>
        </w:trPr>
        <w:tc>
          <w:tcPr>
            <w:tcW w:w="667"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F1629C" w:rsidRDefault="00F1629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1629C" w:rsidRDefault="00F1629C"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F1629C" w:rsidRDefault="00F1629C" w:rsidP="00013F36">
            <w:pPr>
              <w:pStyle w:val="ISOParagraph"/>
              <w:spacing w:before="60" w:after="60" w:line="240" w:lineRule="auto"/>
            </w:pPr>
            <w:r>
              <w:t>Outer Limit of the Territorial Sea</w:t>
            </w:r>
          </w:p>
        </w:tc>
        <w:tc>
          <w:tcPr>
            <w:tcW w:w="720" w:type="dxa"/>
            <w:tcBorders>
              <w:top w:val="single" w:sz="6" w:space="0" w:color="auto"/>
              <w:bottom w:val="single" w:sz="6" w:space="0" w:color="auto"/>
            </w:tcBorders>
          </w:tcPr>
          <w:p w:rsidR="00F1629C" w:rsidRDefault="00F1629C" w:rsidP="00013F36">
            <w:pPr>
              <w:pStyle w:val="ISOCommType"/>
              <w:spacing w:before="60" w:after="60" w:line="240" w:lineRule="auto"/>
            </w:pPr>
            <w:r>
              <w:t>te</w:t>
            </w:r>
          </w:p>
        </w:tc>
        <w:tc>
          <w:tcPr>
            <w:tcW w:w="4440" w:type="dxa"/>
            <w:gridSpan w:val="3"/>
            <w:tcBorders>
              <w:top w:val="single" w:sz="6" w:space="0" w:color="auto"/>
              <w:bottom w:val="single" w:sz="6" w:space="0" w:color="auto"/>
            </w:tcBorders>
          </w:tcPr>
          <w:p w:rsidR="00F1629C" w:rsidRDefault="00F1629C" w:rsidP="00013F36">
            <w:pPr>
              <w:pStyle w:val="ISOComments"/>
              <w:spacing w:before="60" w:after="60" w:line="240" w:lineRule="auto"/>
            </w:pPr>
            <w:r>
              <w:t>This definition references boundary so suggest include delimitation article</w:t>
            </w:r>
          </w:p>
        </w:tc>
        <w:tc>
          <w:tcPr>
            <w:tcW w:w="4200" w:type="dxa"/>
            <w:gridSpan w:val="2"/>
            <w:tcBorders>
              <w:top w:val="single" w:sz="6" w:space="0" w:color="auto"/>
              <w:bottom w:val="single" w:sz="6" w:space="0" w:color="auto"/>
            </w:tcBorders>
          </w:tcPr>
          <w:p w:rsidR="00F1629C" w:rsidRDefault="00F1629C" w:rsidP="00013F36">
            <w:pPr>
              <w:pStyle w:val="ISOChange"/>
              <w:spacing w:before="60" w:after="60" w:line="240" w:lineRule="auto"/>
            </w:pPr>
            <w:r>
              <w:t>“(Articles 3, 4 and 15 of UNCLOS)”</w:t>
            </w:r>
          </w:p>
        </w:tc>
        <w:tc>
          <w:tcPr>
            <w:tcW w:w="2605" w:type="dxa"/>
            <w:tcBorders>
              <w:top w:val="single" w:sz="6" w:space="0" w:color="auto"/>
              <w:bottom w:val="single" w:sz="6" w:space="0" w:color="auto"/>
            </w:tcBorders>
            <w:shd w:val="clear" w:color="auto" w:fill="auto"/>
          </w:tcPr>
          <w:p w:rsidR="00F1629C" w:rsidRPr="00601635" w:rsidRDefault="000A5CAE"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0A5CAE" w:rsidRPr="00601635" w:rsidRDefault="000A5CAE" w:rsidP="00013F36">
            <w:pPr>
              <w:pStyle w:val="ISOSecretObservations"/>
              <w:spacing w:before="60" w:after="60" w:line="240" w:lineRule="auto"/>
              <w:rPr>
                <w:color w:val="E36C0A"/>
              </w:rPr>
            </w:pPr>
            <w:r w:rsidRPr="00601635">
              <w:rPr>
                <w:color w:val="E36C0A"/>
              </w:rPr>
              <w:t>Reference changed</w:t>
            </w:r>
          </w:p>
        </w:tc>
      </w:tr>
      <w:tr w:rsidR="000A5CAE" w:rsidTr="003465CB">
        <w:trPr>
          <w:cantSplit/>
          <w:jc w:val="center"/>
        </w:trPr>
        <w:tc>
          <w:tcPr>
            <w:tcW w:w="667" w:type="dxa"/>
            <w:gridSpan w:val="2"/>
            <w:tcBorders>
              <w:top w:val="single" w:sz="6" w:space="0" w:color="auto"/>
              <w:bottom w:val="single" w:sz="6" w:space="0" w:color="auto"/>
            </w:tcBorders>
          </w:tcPr>
          <w:p w:rsidR="000A5CAE" w:rsidRDefault="000A5CAE"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0A5CAE" w:rsidRDefault="000A5CAE"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A5CAE" w:rsidRDefault="000A5CAE"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0A5CAE" w:rsidRDefault="000A5CAE" w:rsidP="00013F36">
            <w:pPr>
              <w:pStyle w:val="ISOParagraph"/>
              <w:spacing w:before="60" w:after="60" w:line="240" w:lineRule="auto"/>
            </w:pPr>
            <w:r>
              <w:t>Outer Limit of the Exclusive Economic Zone</w:t>
            </w:r>
          </w:p>
        </w:tc>
        <w:tc>
          <w:tcPr>
            <w:tcW w:w="720" w:type="dxa"/>
            <w:tcBorders>
              <w:top w:val="single" w:sz="6" w:space="0" w:color="auto"/>
              <w:bottom w:val="single" w:sz="6" w:space="0" w:color="auto"/>
            </w:tcBorders>
          </w:tcPr>
          <w:p w:rsidR="000A5CAE" w:rsidRDefault="000A5CAE" w:rsidP="00013F36">
            <w:pPr>
              <w:pStyle w:val="ISOCommType"/>
              <w:spacing w:before="60" w:after="60" w:line="240" w:lineRule="auto"/>
            </w:pPr>
            <w:r>
              <w:t>te</w:t>
            </w:r>
          </w:p>
        </w:tc>
        <w:tc>
          <w:tcPr>
            <w:tcW w:w="4440" w:type="dxa"/>
            <w:gridSpan w:val="3"/>
            <w:tcBorders>
              <w:top w:val="single" w:sz="6" w:space="0" w:color="auto"/>
              <w:bottom w:val="single" w:sz="6" w:space="0" w:color="auto"/>
            </w:tcBorders>
          </w:tcPr>
          <w:p w:rsidR="000A5CAE" w:rsidRDefault="000A5CAE" w:rsidP="00013F36">
            <w:pPr>
              <w:pStyle w:val="ISOComments"/>
              <w:spacing w:before="60" w:after="60" w:line="240" w:lineRule="auto"/>
            </w:pPr>
            <w:r>
              <w:t>This definition references boundary so suggest include delimitation article</w:t>
            </w:r>
          </w:p>
        </w:tc>
        <w:tc>
          <w:tcPr>
            <w:tcW w:w="4200" w:type="dxa"/>
            <w:gridSpan w:val="2"/>
            <w:tcBorders>
              <w:top w:val="single" w:sz="6" w:space="0" w:color="auto"/>
              <w:bottom w:val="single" w:sz="6" w:space="0" w:color="auto"/>
            </w:tcBorders>
          </w:tcPr>
          <w:p w:rsidR="000A5CAE" w:rsidRDefault="000A5CAE" w:rsidP="00013F36">
            <w:pPr>
              <w:pStyle w:val="ISOChange"/>
              <w:spacing w:before="60" w:after="60" w:line="240" w:lineRule="auto"/>
            </w:pPr>
            <w:r>
              <w:t>“(Articles 57 and 74 of UNCLOS)”</w:t>
            </w:r>
          </w:p>
        </w:tc>
        <w:tc>
          <w:tcPr>
            <w:tcW w:w="2605" w:type="dxa"/>
            <w:tcBorders>
              <w:top w:val="single" w:sz="6" w:space="0" w:color="auto"/>
              <w:bottom w:val="single" w:sz="6" w:space="0" w:color="auto"/>
            </w:tcBorders>
            <w:shd w:val="clear" w:color="auto" w:fill="auto"/>
          </w:tcPr>
          <w:p w:rsidR="000A5CAE" w:rsidRPr="00601635" w:rsidRDefault="000A5CAE"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0A5CAE" w:rsidRPr="00601635" w:rsidRDefault="000A5CAE" w:rsidP="00E302C0">
            <w:pPr>
              <w:pStyle w:val="ISOSecretObservations"/>
              <w:spacing w:before="60" w:after="60" w:line="240" w:lineRule="auto"/>
              <w:rPr>
                <w:color w:val="E36C0A"/>
              </w:rPr>
            </w:pPr>
            <w:r w:rsidRPr="00601635">
              <w:rPr>
                <w:color w:val="E36C0A"/>
              </w:rPr>
              <w:t>Reference changed</w:t>
            </w:r>
          </w:p>
        </w:tc>
      </w:tr>
      <w:tr w:rsidR="000A5CAE" w:rsidTr="003465CB">
        <w:trPr>
          <w:cantSplit/>
          <w:jc w:val="center"/>
        </w:trPr>
        <w:tc>
          <w:tcPr>
            <w:tcW w:w="667"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0A5CAE" w:rsidRDefault="000A5CAE" w:rsidP="00585CE0">
            <w:pPr>
              <w:spacing w:before="60" w:after="60"/>
              <w:jc w:val="left"/>
              <w:rPr>
                <w:sz w:val="18"/>
                <w:szCs w:val="18"/>
              </w:rPr>
            </w:pPr>
            <w:r>
              <w:rPr>
                <w:sz w:val="18"/>
                <w:szCs w:val="18"/>
              </w:rPr>
              <w:t xml:space="preserve">Annex A </w:t>
            </w:r>
          </w:p>
          <w:p w:rsidR="000A5CAE" w:rsidRDefault="000A5CAE" w:rsidP="00585CE0">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0A5CAE" w:rsidRDefault="000A5CAE" w:rsidP="00585CE0">
            <w:pPr>
              <w:spacing w:before="60" w:after="60"/>
              <w:jc w:val="left"/>
              <w:rPr>
                <w:sz w:val="18"/>
                <w:szCs w:val="18"/>
              </w:rPr>
            </w:pPr>
            <w:r>
              <w:rPr>
                <w:sz w:val="18"/>
                <w:szCs w:val="18"/>
              </w:rPr>
              <w:t>Page 6</w:t>
            </w:r>
          </w:p>
        </w:tc>
        <w:tc>
          <w:tcPr>
            <w:tcW w:w="720" w:type="dxa"/>
            <w:tcBorders>
              <w:top w:val="single" w:sz="6" w:space="0" w:color="auto"/>
              <w:bottom w:val="single" w:sz="6" w:space="0" w:color="auto"/>
            </w:tcBorders>
          </w:tcPr>
          <w:p w:rsidR="000A5CAE" w:rsidRDefault="000A5CAE" w:rsidP="00585CE0">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0A5CAE" w:rsidRDefault="000A5CAE" w:rsidP="00585CE0">
            <w:pPr>
              <w:spacing w:before="60" w:after="60"/>
              <w:jc w:val="left"/>
              <w:rPr>
                <w:b/>
                <w:sz w:val="18"/>
                <w:szCs w:val="18"/>
              </w:rPr>
            </w:pPr>
            <w:r>
              <w:rPr>
                <w:sz w:val="18"/>
                <w:szCs w:val="18"/>
              </w:rPr>
              <w:t>Regarding the definition of “</w:t>
            </w:r>
            <w:r>
              <w:rPr>
                <w:b/>
                <w:sz w:val="18"/>
                <w:szCs w:val="18"/>
              </w:rPr>
              <w:t>Outer Limit of the Continental Shelf (Article 76 of UNCLOS)</w:t>
            </w:r>
            <w:r>
              <w:rPr>
                <w:sz w:val="18"/>
                <w:szCs w:val="18"/>
              </w:rPr>
              <w:t>” the suggested revisions (1) removes the description of the inner limit (territorial sea), which is not relevant here, and (2) adds “in accordance with Article 76”, which relieves us of having to include every detail. The definition is challenging because paragraphs 2 to 7 actually modify paragraph 1, in that the outer limit may not always extend to the outer edge of the continental margin (see paras. 5 and 6).</w:t>
            </w:r>
          </w:p>
        </w:tc>
        <w:tc>
          <w:tcPr>
            <w:tcW w:w="4200" w:type="dxa"/>
            <w:gridSpan w:val="2"/>
            <w:tcBorders>
              <w:top w:val="single" w:sz="6" w:space="0" w:color="auto"/>
              <w:bottom w:val="single" w:sz="6" w:space="0" w:color="auto"/>
            </w:tcBorders>
          </w:tcPr>
          <w:p w:rsidR="000A5CAE" w:rsidRDefault="000A5CAE" w:rsidP="00585CE0">
            <w:pPr>
              <w:spacing w:before="60" w:after="60"/>
              <w:jc w:val="left"/>
              <w:rPr>
                <w:b/>
                <w:sz w:val="18"/>
                <w:szCs w:val="18"/>
              </w:rPr>
            </w:pPr>
            <w:r>
              <w:rPr>
                <w:sz w:val="18"/>
                <w:szCs w:val="18"/>
              </w:rPr>
              <w:t>“</w:t>
            </w:r>
            <w:r>
              <w:rPr>
                <w:b/>
                <w:sz w:val="18"/>
                <w:szCs w:val="18"/>
              </w:rPr>
              <w:t xml:space="preserve">Outer Limit of the Continental Shelf (Article 76 of UNCLOS) </w:t>
            </w:r>
            <w:r>
              <w:rPr>
                <w:sz w:val="18"/>
                <w:szCs w:val="18"/>
              </w:rPr>
              <w:t>– The outer limit of the continental shelf is a line delineating the seabed and subsoil of the submarine areas that extend to the outer edge of the continental margin, or to a distance of 200 nautical miles from the baselines from which the breadth of the territorial sea is measured where the outer edge of the continental margin does not extend up to that distance. Where the outer edge of the continental margin extends beyond 200 M from the baselines, the outer limit of the continental shelf is delineated in accordance with paragraphs 2 to 7 of Article 76.”</w:t>
            </w:r>
          </w:p>
        </w:tc>
        <w:tc>
          <w:tcPr>
            <w:tcW w:w="2605" w:type="dxa"/>
            <w:tcBorders>
              <w:top w:val="single" w:sz="6" w:space="0" w:color="auto"/>
              <w:bottom w:val="single" w:sz="6" w:space="0" w:color="auto"/>
            </w:tcBorders>
            <w:shd w:val="clear" w:color="auto" w:fill="auto"/>
          </w:tcPr>
          <w:p w:rsidR="000A5CAE" w:rsidRPr="00601635" w:rsidRDefault="000A5CAE" w:rsidP="00585CE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r w:rsidRPr="00601635">
              <w:rPr>
                <w:color w:val="E36C0A"/>
              </w:rPr>
              <w:t xml:space="preserve"> in principle</w:t>
            </w:r>
          </w:p>
          <w:p w:rsidR="000A5CAE" w:rsidRPr="00601635" w:rsidRDefault="000A5CAE" w:rsidP="00585CE0">
            <w:pPr>
              <w:pStyle w:val="ISOSecretObservations"/>
              <w:spacing w:before="60" w:after="60" w:line="240" w:lineRule="auto"/>
              <w:rPr>
                <w:color w:val="E36C0A"/>
              </w:rPr>
            </w:pPr>
            <w:r w:rsidRPr="00601635">
              <w:rPr>
                <w:color w:val="E36C0A"/>
              </w:rPr>
              <w:t>Change made except  “200 nautical miles” used instead of “200M”</w:t>
            </w:r>
          </w:p>
        </w:tc>
      </w:tr>
      <w:tr w:rsidR="000A5CAE" w:rsidTr="003465CB">
        <w:trPr>
          <w:cantSplit/>
          <w:jc w:val="center"/>
        </w:trPr>
        <w:tc>
          <w:tcPr>
            <w:tcW w:w="667" w:type="dxa"/>
            <w:gridSpan w:val="2"/>
            <w:tcBorders>
              <w:top w:val="single" w:sz="6" w:space="0" w:color="auto"/>
              <w:bottom w:val="single" w:sz="6" w:space="0" w:color="auto"/>
            </w:tcBorders>
          </w:tcPr>
          <w:p w:rsidR="000A5CAE" w:rsidRDefault="000A5CAE"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0A5CAE" w:rsidRDefault="000A5CAE"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A5CAE" w:rsidRDefault="000A5CAE"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0A5CAE" w:rsidRDefault="000A5CAE" w:rsidP="00013F36">
            <w:pPr>
              <w:pStyle w:val="ISOParagraph"/>
              <w:spacing w:before="60" w:after="60" w:line="240" w:lineRule="auto"/>
            </w:pPr>
            <w:r>
              <w:t>Outer Limit of the Continental Shelf</w:t>
            </w:r>
          </w:p>
        </w:tc>
        <w:tc>
          <w:tcPr>
            <w:tcW w:w="720" w:type="dxa"/>
            <w:tcBorders>
              <w:top w:val="single" w:sz="6" w:space="0" w:color="auto"/>
              <w:bottom w:val="single" w:sz="6" w:space="0" w:color="auto"/>
            </w:tcBorders>
          </w:tcPr>
          <w:p w:rsidR="000A5CAE" w:rsidRDefault="000A5CAE" w:rsidP="00013F36">
            <w:pPr>
              <w:pStyle w:val="ISOCommType"/>
              <w:spacing w:before="60" w:after="60" w:line="240" w:lineRule="auto"/>
            </w:pPr>
            <w:r>
              <w:t>te</w:t>
            </w:r>
          </w:p>
        </w:tc>
        <w:tc>
          <w:tcPr>
            <w:tcW w:w="4440" w:type="dxa"/>
            <w:gridSpan w:val="3"/>
            <w:tcBorders>
              <w:top w:val="single" w:sz="6" w:space="0" w:color="auto"/>
              <w:bottom w:val="single" w:sz="6" w:space="0" w:color="auto"/>
            </w:tcBorders>
          </w:tcPr>
          <w:p w:rsidR="000A5CAE" w:rsidRDefault="000A5CAE" w:rsidP="00013F36">
            <w:pPr>
              <w:pStyle w:val="ISOComments"/>
              <w:spacing w:before="60" w:after="60" w:line="240" w:lineRule="auto"/>
            </w:pPr>
            <w:r>
              <w:t>It is possible that delimitation and boundaries will apply here as for the exclusive economic zone so suggest include reference to delimitation article</w:t>
            </w:r>
          </w:p>
        </w:tc>
        <w:tc>
          <w:tcPr>
            <w:tcW w:w="4200" w:type="dxa"/>
            <w:gridSpan w:val="2"/>
            <w:tcBorders>
              <w:top w:val="single" w:sz="6" w:space="0" w:color="auto"/>
              <w:bottom w:val="single" w:sz="6" w:space="0" w:color="auto"/>
            </w:tcBorders>
          </w:tcPr>
          <w:p w:rsidR="000A5CAE" w:rsidRDefault="000A5CAE" w:rsidP="00013F36">
            <w:pPr>
              <w:pStyle w:val="ISOChange"/>
              <w:spacing w:before="60" w:after="60" w:line="240" w:lineRule="auto"/>
            </w:pPr>
            <w:r>
              <w:t>“(Articles 76 and 83 of UNCLOS)”</w:t>
            </w:r>
          </w:p>
        </w:tc>
        <w:tc>
          <w:tcPr>
            <w:tcW w:w="2605" w:type="dxa"/>
            <w:tcBorders>
              <w:top w:val="single" w:sz="6" w:space="0" w:color="auto"/>
              <w:bottom w:val="single" w:sz="6" w:space="0" w:color="auto"/>
            </w:tcBorders>
            <w:shd w:val="clear" w:color="auto" w:fill="auto"/>
          </w:tcPr>
          <w:p w:rsidR="000A5CAE" w:rsidRPr="00601635" w:rsidRDefault="000A5CAE"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0A5CAE" w:rsidRPr="00601635" w:rsidRDefault="000A5CAE" w:rsidP="00E302C0">
            <w:pPr>
              <w:pStyle w:val="ISOSecretObservations"/>
              <w:spacing w:before="60" w:after="60" w:line="240" w:lineRule="auto"/>
              <w:rPr>
                <w:color w:val="E36C0A"/>
              </w:rPr>
            </w:pPr>
            <w:r w:rsidRPr="00601635">
              <w:rPr>
                <w:color w:val="E36C0A"/>
              </w:rPr>
              <w:t>Reference changed</w:t>
            </w:r>
          </w:p>
        </w:tc>
      </w:tr>
      <w:tr w:rsidR="000A5CAE" w:rsidTr="003465CB">
        <w:trPr>
          <w:cantSplit/>
          <w:jc w:val="center"/>
        </w:trPr>
        <w:tc>
          <w:tcPr>
            <w:tcW w:w="667"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0A5CAE" w:rsidRDefault="000A5CAE" w:rsidP="001A20BB">
            <w:pPr>
              <w:spacing w:before="60" w:after="60"/>
              <w:jc w:val="left"/>
              <w:rPr>
                <w:sz w:val="18"/>
                <w:szCs w:val="18"/>
              </w:rPr>
            </w:pPr>
            <w:r>
              <w:rPr>
                <w:sz w:val="18"/>
                <w:szCs w:val="18"/>
              </w:rPr>
              <w:t xml:space="preserve">Annex A </w:t>
            </w:r>
          </w:p>
          <w:p w:rsidR="000A5CAE" w:rsidRDefault="000A5CAE"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0A5CAE" w:rsidRDefault="000A5CAE" w:rsidP="00761FCE">
            <w:pPr>
              <w:spacing w:before="60" w:after="60"/>
              <w:jc w:val="left"/>
              <w:rPr>
                <w:sz w:val="18"/>
                <w:szCs w:val="18"/>
              </w:rPr>
            </w:pPr>
            <w:r>
              <w:rPr>
                <w:sz w:val="18"/>
                <w:szCs w:val="18"/>
              </w:rPr>
              <w:t>Page 6 and 7</w:t>
            </w:r>
          </w:p>
        </w:tc>
        <w:tc>
          <w:tcPr>
            <w:tcW w:w="720" w:type="dxa"/>
            <w:tcBorders>
              <w:top w:val="single" w:sz="6" w:space="0" w:color="auto"/>
              <w:bottom w:val="single" w:sz="6" w:space="0" w:color="auto"/>
            </w:tcBorders>
          </w:tcPr>
          <w:p w:rsidR="000A5CAE" w:rsidRDefault="000A5CAE" w:rsidP="00761FCE">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0A5CAE" w:rsidRDefault="000A5CAE" w:rsidP="00761FCE">
            <w:pPr>
              <w:spacing w:before="60" w:after="60"/>
              <w:jc w:val="left"/>
              <w:rPr>
                <w:b/>
                <w:color w:val="000000"/>
                <w:sz w:val="18"/>
                <w:szCs w:val="18"/>
              </w:rPr>
            </w:pPr>
            <w:r>
              <w:rPr>
                <w:sz w:val="18"/>
                <w:szCs w:val="18"/>
              </w:rPr>
              <w:t>Regarding the definition of “</w:t>
            </w:r>
            <w:r>
              <w:rPr>
                <w:b/>
                <w:sz w:val="18"/>
                <w:szCs w:val="18"/>
              </w:rPr>
              <w:t>Archipelagic Waters</w:t>
            </w:r>
            <w:r>
              <w:rPr>
                <w:sz w:val="18"/>
                <w:szCs w:val="18"/>
              </w:rPr>
              <w:t>”</w:t>
            </w:r>
            <w:r>
              <w:rPr>
                <w:b/>
                <w:sz w:val="18"/>
                <w:szCs w:val="18"/>
              </w:rPr>
              <w:t xml:space="preserve">, </w:t>
            </w:r>
            <w:r>
              <w:rPr>
                <w:sz w:val="18"/>
                <w:szCs w:val="18"/>
              </w:rPr>
              <w:t>the proposed change would refer to the correct article of the Convention and better conform to the Convention’s wording (Article 49).</w:t>
            </w:r>
          </w:p>
        </w:tc>
        <w:tc>
          <w:tcPr>
            <w:tcW w:w="4200" w:type="dxa"/>
            <w:gridSpan w:val="2"/>
            <w:tcBorders>
              <w:top w:val="single" w:sz="6" w:space="0" w:color="auto"/>
              <w:bottom w:val="single" w:sz="6" w:space="0" w:color="auto"/>
            </w:tcBorders>
          </w:tcPr>
          <w:p w:rsidR="000A5CAE" w:rsidRDefault="000A5CAE" w:rsidP="00761FCE">
            <w:pPr>
              <w:spacing w:before="60" w:after="60"/>
              <w:jc w:val="left"/>
              <w:rPr>
                <w:color w:val="000000"/>
                <w:sz w:val="18"/>
                <w:szCs w:val="18"/>
              </w:rPr>
            </w:pPr>
            <w:r>
              <w:rPr>
                <w:sz w:val="18"/>
                <w:szCs w:val="18"/>
              </w:rPr>
              <w:t>“</w:t>
            </w:r>
            <w:r>
              <w:rPr>
                <w:b/>
                <w:sz w:val="18"/>
                <w:szCs w:val="18"/>
              </w:rPr>
              <w:t>Archipelagic Waters</w:t>
            </w:r>
            <w:r>
              <w:rPr>
                <w:sz w:val="18"/>
                <w:szCs w:val="18"/>
              </w:rPr>
              <w:t xml:space="preserve">” definition should refer to Article </w:t>
            </w:r>
            <w:r>
              <w:rPr>
                <w:b/>
                <w:sz w:val="18"/>
                <w:szCs w:val="18"/>
              </w:rPr>
              <w:t>49</w:t>
            </w:r>
            <w:r>
              <w:rPr>
                <w:sz w:val="18"/>
                <w:szCs w:val="18"/>
              </w:rPr>
              <w:t xml:space="preserve">, not 47. Minor addition (underlined):  “Archipelagic waters are waters enclosed by the archipelagic baselines </w:t>
            </w:r>
            <w:r>
              <w:rPr>
                <w:sz w:val="18"/>
                <w:szCs w:val="18"/>
                <w:u w:val="single"/>
              </w:rPr>
              <w:t>drawn in accordance with Article 47</w:t>
            </w:r>
            <w:r>
              <w:rPr>
                <w:sz w:val="18"/>
                <w:szCs w:val="18"/>
              </w:rPr>
              <w:t>...,”</w:t>
            </w:r>
          </w:p>
        </w:tc>
        <w:tc>
          <w:tcPr>
            <w:tcW w:w="2605" w:type="dxa"/>
            <w:tcBorders>
              <w:top w:val="single" w:sz="6" w:space="0" w:color="auto"/>
              <w:bottom w:val="single" w:sz="6" w:space="0" w:color="auto"/>
            </w:tcBorders>
            <w:shd w:val="clear" w:color="auto" w:fill="auto"/>
          </w:tcPr>
          <w:p w:rsidR="000A5CAE" w:rsidRPr="00601635" w:rsidRDefault="000A5CAE"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0A5CAE" w:rsidRPr="00601635" w:rsidRDefault="000A5CAE" w:rsidP="00E302C0">
            <w:pPr>
              <w:pStyle w:val="ISOSecretObservations"/>
              <w:spacing w:before="60" w:after="60" w:line="240" w:lineRule="auto"/>
              <w:rPr>
                <w:color w:val="E36C0A"/>
              </w:rPr>
            </w:pPr>
            <w:r w:rsidRPr="00601635">
              <w:rPr>
                <w:color w:val="E36C0A"/>
              </w:rPr>
              <w:t>Reference changed</w:t>
            </w:r>
            <w:r w:rsidR="003D4B22" w:rsidRPr="00601635">
              <w:rPr>
                <w:color w:val="E36C0A"/>
              </w:rPr>
              <w:t>, and text added.</w:t>
            </w:r>
          </w:p>
        </w:tc>
      </w:tr>
      <w:tr w:rsidR="000A5CAE" w:rsidTr="003465CB">
        <w:trPr>
          <w:cantSplit/>
          <w:jc w:val="center"/>
        </w:trPr>
        <w:tc>
          <w:tcPr>
            <w:tcW w:w="667" w:type="dxa"/>
            <w:gridSpan w:val="2"/>
            <w:tcBorders>
              <w:top w:val="single" w:sz="6" w:space="0" w:color="auto"/>
              <w:bottom w:val="single" w:sz="6" w:space="0" w:color="auto"/>
            </w:tcBorders>
          </w:tcPr>
          <w:p w:rsidR="000A5CAE" w:rsidRPr="00BB7C9C" w:rsidRDefault="000A5CAE" w:rsidP="00F1200E">
            <w:pPr>
              <w:pStyle w:val="ISOMB"/>
              <w:spacing w:before="60" w:after="60" w:line="240" w:lineRule="auto"/>
              <w:ind w:left="-62" w:right="-9"/>
              <w:rPr>
                <w:lang w:val="en-US"/>
              </w:rPr>
            </w:pPr>
            <w:r w:rsidRPr="00073FE2">
              <w:rPr>
                <w:b/>
                <w:color w:val="00B0F0"/>
                <w:sz w:val="16"/>
              </w:rPr>
              <w:t>FR-</w:t>
            </w:r>
            <w:r>
              <w:rPr>
                <w:b/>
                <w:color w:val="00B0F0"/>
                <w:sz w:val="16"/>
              </w:rPr>
              <w:t>9</w:t>
            </w:r>
          </w:p>
        </w:tc>
        <w:tc>
          <w:tcPr>
            <w:tcW w:w="774" w:type="dxa"/>
            <w:gridSpan w:val="2"/>
            <w:tcBorders>
              <w:top w:val="single" w:sz="6" w:space="0" w:color="auto"/>
              <w:bottom w:val="single" w:sz="6" w:space="0" w:color="auto"/>
            </w:tcBorders>
          </w:tcPr>
          <w:p w:rsidR="000A5CAE" w:rsidRPr="00BB7C9C" w:rsidRDefault="000A5CAE" w:rsidP="00F1200E">
            <w:pPr>
              <w:pStyle w:val="ISOMB"/>
              <w:spacing w:before="60" w:after="60" w:line="240" w:lineRule="auto"/>
              <w:ind w:left="-62" w:right="-9"/>
              <w:rPr>
                <w:lang w:val="en-US"/>
              </w:rPr>
            </w:pPr>
            <w:r w:rsidRPr="00BB7C9C">
              <w:rPr>
                <w:lang w:val="en-US"/>
              </w:rPr>
              <w:t>FR</w:t>
            </w:r>
          </w:p>
        </w:tc>
        <w:tc>
          <w:tcPr>
            <w:tcW w:w="1276" w:type="dxa"/>
            <w:gridSpan w:val="2"/>
            <w:tcBorders>
              <w:top w:val="single" w:sz="6" w:space="0" w:color="auto"/>
              <w:bottom w:val="single" w:sz="6" w:space="0" w:color="auto"/>
            </w:tcBorders>
          </w:tcPr>
          <w:p w:rsidR="000A5CAE" w:rsidRPr="00BB7C9C" w:rsidRDefault="000A5CAE" w:rsidP="00364C5E">
            <w:pPr>
              <w:pStyle w:val="ISOClause"/>
              <w:spacing w:before="60" w:after="60" w:line="240" w:lineRule="auto"/>
              <w:rPr>
                <w:lang w:val="en-US"/>
              </w:rPr>
            </w:pPr>
            <w:r w:rsidRPr="00BB7C9C">
              <w:rPr>
                <w:lang w:val="en-US"/>
              </w:rPr>
              <w:t>DCEG</w:t>
            </w:r>
          </w:p>
        </w:tc>
        <w:tc>
          <w:tcPr>
            <w:tcW w:w="1070" w:type="dxa"/>
            <w:tcBorders>
              <w:top w:val="single" w:sz="6" w:space="0" w:color="auto"/>
              <w:bottom w:val="single" w:sz="6" w:space="0" w:color="auto"/>
            </w:tcBorders>
          </w:tcPr>
          <w:p w:rsidR="000A5CAE" w:rsidRPr="00BB7C9C" w:rsidRDefault="000A5CAE" w:rsidP="00364C5E">
            <w:pPr>
              <w:pStyle w:val="ISOParagraph"/>
              <w:spacing w:before="60" w:after="60" w:line="240" w:lineRule="auto"/>
              <w:rPr>
                <w:lang w:val="en-US"/>
              </w:rPr>
            </w:pPr>
            <w:r w:rsidRPr="00BB7C9C">
              <w:rPr>
                <w:lang w:val="en-US"/>
              </w:rPr>
              <w:t>Page 7</w:t>
            </w:r>
          </w:p>
        </w:tc>
        <w:tc>
          <w:tcPr>
            <w:tcW w:w="720" w:type="dxa"/>
            <w:tcBorders>
              <w:top w:val="single" w:sz="6" w:space="0" w:color="auto"/>
              <w:bottom w:val="single" w:sz="6" w:space="0" w:color="auto"/>
            </w:tcBorders>
          </w:tcPr>
          <w:p w:rsidR="000A5CAE" w:rsidRPr="00BB7C9C" w:rsidRDefault="000A5CAE" w:rsidP="00364C5E">
            <w:pPr>
              <w:pStyle w:val="ISOCommType"/>
              <w:spacing w:before="60" w:after="60" w:line="240" w:lineRule="auto"/>
              <w:rPr>
                <w:lang w:val="en-US"/>
              </w:rPr>
            </w:pPr>
            <w:r w:rsidRPr="00BB7C9C">
              <w:rPr>
                <w:lang w:val="en-US"/>
              </w:rPr>
              <w:t>te</w:t>
            </w:r>
          </w:p>
        </w:tc>
        <w:tc>
          <w:tcPr>
            <w:tcW w:w="4440" w:type="dxa"/>
            <w:gridSpan w:val="3"/>
            <w:tcBorders>
              <w:top w:val="single" w:sz="6" w:space="0" w:color="auto"/>
              <w:bottom w:val="single" w:sz="6" w:space="0" w:color="auto"/>
            </w:tcBorders>
          </w:tcPr>
          <w:p w:rsidR="000A5CAE" w:rsidRPr="00BB7C9C" w:rsidRDefault="000A5CAE" w:rsidP="00364C5E">
            <w:pPr>
              <w:pStyle w:val="ISOComments"/>
              <w:spacing w:before="60" w:after="60"/>
              <w:rPr>
                <w:lang w:val="en-US"/>
              </w:rPr>
            </w:pPr>
            <w:r w:rsidRPr="00BB7C9C">
              <w:rPr>
                <w:lang w:val="en-US"/>
              </w:rPr>
              <w:t>Territorial Sea Area, Contiguous Zone, Exclusive Economic Zone and Continental Shelf Area have stereotype &lt;HYDRO&gt; in the FCD register. It is proposed to define theses 4 features in the domain &lt;MLB&gt;.</w:t>
            </w:r>
          </w:p>
        </w:tc>
        <w:tc>
          <w:tcPr>
            <w:tcW w:w="4200" w:type="dxa"/>
            <w:gridSpan w:val="2"/>
            <w:tcBorders>
              <w:top w:val="single" w:sz="6" w:space="0" w:color="auto"/>
              <w:bottom w:val="single" w:sz="6" w:space="0" w:color="auto"/>
            </w:tcBorders>
          </w:tcPr>
          <w:p w:rsidR="000A5CAE" w:rsidRPr="00BB7C9C" w:rsidRDefault="000A5CAE" w:rsidP="00364C5E">
            <w:pPr>
              <w:pStyle w:val="ISOChange"/>
              <w:spacing w:before="60" w:after="60" w:line="240" w:lineRule="auto"/>
              <w:rPr>
                <w:lang w:val="en-US"/>
              </w:rPr>
            </w:pPr>
            <w:r w:rsidRPr="00BB7C9C">
              <w:rPr>
                <w:lang w:val="en-US"/>
              </w:rPr>
              <w:t>The domain MLB doesn’t exist</w:t>
            </w:r>
            <w:r>
              <w:rPr>
                <w:lang w:val="en-US"/>
              </w:rPr>
              <w:t xml:space="preserve"> in the present registry</w:t>
            </w:r>
            <w:r w:rsidRPr="00BB7C9C">
              <w:rPr>
                <w:lang w:val="en-US"/>
              </w:rPr>
              <w:t xml:space="preserve">. </w:t>
            </w:r>
            <w:r>
              <w:rPr>
                <w:lang w:val="en-US"/>
              </w:rPr>
              <w:t xml:space="preserve">As </w:t>
            </w:r>
            <w:r w:rsidRPr="00BB7C9C">
              <w:rPr>
                <w:lang w:val="en-US"/>
              </w:rPr>
              <w:t xml:space="preserve">Territorial Sea Area, Contiguous Zone, Exclusive Economic Zone and Continental Shelf Area </w:t>
            </w:r>
            <w:r>
              <w:rPr>
                <w:lang w:val="en-US"/>
              </w:rPr>
              <w:t>are charted features according to UNCLOS. The domain of these features should remain HYDRO.</w:t>
            </w:r>
            <w:r w:rsidRPr="00BB7C9C">
              <w:rPr>
                <w:lang w:val="en-US"/>
              </w:rPr>
              <w:t xml:space="preserve"> </w:t>
            </w:r>
          </w:p>
        </w:tc>
        <w:tc>
          <w:tcPr>
            <w:tcW w:w="2605" w:type="dxa"/>
            <w:tcBorders>
              <w:top w:val="single" w:sz="6" w:space="0" w:color="auto"/>
              <w:bottom w:val="single" w:sz="6" w:space="0" w:color="auto"/>
            </w:tcBorders>
            <w:shd w:val="clear" w:color="auto" w:fill="auto"/>
          </w:tcPr>
          <w:p w:rsidR="000A5CAE" w:rsidRPr="00601635" w:rsidRDefault="00F12310" w:rsidP="00364C5E">
            <w:pPr>
              <w:pStyle w:val="ISOSecretObservations"/>
              <w:spacing w:before="60" w:after="60" w:line="240" w:lineRule="auto"/>
              <w:rPr>
                <w:color w:val="E36C0A"/>
              </w:rPr>
            </w:pPr>
            <w:r w:rsidRPr="00601635">
              <w:rPr>
                <w:color w:val="E36C0A"/>
              </w:rPr>
              <w:t>Propose Accepted in principle</w:t>
            </w:r>
          </w:p>
          <w:p w:rsidR="003D4B22" w:rsidRPr="00601635" w:rsidRDefault="003D4B22" w:rsidP="00364C5E">
            <w:pPr>
              <w:pStyle w:val="ISOSecretObservations"/>
              <w:spacing w:before="60" w:after="60" w:line="240" w:lineRule="auto"/>
              <w:rPr>
                <w:color w:val="E36C0A"/>
              </w:rPr>
            </w:pPr>
            <w:r w:rsidRPr="00601635">
              <w:rPr>
                <w:color w:val="E36C0A"/>
              </w:rPr>
              <w:t>Whether the identified features should be stereotyped &lt;HYDRO&gt; or &lt;MLB&gt; needs to be discussed</w:t>
            </w:r>
            <w:r w:rsidR="00F12310" w:rsidRPr="00601635">
              <w:rPr>
                <w:color w:val="E36C0A"/>
              </w:rPr>
              <w:t xml:space="preserve"> with IHO</w:t>
            </w:r>
            <w:r w:rsidRPr="00601635">
              <w:rPr>
                <w:color w:val="E36C0A"/>
              </w:rPr>
              <w:t xml:space="preserve">.  For version 1.0.0 of S-121 it is proposed to leave the discussion on stereotypes in the text of the DCEG document. A discussion is needed with S-100 WG about the use of stereotypes. If there is a status difference then perhaps these objects can be dual stereotyped. </w:t>
            </w:r>
          </w:p>
        </w:tc>
      </w:tr>
      <w:tr w:rsidR="000A5CAE" w:rsidTr="003465CB">
        <w:trPr>
          <w:cantSplit/>
          <w:jc w:val="center"/>
        </w:trPr>
        <w:tc>
          <w:tcPr>
            <w:tcW w:w="667"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0A5CAE" w:rsidRDefault="000A5CAE"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0A5CAE" w:rsidRDefault="000A5CAE" w:rsidP="001A20BB">
            <w:pPr>
              <w:spacing w:before="60" w:after="60"/>
              <w:jc w:val="left"/>
              <w:rPr>
                <w:sz w:val="18"/>
                <w:szCs w:val="18"/>
              </w:rPr>
            </w:pPr>
            <w:r>
              <w:rPr>
                <w:sz w:val="18"/>
                <w:szCs w:val="18"/>
              </w:rPr>
              <w:t xml:space="preserve">Annex A </w:t>
            </w:r>
          </w:p>
          <w:p w:rsidR="000A5CAE" w:rsidRDefault="000A5CAE"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0A5CAE" w:rsidRDefault="000A5CAE"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0A5CAE" w:rsidRDefault="000A5CAE" w:rsidP="00761FCE">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0A5CAE" w:rsidRDefault="000A5CAE" w:rsidP="00761FCE">
            <w:pPr>
              <w:spacing w:before="60" w:after="60"/>
              <w:jc w:val="left"/>
              <w:rPr>
                <w:b/>
                <w:sz w:val="18"/>
                <w:szCs w:val="18"/>
              </w:rPr>
            </w:pPr>
            <w:r>
              <w:rPr>
                <w:sz w:val="18"/>
                <w:szCs w:val="18"/>
              </w:rPr>
              <w:t>Definition of “</w:t>
            </w:r>
            <w:r>
              <w:rPr>
                <w:b/>
                <w:sz w:val="18"/>
                <w:szCs w:val="18"/>
              </w:rPr>
              <w:t xml:space="preserve">Exclusive Economic Zone (Part V of UNCLOS)”  </w:t>
            </w:r>
            <w:r>
              <w:rPr>
                <w:sz w:val="18"/>
                <w:szCs w:val="18"/>
              </w:rPr>
              <w:t>There is no need to get into the legal rights of States within the zones being referred to (and this is not done for other zones)</w:t>
            </w:r>
          </w:p>
        </w:tc>
        <w:tc>
          <w:tcPr>
            <w:tcW w:w="4200" w:type="dxa"/>
            <w:gridSpan w:val="2"/>
            <w:tcBorders>
              <w:top w:val="single" w:sz="6" w:space="0" w:color="auto"/>
              <w:bottom w:val="single" w:sz="6" w:space="0" w:color="auto"/>
            </w:tcBorders>
          </w:tcPr>
          <w:p w:rsidR="000A5CAE" w:rsidRDefault="000A5CAE" w:rsidP="00761FCE">
            <w:pPr>
              <w:spacing w:before="60" w:after="60"/>
              <w:jc w:val="left"/>
              <w:rPr>
                <w:color w:val="000000"/>
                <w:sz w:val="18"/>
                <w:szCs w:val="18"/>
              </w:rPr>
            </w:pPr>
            <w:r>
              <w:rPr>
                <w:b/>
                <w:sz w:val="18"/>
                <w:szCs w:val="18"/>
              </w:rPr>
              <w:t xml:space="preserve">Delete </w:t>
            </w:r>
            <w:r>
              <w:rPr>
                <w:sz w:val="18"/>
                <w:szCs w:val="18"/>
              </w:rPr>
              <w:t xml:space="preserve">final sentence (starting “Coastal states have sovereign rights...”).  </w:t>
            </w:r>
          </w:p>
        </w:tc>
        <w:tc>
          <w:tcPr>
            <w:tcW w:w="2605" w:type="dxa"/>
            <w:tcBorders>
              <w:top w:val="single" w:sz="6" w:space="0" w:color="auto"/>
              <w:bottom w:val="single" w:sz="6" w:space="0" w:color="auto"/>
            </w:tcBorders>
            <w:shd w:val="clear" w:color="auto" w:fill="auto"/>
          </w:tcPr>
          <w:p w:rsidR="000A5CAE" w:rsidRPr="00601635" w:rsidRDefault="003D4B22" w:rsidP="00761FCE">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3D4B22" w:rsidRPr="00601635" w:rsidRDefault="003D4B22" w:rsidP="00761FCE">
            <w:pPr>
              <w:pStyle w:val="ISOSecretObservations"/>
              <w:spacing w:before="60" w:after="60" w:line="240" w:lineRule="auto"/>
              <w:rPr>
                <w:color w:val="E36C0A"/>
              </w:rPr>
            </w:pPr>
            <w:r w:rsidRPr="00601635">
              <w:rPr>
                <w:color w:val="E36C0A"/>
              </w:rPr>
              <w:t>Sentence deleted.</w:t>
            </w:r>
          </w:p>
        </w:tc>
      </w:tr>
      <w:tr w:rsidR="003D4B22" w:rsidTr="003465CB">
        <w:trPr>
          <w:cantSplit/>
          <w:jc w:val="center"/>
        </w:trPr>
        <w:tc>
          <w:tcPr>
            <w:tcW w:w="667" w:type="dxa"/>
            <w:gridSpan w:val="2"/>
            <w:tcBorders>
              <w:top w:val="single" w:sz="6" w:space="0" w:color="auto"/>
              <w:bottom w:val="single" w:sz="6" w:space="0" w:color="auto"/>
            </w:tcBorders>
          </w:tcPr>
          <w:p w:rsidR="003D4B22" w:rsidRDefault="003D4B22" w:rsidP="00D1644D">
            <w:pPr>
              <w:spacing w:before="60" w:after="60"/>
              <w:ind w:left="-62" w:right="-9"/>
              <w:jc w:val="left"/>
              <w:rPr>
                <w:b/>
                <w:color w:val="00B0F0"/>
                <w:sz w:val="16"/>
              </w:rPr>
            </w:pPr>
            <w:r>
              <w:rPr>
                <w:b/>
                <w:color w:val="00B0F0"/>
                <w:sz w:val="16"/>
              </w:rPr>
              <w:lastRenderedPageBreak/>
              <w:t>US</w:t>
            </w:r>
            <w:r w:rsidRPr="00073FE2">
              <w:rPr>
                <w:b/>
                <w:color w:val="00B0F0"/>
                <w:sz w:val="16"/>
              </w:rPr>
              <w:t>-</w:t>
            </w:r>
            <w:r>
              <w:rPr>
                <w:b/>
                <w:color w:val="00B0F0"/>
                <w:sz w:val="16"/>
              </w:rPr>
              <w:t>35</w:t>
            </w:r>
          </w:p>
          <w:p w:rsidR="003D4B22" w:rsidRDefault="003D4B22" w:rsidP="00D1644D">
            <w:pPr>
              <w:spacing w:before="60" w:after="60"/>
              <w:ind w:left="-62" w:right="-9"/>
              <w:jc w:val="left"/>
              <w:rPr>
                <w:b/>
                <w:color w:val="00B0F0"/>
                <w:sz w:val="16"/>
              </w:rPr>
            </w:pPr>
          </w:p>
          <w:p w:rsidR="003D4B22" w:rsidRDefault="003D4B22" w:rsidP="00D1644D">
            <w:pPr>
              <w:spacing w:before="60" w:after="60"/>
              <w:ind w:left="-62" w:right="-9"/>
              <w:jc w:val="left"/>
              <w:rPr>
                <w:sz w:val="18"/>
                <w:szCs w:val="18"/>
              </w:rPr>
            </w:pPr>
          </w:p>
        </w:tc>
        <w:tc>
          <w:tcPr>
            <w:tcW w:w="774" w:type="dxa"/>
            <w:gridSpan w:val="2"/>
            <w:tcBorders>
              <w:top w:val="single" w:sz="6" w:space="0" w:color="auto"/>
              <w:bottom w:val="single" w:sz="6" w:space="0" w:color="auto"/>
            </w:tcBorders>
          </w:tcPr>
          <w:p w:rsidR="003D4B22" w:rsidRDefault="003D4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3D4B22" w:rsidRDefault="003D4B22" w:rsidP="001A20BB">
            <w:pPr>
              <w:spacing w:before="60" w:after="60"/>
              <w:jc w:val="left"/>
              <w:rPr>
                <w:sz w:val="18"/>
                <w:szCs w:val="18"/>
              </w:rPr>
            </w:pPr>
            <w:r>
              <w:rPr>
                <w:sz w:val="18"/>
                <w:szCs w:val="18"/>
              </w:rPr>
              <w:t xml:space="preserve">Annex A </w:t>
            </w:r>
          </w:p>
          <w:p w:rsidR="003D4B22" w:rsidRDefault="003D4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3D4B22" w:rsidRDefault="003D4B22"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3D4B22" w:rsidRDefault="003D4B22" w:rsidP="00761FCE">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3D4B22" w:rsidRDefault="003D4B22" w:rsidP="00761FCE">
            <w:pPr>
              <w:spacing w:before="60" w:after="60"/>
              <w:jc w:val="left"/>
              <w:rPr>
                <w:sz w:val="18"/>
                <w:szCs w:val="18"/>
              </w:rPr>
            </w:pPr>
            <w:r>
              <w:rPr>
                <w:sz w:val="18"/>
                <w:szCs w:val="18"/>
              </w:rPr>
              <w:t>Definition of “</w:t>
            </w:r>
            <w:r>
              <w:rPr>
                <w:b/>
                <w:sz w:val="18"/>
                <w:szCs w:val="18"/>
              </w:rPr>
              <w:t xml:space="preserve">Continental Shelf (Part V of UNCLOS)”.  </w:t>
            </w:r>
            <w:r>
              <w:rPr>
                <w:sz w:val="18"/>
                <w:szCs w:val="18"/>
              </w:rPr>
              <w:t>Final sentence is confusing and unnecessary.  As the definition states the continental shelf IS the seabed and subsoil. It’s a physical thing, unlike the EEZ.</w:t>
            </w:r>
          </w:p>
        </w:tc>
        <w:tc>
          <w:tcPr>
            <w:tcW w:w="4200" w:type="dxa"/>
            <w:gridSpan w:val="2"/>
            <w:tcBorders>
              <w:top w:val="single" w:sz="6" w:space="0" w:color="auto"/>
              <w:bottom w:val="single" w:sz="6" w:space="0" w:color="auto"/>
            </w:tcBorders>
          </w:tcPr>
          <w:p w:rsidR="003D4B22" w:rsidRDefault="003D4B22" w:rsidP="00761FCE">
            <w:pPr>
              <w:spacing w:before="60" w:after="60"/>
              <w:jc w:val="left"/>
              <w:rPr>
                <w:color w:val="000000"/>
                <w:sz w:val="18"/>
                <w:szCs w:val="18"/>
              </w:rPr>
            </w:pPr>
            <w:r>
              <w:rPr>
                <w:b/>
                <w:sz w:val="18"/>
                <w:szCs w:val="18"/>
              </w:rPr>
              <w:t xml:space="preserve">Delete </w:t>
            </w:r>
            <w:r>
              <w:rPr>
                <w:sz w:val="18"/>
                <w:szCs w:val="18"/>
              </w:rPr>
              <w:t xml:space="preserve">final sentence (“The regime of the continental shelf applies only to its seabed and subsoil.”).  </w:t>
            </w:r>
          </w:p>
        </w:tc>
        <w:tc>
          <w:tcPr>
            <w:tcW w:w="2605" w:type="dxa"/>
            <w:tcBorders>
              <w:top w:val="single" w:sz="6" w:space="0" w:color="auto"/>
              <w:bottom w:val="single" w:sz="6" w:space="0" w:color="auto"/>
            </w:tcBorders>
            <w:shd w:val="clear" w:color="auto" w:fill="auto"/>
          </w:tcPr>
          <w:p w:rsidR="003D4B22" w:rsidRPr="00601635" w:rsidRDefault="003D4B22"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3D4B22" w:rsidRPr="00601635" w:rsidRDefault="003D4B22" w:rsidP="00E302C0">
            <w:pPr>
              <w:pStyle w:val="ISOSecretObservations"/>
              <w:spacing w:before="60" w:after="60" w:line="240" w:lineRule="auto"/>
              <w:rPr>
                <w:color w:val="E36C0A"/>
              </w:rPr>
            </w:pPr>
            <w:r w:rsidRPr="00601635">
              <w:rPr>
                <w:color w:val="E36C0A"/>
              </w:rPr>
              <w:t>Sentence deleted.</w:t>
            </w:r>
          </w:p>
        </w:tc>
      </w:tr>
      <w:tr w:rsidR="003D4B22" w:rsidTr="003465CB">
        <w:trPr>
          <w:cantSplit/>
          <w:jc w:val="center"/>
        </w:trPr>
        <w:tc>
          <w:tcPr>
            <w:tcW w:w="667" w:type="dxa"/>
            <w:gridSpan w:val="2"/>
            <w:tcBorders>
              <w:top w:val="single" w:sz="6" w:space="0" w:color="auto"/>
              <w:bottom w:val="single" w:sz="6" w:space="0" w:color="auto"/>
            </w:tcBorders>
          </w:tcPr>
          <w:p w:rsidR="003D4B22" w:rsidRDefault="003D4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3D4B22" w:rsidRDefault="003D4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3D4B22" w:rsidRDefault="003D4B22" w:rsidP="001A20BB">
            <w:pPr>
              <w:spacing w:before="60" w:after="60"/>
              <w:jc w:val="left"/>
              <w:rPr>
                <w:sz w:val="18"/>
                <w:szCs w:val="18"/>
              </w:rPr>
            </w:pPr>
            <w:r>
              <w:rPr>
                <w:sz w:val="18"/>
                <w:szCs w:val="18"/>
              </w:rPr>
              <w:t xml:space="preserve">Annex A </w:t>
            </w:r>
          </w:p>
          <w:p w:rsidR="003D4B22" w:rsidRDefault="003D4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3D4B22" w:rsidRDefault="003D4B22"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3D4B22" w:rsidRDefault="003D4B22" w:rsidP="00761FCE">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3D4B22" w:rsidRDefault="003D4B22" w:rsidP="00761FCE">
            <w:pPr>
              <w:spacing w:before="60" w:after="60"/>
              <w:jc w:val="left"/>
              <w:rPr>
                <w:sz w:val="18"/>
                <w:szCs w:val="18"/>
              </w:rPr>
            </w:pPr>
            <w:r>
              <w:rPr>
                <w:sz w:val="18"/>
                <w:szCs w:val="18"/>
              </w:rPr>
              <w:t>Regarding the definition of “</w:t>
            </w:r>
            <w:r>
              <w:rPr>
                <w:b/>
                <w:sz w:val="18"/>
                <w:szCs w:val="18"/>
              </w:rPr>
              <w:t>High Seas (Part VII of UNCLOS)</w:t>
            </w:r>
            <w:r>
              <w:rPr>
                <w:sz w:val="18"/>
                <w:szCs w:val="18"/>
              </w:rPr>
              <w:t xml:space="preserve">”, the revision would avoid the phrase “all parts of the sea that are a zone”, which is confusing and departs from Article 86.  It’s already clear we are talking about a “zone” in this section of the document.  Also, suggest deleting the last sentence, as there is no need to get into the legal rights of States.   </w:t>
            </w:r>
          </w:p>
        </w:tc>
        <w:tc>
          <w:tcPr>
            <w:tcW w:w="4200" w:type="dxa"/>
            <w:gridSpan w:val="2"/>
            <w:tcBorders>
              <w:top w:val="single" w:sz="6" w:space="0" w:color="auto"/>
              <w:bottom w:val="single" w:sz="6" w:space="0" w:color="auto"/>
            </w:tcBorders>
          </w:tcPr>
          <w:p w:rsidR="003D4B22" w:rsidRDefault="003D4B22" w:rsidP="00761FCE">
            <w:pPr>
              <w:spacing w:before="60" w:after="60"/>
              <w:jc w:val="left"/>
              <w:rPr>
                <w:color w:val="000000"/>
                <w:sz w:val="18"/>
                <w:szCs w:val="18"/>
              </w:rPr>
            </w:pPr>
            <w:r>
              <w:rPr>
                <w:sz w:val="18"/>
                <w:szCs w:val="18"/>
              </w:rPr>
              <w:t>“</w:t>
            </w:r>
            <w:r>
              <w:rPr>
                <w:b/>
                <w:sz w:val="18"/>
                <w:szCs w:val="18"/>
              </w:rPr>
              <w:t xml:space="preserve">High Seas (Part VII of UNCLOS) - </w:t>
            </w:r>
            <w:r>
              <w:rPr>
                <w:sz w:val="18"/>
                <w:szCs w:val="18"/>
              </w:rPr>
              <w:t>The high seas are all parts of the sea that are not included in the exclusive economic zone, in the territorial sea or in the internal waters of a State, or in the archipelagic waters of an archipelagic State.”</w:t>
            </w:r>
          </w:p>
        </w:tc>
        <w:tc>
          <w:tcPr>
            <w:tcW w:w="2605" w:type="dxa"/>
            <w:tcBorders>
              <w:top w:val="single" w:sz="6" w:space="0" w:color="auto"/>
              <w:bottom w:val="single" w:sz="6" w:space="0" w:color="auto"/>
            </w:tcBorders>
            <w:shd w:val="clear" w:color="auto" w:fill="auto"/>
          </w:tcPr>
          <w:p w:rsidR="003D4B22" w:rsidRPr="00601635" w:rsidRDefault="003D4B22"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3D4B22" w:rsidRPr="00601635" w:rsidRDefault="003D4B22" w:rsidP="00E302C0">
            <w:pPr>
              <w:pStyle w:val="ISOSecretObservations"/>
              <w:spacing w:before="60" w:after="60" w:line="240" w:lineRule="auto"/>
              <w:rPr>
                <w:color w:val="E36C0A"/>
              </w:rPr>
            </w:pPr>
            <w:r w:rsidRPr="00601635">
              <w:rPr>
                <w:color w:val="E36C0A"/>
              </w:rPr>
              <w:t>Definition changed</w:t>
            </w: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465328" w:rsidRDefault="00465328"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465328" w:rsidRDefault="00465328" w:rsidP="001A20BB">
            <w:pPr>
              <w:spacing w:before="60" w:after="60"/>
              <w:jc w:val="left"/>
              <w:rPr>
                <w:sz w:val="18"/>
                <w:szCs w:val="18"/>
              </w:rPr>
            </w:pPr>
            <w:r>
              <w:rPr>
                <w:sz w:val="18"/>
                <w:szCs w:val="18"/>
              </w:rPr>
              <w:t xml:space="preserve">Annex A </w:t>
            </w:r>
          </w:p>
          <w:p w:rsidR="00465328" w:rsidRDefault="00465328"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465328" w:rsidRDefault="00465328"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465328" w:rsidRDefault="00465328" w:rsidP="00761FCE">
            <w:pPr>
              <w:spacing w:before="60" w:after="60"/>
              <w:jc w:val="left"/>
              <w:rPr>
                <w:sz w:val="18"/>
                <w:szCs w:val="18"/>
              </w:rPr>
            </w:pPr>
            <w:r>
              <w:rPr>
                <w:sz w:val="18"/>
                <w:szCs w:val="18"/>
              </w:rPr>
              <w:t>te, ed</w:t>
            </w:r>
          </w:p>
        </w:tc>
        <w:tc>
          <w:tcPr>
            <w:tcW w:w="4440" w:type="dxa"/>
            <w:gridSpan w:val="3"/>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 xml:space="preserve">Definition of </w:t>
            </w:r>
            <w:r>
              <w:rPr>
                <w:b/>
                <w:sz w:val="18"/>
                <w:szCs w:val="18"/>
              </w:rPr>
              <w:t xml:space="preserve">Area (Part XI of UNCLOS) -   </w:t>
            </w:r>
            <w:r>
              <w:rPr>
                <w:sz w:val="18"/>
                <w:szCs w:val="18"/>
              </w:rPr>
              <w:t>Final sentence is confusing and unnecessary.  As the definition states, the Area IS the seabed and subsoil...</w:t>
            </w:r>
          </w:p>
        </w:tc>
        <w:tc>
          <w:tcPr>
            <w:tcW w:w="4200" w:type="dxa"/>
            <w:gridSpan w:val="2"/>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b/>
                <w:sz w:val="18"/>
                <w:szCs w:val="18"/>
              </w:rPr>
              <w:t xml:space="preserve">Delete </w:t>
            </w:r>
            <w:r>
              <w:rPr>
                <w:sz w:val="18"/>
                <w:szCs w:val="18"/>
              </w:rPr>
              <w:t xml:space="preserve">final sentence (“The regime of the area applies only to its seabed and subsoil.”)  </w:t>
            </w:r>
          </w:p>
        </w:tc>
        <w:tc>
          <w:tcPr>
            <w:tcW w:w="2605" w:type="dxa"/>
            <w:tcBorders>
              <w:top w:val="single" w:sz="6" w:space="0" w:color="auto"/>
              <w:bottom w:val="single" w:sz="6" w:space="0" w:color="auto"/>
            </w:tcBorders>
            <w:shd w:val="clear" w:color="auto" w:fill="auto"/>
          </w:tcPr>
          <w:p w:rsidR="00465328" w:rsidRPr="00601635" w:rsidRDefault="00465328" w:rsidP="00E302C0">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465328" w:rsidRPr="00601635" w:rsidRDefault="00465328" w:rsidP="00E302C0">
            <w:pPr>
              <w:pStyle w:val="ISOSecretObservations"/>
              <w:spacing w:before="60" w:after="60" w:line="240" w:lineRule="auto"/>
              <w:rPr>
                <w:color w:val="E36C0A"/>
              </w:rPr>
            </w:pPr>
            <w:r w:rsidRPr="00601635">
              <w:rPr>
                <w:color w:val="E36C0A"/>
              </w:rPr>
              <w:t>Sentence deleted.</w:t>
            </w:r>
          </w:p>
        </w:tc>
      </w:tr>
      <w:tr w:rsidR="00465328" w:rsidTr="003465CB">
        <w:trPr>
          <w:cantSplit/>
          <w:jc w:val="center"/>
        </w:trPr>
        <w:tc>
          <w:tcPr>
            <w:tcW w:w="667" w:type="dxa"/>
            <w:gridSpan w:val="2"/>
            <w:tcBorders>
              <w:top w:val="single" w:sz="6" w:space="0" w:color="auto"/>
              <w:bottom w:val="single" w:sz="6" w:space="0" w:color="auto"/>
            </w:tcBorders>
          </w:tcPr>
          <w:p w:rsidR="00465328" w:rsidRPr="005F2A53" w:rsidRDefault="00465328" w:rsidP="0077697F">
            <w:pPr>
              <w:ind w:left="-62" w:right="-99"/>
              <w:rPr>
                <w:sz w:val="18"/>
                <w:szCs w:val="18"/>
              </w:rPr>
            </w:pPr>
            <w:r w:rsidRPr="00F1200E">
              <w:rPr>
                <w:b/>
                <w:color w:val="00B0F0"/>
                <w:sz w:val="16"/>
              </w:rPr>
              <w:t>S100-</w:t>
            </w:r>
            <w:r>
              <w:rPr>
                <w:b/>
                <w:color w:val="00B0F0"/>
                <w:sz w:val="16"/>
              </w:rPr>
              <w:t>53</w:t>
            </w:r>
          </w:p>
        </w:tc>
        <w:tc>
          <w:tcPr>
            <w:tcW w:w="774"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465328" w:rsidRDefault="00465328" w:rsidP="00A04712">
            <w:pPr>
              <w:pStyle w:val="ISOClause"/>
              <w:spacing w:before="60" w:after="60" w:line="240" w:lineRule="auto"/>
            </w:pPr>
            <w:r>
              <w:t>DCEG</w:t>
            </w:r>
          </w:p>
        </w:tc>
        <w:tc>
          <w:tcPr>
            <w:tcW w:w="1070" w:type="dxa"/>
            <w:tcBorders>
              <w:top w:val="single" w:sz="6" w:space="0" w:color="auto"/>
              <w:bottom w:val="single" w:sz="6" w:space="0" w:color="auto"/>
            </w:tcBorders>
          </w:tcPr>
          <w:p w:rsidR="00465328" w:rsidRDefault="00465328" w:rsidP="00A04712">
            <w:pPr>
              <w:pStyle w:val="ISOParagraph"/>
              <w:spacing w:before="60" w:after="60" w:line="240" w:lineRule="auto"/>
            </w:pPr>
            <w:r>
              <w:t>Section  2</w:t>
            </w:r>
          </w:p>
        </w:tc>
        <w:tc>
          <w:tcPr>
            <w:tcW w:w="720" w:type="dxa"/>
            <w:tcBorders>
              <w:top w:val="single" w:sz="6" w:space="0" w:color="auto"/>
              <w:bottom w:val="single" w:sz="6" w:space="0" w:color="auto"/>
            </w:tcBorders>
          </w:tcPr>
          <w:p w:rsidR="00465328" w:rsidRDefault="00465328" w:rsidP="00A04712">
            <w:pPr>
              <w:pStyle w:val="ISOCommType"/>
              <w:spacing w:before="60" w:after="60" w:line="240" w:lineRule="auto"/>
            </w:pPr>
          </w:p>
        </w:tc>
        <w:tc>
          <w:tcPr>
            <w:tcW w:w="4440" w:type="dxa"/>
            <w:gridSpan w:val="3"/>
            <w:tcBorders>
              <w:top w:val="single" w:sz="6" w:space="0" w:color="auto"/>
              <w:bottom w:val="single" w:sz="6" w:space="0" w:color="auto"/>
            </w:tcBorders>
          </w:tcPr>
          <w:p w:rsidR="00465328" w:rsidRPr="00015D60" w:rsidRDefault="00465328" w:rsidP="00A04712">
            <w:pPr>
              <w:pStyle w:val="ISOComments"/>
              <w:spacing w:before="60" w:after="60" w:line="240" w:lineRule="auto"/>
            </w:pPr>
            <w:r>
              <w:t>Take out note beginning “Note: Four of the feature types” after list of features. This isn’t part of the product specification and is an issue for the geospatial registry and domain control body at IHO to resolve, not part of the specification.</w:t>
            </w:r>
          </w:p>
        </w:tc>
        <w:tc>
          <w:tcPr>
            <w:tcW w:w="4200" w:type="dxa"/>
            <w:gridSpan w:val="2"/>
            <w:tcBorders>
              <w:top w:val="single" w:sz="6" w:space="0" w:color="auto"/>
              <w:bottom w:val="single" w:sz="6" w:space="0" w:color="auto"/>
            </w:tcBorders>
          </w:tcPr>
          <w:p w:rsidR="00465328" w:rsidRDefault="00465328" w:rsidP="00A04712">
            <w:pPr>
              <w:pStyle w:val="ISOChange"/>
              <w:spacing w:before="60" w:after="60" w:line="240" w:lineRule="auto"/>
            </w:pPr>
            <w:r>
              <w:t>Delete note.</w:t>
            </w:r>
          </w:p>
        </w:tc>
        <w:tc>
          <w:tcPr>
            <w:tcW w:w="2605" w:type="dxa"/>
            <w:tcBorders>
              <w:top w:val="single" w:sz="6" w:space="0" w:color="auto"/>
              <w:bottom w:val="single" w:sz="6" w:space="0" w:color="auto"/>
            </w:tcBorders>
            <w:shd w:val="clear" w:color="auto" w:fill="auto"/>
          </w:tcPr>
          <w:p w:rsidR="00465328" w:rsidRPr="00601635" w:rsidRDefault="00F12310" w:rsidP="00A04712">
            <w:pPr>
              <w:pStyle w:val="ISOSecretObservations"/>
              <w:spacing w:before="60" w:after="60" w:line="240" w:lineRule="auto"/>
              <w:rPr>
                <w:color w:val="E36C0A"/>
              </w:rPr>
            </w:pPr>
            <w:r w:rsidRPr="00601635">
              <w:rPr>
                <w:color w:val="E36C0A"/>
              </w:rPr>
              <w:t>Propose Accepted in principle</w:t>
            </w:r>
          </w:p>
          <w:p w:rsidR="00465328" w:rsidRPr="00601635" w:rsidRDefault="00465328" w:rsidP="00A04712">
            <w:pPr>
              <w:pStyle w:val="ISOSecretObservations"/>
              <w:spacing w:before="60" w:after="60" w:line="240" w:lineRule="auto"/>
              <w:rPr>
                <w:color w:val="E36C0A"/>
              </w:rPr>
            </w:pPr>
            <w:r w:rsidRPr="00601635">
              <w:rPr>
                <w:color w:val="E36C0A"/>
              </w:rPr>
              <w:t>See FR-9</w:t>
            </w:r>
          </w:p>
        </w:tc>
      </w:tr>
      <w:tr w:rsidR="00465328" w:rsidTr="003465CB">
        <w:trPr>
          <w:cantSplit/>
          <w:jc w:val="center"/>
        </w:trPr>
        <w:tc>
          <w:tcPr>
            <w:tcW w:w="667" w:type="dxa"/>
            <w:gridSpan w:val="2"/>
            <w:tcBorders>
              <w:top w:val="single" w:sz="6" w:space="0" w:color="auto"/>
              <w:bottom w:val="single" w:sz="6" w:space="0" w:color="auto"/>
            </w:tcBorders>
          </w:tcPr>
          <w:p w:rsidR="00465328" w:rsidRPr="00A04712" w:rsidRDefault="0046532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465328" w:rsidRPr="00A04712" w:rsidRDefault="00465328" w:rsidP="00F1200E">
            <w:pPr>
              <w:pStyle w:val="ISOMB"/>
              <w:spacing w:before="60" w:after="60" w:line="240" w:lineRule="auto"/>
              <w:ind w:left="-62" w:right="-9"/>
              <w:rPr>
                <w:rFonts w:cs="Arial"/>
                <w:szCs w:val="18"/>
                <w:lang w:eastAsia="ko-KR"/>
              </w:rPr>
            </w:pPr>
            <w:r w:rsidRPr="00A04712">
              <w:rPr>
                <w:rFonts w:cs="Arial"/>
                <w:szCs w:val="18"/>
                <w:lang w:eastAsia="ko-KR"/>
              </w:rPr>
              <w:t>KR</w:t>
            </w:r>
          </w:p>
        </w:tc>
        <w:tc>
          <w:tcPr>
            <w:tcW w:w="1276" w:type="dxa"/>
            <w:gridSpan w:val="2"/>
            <w:tcBorders>
              <w:top w:val="single" w:sz="6" w:space="0" w:color="auto"/>
              <w:bottom w:val="single" w:sz="6" w:space="0" w:color="auto"/>
            </w:tcBorders>
          </w:tcPr>
          <w:p w:rsidR="00465328" w:rsidRPr="00A04712" w:rsidRDefault="00465328" w:rsidP="00A04712">
            <w:pPr>
              <w:pStyle w:val="ISOClause"/>
              <w:spacing w:before="60" w:after="60" w:line="240" w:lineRule="auto"/>
              <w:rPr>
                <w:rFonts w:cs="Arial"/>
                <w:szCs w:val="18"/>
                <w:lang w:val="en-US" w:eastAsia="ko-KR"/>
              </w:rPr>
            </w:pPr>
            <w:r w:rsidRPr="00A04712">
              <w:rPr>
                <w:rFonts w:cs="Arial" w:hint="eastAsia"/>
                <w:szCs w:val="18"/>
                <w:lang w:val="en-US" w:eastAsia="ko-KR"/>
              </w:rPr>
              <w:t>Annex A/</w:t>
            </w:r>
          </w:p>
          <w:p w:rsidR="00465328" w:rsidRPr="00A04712" w:rsidRDefault="00465328"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465328" w:rsidRPr="00A04712" w:rsidRDefault="00465328" w:rsidP="00A04712">
            <w:pPr>
              <w:pStyle w:val="ISOClause"/>
              <w:spacing w:before="60" w:after="60" w:line="240" w:lineRule="auto"/>
              <w:rPr>
                <w:rFonts w:cs="Arial"/>
                <w:szCs w:val="18"/>
                <w:lang w:val="en-US" w:eastAsia="ko-KR"/>
              </w:rPr>
            </w:pPr>
            <w:r w:rsidRPr="00A04712">
              <w:rPr>
                <w:rFonts w:cs="Arial"/>
                <w:bCs/>
                <w:szCs w:val="18"/>
                <w:lang w:val="en-US" w:eastAsia="ko-KR"/>
              </w:rPr>
              <w:t>(p.</w:t>
            </w:r>
            <w:r w:rsidRPr="00A04712">
              <w:rPr>
                <w:rFonts w:cs="Arial" w:hint="eastAsia"/>
                <w:bCs/>
                <w:szCs w:val="18"/>
                <w:lang w:val="en-US" w:eastAsia="ko-KR"/>
              </w:rPr>
              <w:t>7</w:t>
            </w:r>
            <w:r w:rsidRPr="00A04712">
              <w:rPr>
                <w:rFonts w:cs="Arial"/>
                <w:bCs/>
                <w:szCs w:val="18"/>
                <w:lang w:val="en-US" w:eastAsia="ko-KR"/>
              </w:rPr>
              <w:t>)</w:t>
            </w:r>
          </w:p>
        </w:tc>
        <w:tc>
          <w:tcPr>
            <w:tcW w:w="1070" w:type="dxa"/>
            <w:tcBorders>
              <w:top w:val="single" w:sz="6" w:space="0" w:color="auto"/>
              <w:bottom w:val="single" w:sz="6" w:space="0" w:color="auto"/>
            </w:tcBorders>
          </w:tcPr>
          <w:p w:rsidR="00465328" w:rsidRPr="00A04712" w:rsidRDefault="00465328"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465328" w:rsidRPr="00A04712" w:rsidRDefault="00465328" w:rsidP="00A04712">
            <w:pPr>
              <w:pStyle w:val="ISOClause"/>
              <w:spacing w:before="60" w:after="60" w:line="240" w:lineRule="auto"/>
              <w:rPr>
                <w:rFonts w:cs="Arial"/>
                <w:szCs w:val="18"/>
                <w:lang w:val="en-US" w:eastAsia="ko-KR"/>
              </w:rPr>
            </w:pPr>
            <w:r w:rsidRPr="00A04712">
              <w:rPr>
                <w:rFonts w:cs="Arial"/>
                <w:bCs/>
                <w:szCs w:val="18"/>
                <w:lang w:val="en-US" w:eastAsia="ko-KR"/>
              </w:rPr>
              <w:t>(para.</w:t>
            </w:r>
            <w:r w:rsidRPr="00A04712">
              <w:rPr>
                <w:rFonts w:cs="Arial" w:hint="eastAsia"/>
                <w:bCs/>
                <w:szCs w:val="18"/>
                <w:lang w:val="en-US" w:eastAsia="ko-KR"/>
              </w:rPr>
              <w:t xml:space="preserve"> 1</w:t>
            </w:r>
            <w:r w:rsidRPr="00A04712">
              <w:rPr>
                <w:rFonts w:cs="Arial"/>
                <w:bCs/>
                <w:szCs w:val="18"/>
                <w:lang w:val="en-US" w:eastAsia="ko-KR"/>
              </w:rPr>
              <w:t>)</w:t>
            </w:r>
          </w:p>
        </w:tc>
        <w:tc>
          <w:tcPr>
            <w:tcW w:w="720" w:type="dxa"/>
            <w:tcBorders>
              <w:top w:val="single" w:sz="6" w:space="0" w:color="auto"/>
              <w:bottom w:val="single" w:sz="6" w:space="0" w:color="auto"/>
            </w:tcBorders>
          </w:tcPr>
          <w:p w:rsidR="00465328" w:rsidRPr="00A04712" w:rsidRDefault="00465328" w:rsidP="00A04712">
            <w:pPr>
              <w:spacing w:before="60" w:after="60"/>
              <w:jc w:val="left"/>
              <w:rPr>
                <w:rFonts w:cs="Arial"/>
                <w:sz w:val="18"/>
                <w:szCs w:val="18"/>
                <w:lang w:eastAsia="ko-KR"/>
              </w:rPr>
            </w:pPr>
            <w:r w:rsidRPr="00A04712">
              <w:rPr>
                <w:rFonts w:cs="Arial" w:hint="eastAsia"/>
                <w:sz w:val="18"/>
                <w:szCs w:val="18"/>
                <w:lang w:eastAsia="ko-KR"/>
              </w:rPr>
              <w:t>ge</w:t>
            </w:r>
          </w:p>
        </w:tc>
        <w:tc>
          <w:tcPr>
            <w:tcW w:w="4440" w:type="dxa"/>
            <w:gridSpan w:val="3"/>
            <w:tcBorders>
              <w:top w:val="single" w:sz="6" w:space="0" w:color="auto"/>
              <w:bottom w:val="single" w:sz="6" w:space="0" w:color="auto"/>
            </w:tcBorders>
          </w:tcPr>
          <w:p w:rsidR="00465328" w:rsidRPr="00A04712" w:rsidRDefault="00465328" w:rsidP="00A04712">
            <w:pPr>
              <w:pStyle w:val="ISOComments"/>
              <w:spacing w:before="60" w:after="60" w:line="240" w:lineRule="auto"/>
              <w:rPr>
                <w:rFonts w:cs="Arial"/>
                <w:szCs w:val="18"/>
                <w:lang w:eastAsia="ko-KR"/>
              </w:rPr>
            </w:pPr>
            <w:r w:rsidRPr="00A04712">
              <w:rPr>
                <w:rFonts w:cs="Arial"/>
                <w:szCs w:val="18"/>
                <w:lang w:eastAsia="ko-KR"/>
              </w:rPr>
              <w:t>This specification</w:t>
            </w:r>
            <w:r w:rsidRPr="00A04712">
              <w:rPr>
                <w:rFonts w:cs="Arial" w:hint="eastAsia"/>
                <w:szCs w:val="18"/>
                <w:lang w:val="en-US" w:eastAsia="ko-KR"/>
              </w:rPr>
              <w:t xml:space="preserve"> (S-121)</w:t>
            </w:r>
            <w:r w:rsidRPr="00A04712">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465328" w:rsidRPr="00A04712" w:rsidRDefault="00465328" w:rsidP="00A04712">
            <w:pPr>
              <w:pStyle w:val="ISOChange"/>
              <w:spacing w:before="60" w:after="60" w:line="240" w:lineRule="auto"/>
              <w:rPr>
                <w:rFonts w:cs="Arial"/>
                <w:szCs w:val="18"/>
                <w:lang w:val="en-US" w:eastAsia="ko-KR"/>
              </w:rPr>
            </w:pPr>
            <w:r w:rsidRPr="00A04712">
              <w:rPr>
                <w:rFonts w:cs="Arial"/>
                <w:szCs w:val="18"/>
                <w:lang w:val="en-US" w:eastAsia="ko-KR"/>
              </w:rPr>
              <w:t>“</w:t>
            </w:r>
            <w:r w:rsidRPr="00A04712">
              <w:rPr>
                <w:rFonts w:cs="Arial" w:hint="eastAsia"/>
                <w:szCs w:val="18"/>
                <w:lang w:val="en-US" w:eastAsia="ko-KR"/>
              </w:rPr>
              <w:t>Note:</w:t>
            </w:r>
            <w:r w:rsidRPr="00A04712">
              <w:rPr>
                <w:rFonts w:cs="Arial"/>
                <w:szCs w:val="18"/>
                <w:lang w:val="en-US" w:eastAsia="ko-KR"/>
              </w:rPr>
              <w:t xml:space="preserve"> Four of the feature types already have definitions in the Feature Concept Dictionary</w:t>
            </w:r>
            <w:r w:rsidRPr="00A04712">
              <w:rPr>
                <w:rFonts w:cs="Arial" w:hint="eastAsia"/>
                <w:szCs w:val="18"/>
                <w:lang w:val="en-US" w:eastAsia="ko-KR"/>
              </w:rPr>
              <w:t xml:space="preserve"> </w:t>
            </w:r>
            <w:r w:rsidRPr="00A04712">
              <w:rPr>
                <w:rFonts w:cs="Arial"/>
                <w:szCs w:val="18"/>
                <w:lang w:val="en-US" w:eastAsia="ko-KR"/>
              </w:rPr>
              <w:t>Register of the IHO Geospatial Information (GI) Registry. They have the stereotype</w:t>
            </w:r>
            <w:r w:rsidRPr="00A04712">
              <w:rPr>
                <w:rFonts w:cs="Arial" w:hint="eastAsia"/>
                <w:szCs w:val="18"/>
                <w:lang w:val="en-US" w:eastAsia="ko-KR"/>
              </w:rPr>
              <w:t xml:space="preserve"> </w:t>
            </w:r>
            <w:r w:rsidRPr="00A04712">
              <w:rPr>
                <w:rFonts w:cs="Arial"/>
                <w:szCs w:val="18"/>
                <w:lang w:val="en-US" w:eastAsia="ko-KR"/>
              </w:rPr>
              <w:t>&lt;HYDRO&gt;. These are: Territorial Sea Area, Contiguous Zone, Exclusive Economic Zone</w:t>
            </w:r>
            <w:r w:rsidRPr="00A04712">
              <w:rPr>
                <w:rFonts w:cs="Arial" w:hint="eastAsia"/>
                <w:szCs w:val="18"/>
                <w:lang w:val="en-US" w:eastAsia="ko-KR"/>
              </w:rPr>
              <w:t xml:space="preserve"> </w:t>
            </w:r>
            <w:r w:rsidRPr="00A04712">
              <w:rPr>
                <w:rFonts w:cs="Arial"/>
                <w:szCs w:val="18"/>
                <w:lang w:val="en-US" w:eastAsia="ko-KR"/>
              </w:rPr>
              <w:t>and Continental Shelf Area. These are cases where context is important. In the</w:t>
            </w:r>
            <w:r w:rsidRPr="00A04712">
              <w:rPr>
                <w:rFonts w:cs="Arial" w:hint="eastAsia"/>
                <w:szCs w:val="18"/>
                <w:lang w:val="en-US" w:eastAsia="ko-KR"/>
              </w:rPr>
              <w:t xml:space="preserve"> </w:t>
            </w:r>
            <w:r w:rsidRPr="00A04712">
              <w:rPr>
                <w:rFonts w:cs="Arial"/>
                <w:szCs w:val="18"/>
                <w:lang w:val="en-US" w:eastAsia="ko-KR"/>
              </w:rPr>
              <w:t>navigational context these features are shown to inform a navigator since it may have</w:t>
            </w:r>
            <w:r w:rsidRPr="00A04712">
              <w:rPr>
                <w:rFonts w:cs="Arial" w:hint="eastAsia"/>
                <w:szCs w:val="18"/>
                <w:lang w:val="en-US" w:eastAsia="ko-KR"/>
              </w:rPr>
              <w:t xml:space="preserve"> </w:t>
            </w:r>
            <w:r w:rsidRPr="00A04712">
              <w:rPr>
                <w:rFonts w:cs="Arial"/>
                <w:szCs w:val="18"/>
                <w:lang w:val="en-US" w:eastAsia="ko-KR"/>
              </w:rPr>
              <w:t>impact upon the rules of passage.</w:t>
            </w:r>
          </w:p>
          <w:p w:rsidR="00465328" w:rsidRPr="00A04712" w:rsidRDefault="00465328" w:rsidP="00A04712">
            <w:pPr>
              <w:pStyle w:val="ISOChange"/>
              <w:spacing w:before="60" w:after="60" w:line="240" w:lineRule="auto"/>
              <w:rPr>
                <w:rFonts w:cs="Arial"/>
                <w:szCs w:val="18"/>
                <w:lang w:val="en-US" w:eastAsia="ko-KR"/>
              </w:rPr>
            </w:pPr>
            <w:r w:rsidRPr="00A04712">
              <w:rPr>
                <w:rFonts w:cs="Arial"/>
                <w:szCs w:val="18"/>
                <w:lang w:val="en-US" w:eastAsia="ko-KR"/>
              </w:rPr>
              <w:t>However in the Maritime Limits and Boundaries context</w:t>
            </w:r>
            <w:r w:rsidRPr="00A04712">
              <w:rPr>
                <w:rFonts w:cs="Arial" w:hint="eastAsia"/>
                <w:szCs w:val="18"/>
                <w:lang w:val="en-US" w:eastAsia="ko-KR"/>
              </w:rPr>
              <w:t xml:space="preserve"> </w:t>
            </w:r>
            <w:r w:rsidRPr="00A04712">
              <w:rPr>
                <w:rFonts w:cs="Arial"/>
                <w:szCs w:val="18"/>
                <w:lang w:val="en-US" w:eastAsia="ko-KR"/>
              </w:rPr>
              <w:t xml:space="preserve">these features may carry a </w:t>
            </w:r>
            <w:r w:rsidRPr="00A04712">
              <w:rPr>
                <w:rFonts w:cs="Arial"/>
                <w:strike/>
                <w:color w:val="FF0000"/>
                <w:szCs w:val="18"/>
                <w:lang w:val="en-US" w:eastAsia="ko-KR"/>
              </w:rPr>
              <w:t>legal status as part of a treaty or declaration of a nation's</w:t>
            </w:r>
            <w:r w:rsidRPr="00A04712">
              <w:rPr>
                <w:rFonts w:cs="Arial" w:hint="eastAsia"/>
                <w:strike/>
                <w:color w:val="FF0000"/>
                <w:szCs w:val="18"/>
                <w:lang w:val="en-US" w:eastAsia="ko-KR"/>
              </w:rPr>
              <w:t xml:space="preserve"> </w:t>
            </w:r>
            <w:r w:rsidRPr="00A04712">
              <w:rPr>
                <w:rFonts w:cs="Arial"/>
                <w:strike/>
                <w:color w:val="FF0000"/>
                <w:szCs w:val="18"/>
                <w:lang w:val="en-US" w:eastAsia="ko-KR"/>
              </w:rPr>
              <w:t>sovereign boundary</w:t>
            </w:r>
            <w:r w:rsidRPr="00A04712">
              <w:rPr>
                <w:rFonts w:cs="Arial"/>
                <w:szCs w:val="18"/>
                <w:lang w:val="en-US" w:eastAsia="ko-KR"/>
              </w:rPr>
              <w:t>. The definitions of the features Territorial Sea Area, Contiguous Zone,</w:t>
            </w:r>
            <w:r w:rsidRPr="00A04712">
              <w:rPr>
                <w:rFonts w:cs="Arial" w:hint="eastAsia"/>
                <w:szCs w:val="18"/>
                <w:lang w:val="en-US" w:eastAsia="ko-KR"/>
              </w:rPr>
              <w:t xml:space="preserve"> </w:t>
            </w:r>
            <w:r w:rsidRPr="00A04712">
              <w:rPr>
                <w:rFonts w:cs="Arial"/>
                <w:szCs w:val="18"/>
                <w:lang w:val="en-US" w:eastAsia="ko-KR"/>
              </w:rPr>
              <w:t>Exclusive Economic Zone and Continental Shelf Area must be that as given in UNCLOS.</w:t>
            </w:r>
            <w:r w:rsidRPr="00A04712">
              <w:rPr>
                <w:rFonts w:cs="Arial" w:hint="eastAsia"/>
                <w:szCs w:val="18"/>
                <w:lang w:val="en-US" w:eastAsia="ko-KR"/>
              </w:rPr>
              <w:t xml:space="preserve"> </w:t>
            </w:r>
          </w:p>
        </w:tc>
        <w:tc>
          <w:tcPr>
            <w:tcW w:w="2605" w:type="dxa"/>
            <w:tcBorders>
              <w:top w:val="single" w:sz="6" w:space="0" w:color="auto"/>
              <w:bottom w:val="single" w:sz="6" w:space="0" w:color="auto"/>
            </w:tcBorders>
            <w:shd w:val="clear" w:color="auto" w:fill="auto"/>
          </w:tcPr>
          <w:p w:rsidR="00465328" w:rsidRPr="00601635" w:rsidRDefault="00465328" w:rsidP="00A04712">
            <w:pPr>
              <w:pStyle w:val="ISOSecretObservations"/>
              <w:spacing w:before="60" w:after="60" w:line="240" w:lineRule="auto"/>
              <w:rPr>
                <w:color w:val="E36C0A"/>
              </w:rPr>
            </w:pPr>
            <w:r w:rsidRPr="00601635">
              <w:rPr>
                <w:color w:val="E36C0A"/>
              </w:rPr>
              <w:t>Propose Accepted in part</w:t>
            </w:r>
          </w:p>
          <w:p w:rsidR="00465328" w:rsidRPr="00601635" w:rsidRDefault="00465328" w:rsidP="00A04712">
            <w:pPr>
              <w:pStyle w:val="ISOSecretObservations"/>
              <w:spacing w:before="60" w:after="60" w:line="240" w:lineRule="auto"/>
              <w:rPr>
                <w:color w:val="E36C0A"/>
              </w:rPr>
            </w:pPr>
            <w:r w:rsidRPr="00601635">
              <w:rPr>
                <w:color w:val="E36C0A"/>
              </w:rPr>
              <w:t>The term “legal” changed to “official”</w:t>
            </w:r>
          </w:p>
        </w:tc>
      </w:tr>
      <w:tr w:rsidR="00465328" w:rsidTr="003465CB">
        <w:trPr>
          <w:cantSplit/>
          <w:jc w:val="center"/>
        </w:trPr>
        <w:tc>
          <w:tcPr>
            <w:tcW w:w="667" w:type="dxa"/>
            <w:gridSpan w:val="2"/>
            <w:tcBorders>
              <w:top w:val="single" w:sz="6" w:space="0" w:color="auto"/>
              <w:bottom w:val="single" w:sz="6" w:space="0" w:color="auto"/>
            </w:tcBorders>
          </w:tcPr>
          <w:p w:rsidR="00465328" w:rsidRPr="00A04712" w:rsidRDefault="0046532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465328" w:rsidRPr="00A04712" w:rsidRDefault="00465328" w:rsidP="00F1200E">
            <w:pPr>
              <w:pStyle w:val="ISOMB"/>
              <w:spacing w:before="60" w:after="60" w:line="240" w:lineRule="auto"/>
              <w:ind w:left="-62" w:right="-9"/>
              <w:rPr>
                <w:rFonts w:cs="Arial"/>
                <w:szCs w:val="18"/>
                <w:lang w:eastAsia="ko-KR"/>
              </w:rPr>
            </w:pPr>
            <w:r w:rsidRPr="00A04712">
              <w:rPr>
                <w:rFonts w:cs="Arial"/>
                <w:szCs w:val="18"/>
                <w:lang w:eastAsia="ko-KR"/>
              </w:rPr>
              <w:t>KR</w:t>
            </w:r>
          </w:p>
        </w:tc>
        <w:tc>
          <w:tcPr>
            <w:tcW w:w="1276" w:type="dxa"/>
            <w:gridSpan w:val="2"/>
            <w:tcBorders>
              <w:top w:val="single" w:sz="6" w:space="0" w:color="auto"/>
              <w:bottom w:val="single" w:sz="6" w:space="0" w:color="auto"/>
            </w:tcBorders>
          </w:tcPr>
          <w:p w:rsidR="00465328" w:rsidRPr="00A04712" w:rsidRDefault="00465328" w:rsidP="00A04712">
            <w:pPr>
              <w:pStyle w:val="ISOClause"/>
              <w:spacing w:before="60" w:after="60" w:line="240" w:lineRule="auto"/>
              <w:rPr>
                <w:rFonts w:cs="Arial"/>
                <w:szCs w:val="18"/>
                <w:lang w:val="en-US" w:eastAsia="ko-KR"/>
              </w:rPr>
            </w:pPr>
            <w:r w:rsidRPr="00A04712">
              <w:rPr>
                <w:rFonts w:cs="Arial" w:hint="eastAsia"/>
                <w:szCs w:val="18"/>
                <w:lang w:val="en-US" w:eastAsia="ko-KR"/>
              </w:rPr>
              <w:t>Annex A/</w:t>
            </w:r>
          </w:p>
          <w:p w:rsidR="00465328" w:rsidRPr="00A04712" w:rsidRDefault="00465328"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465328" w:rsidRPr="00A04712" w:rsidRDefault="00465328" w:rsidP="00A04712">
            <w:pPr>
              <w:pStyle w:val="ISOClause"/>
              <w:spacing w:before="60" w:after="60" w:line="240" w:lineRule="auto"/>
              <w:rPr>
                <w:rFonts w:cs="Arial"/>
                <w:szCs w:val="18"/>
                <w:lang w:eastAsia="ko-KR"/>
              </w:rPr>
            </w:pPr>
            <w:r w:rsidRPr="00A04712">
              <w:rPr>
                <w:rFonts w:cs="Arial"/>
                <w:bCs/>
                <w:szCs w:val="18"/>
                <w:lang w:val="en-US" w:eastAsia="ko-KR"/>
              </w:rPr>
              <w:t>(p.</w:t>
            </w:r>
            <w:r w:rsidRPr="00A04712">
              <w:rPr>
                <w:rFonts w:cs="Arial" w:hint="eastAsia"/>
                <w:bCs/>
                <w:szCs w:val="18"/>
                <w:lang w:val="en-US" w:eastAsia="ko-KR"/>
              </w:rPr>
              <w:t xml:space="preserve"> </w:t>
            </w:r>
            <w:r w:rsidRPr="00A04712">
              <w:rPr>
                <w:rFonts w:cs="Arial"/>
                <w:bCs/>
                <w:szCs w:val="18"/>
                <w:lang w:val="en-US" w:eastAsia="ko-KR"/>
              </w:rPr>
              <w:t>8)</w:t>
            </w:r>
          </w:p>
        </w:tc>
        <w:tc>
          <w:tcPr>
            <w:tcW w:w="1070" w:type="dxa"/>
            <w:tcBorders>
              <w:top w:val="single" w:sz="6" w:space="0" w:color="auto"/>
              <w:bottom w:val="single" w:sz="6" w:space="0" w:color="auto"/>
            </w:tcBorders>
          </w:tcPr>
          <w:p w:rsidR="00465328" w:rsidRPr="00A04712" w:rsidRDefault="00465328"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465328" w:rsidRPr="00A04712" w:rsidRDefault="00465328" w:rsidP="00A04712">
            <w:pPr>
              <w:pStyle w:val="ISOParagraph"/>
              <w:spacing w:before="60" w:after="60" w:line="240" w:lineRule="auto"/>
              <w:ind w:right="-100"/>
              <w:rPr>
                <w:rFonts w:cs="Arial"/>
                <w:szCs w:val="18"/>
                <w:lang w:eastAsia="ko-KR"/>
              </w:rPr>
            </w:pPr>
            <w:r w:rsidRPr="00A04712">
              <w:rPr>
                <w:rFonts w:cs="Arial"/>
                <w:bCs/>
                <w:szCs w:val="18"/>
                <w:lang w:val="en-US" w:eastAsia="ko-KR"/>
              </w:rPr>
              <w:t>(para.</w:t>
            </w:r>
            <w:r w:rsidRPr="00A04712">
              <w:rPr>
                <w:rFonts w:cs="Arial" w:hint="eastAsia"/>
                <w:bCs/>
                <w:szCs w:val="18"/>
                <w:lang w:val="en-US" w:eastAsia="ko-KR"/>
              </w:rPr>
              <w:t xml:space="preserve"> </w:t>
            </w:r>
            <w:r w:rsidRPr="00A04712">
              <w:rPr>
                <w:rFonts w:cs="Arial"/>
                <w:bCs/>
                <w:szCs w:val="18"/>
                <w:lang w:val="en-US" w:eastAsia="ko-KR"/>
              </w:rPr>
              <w:t>2)</w:t>
            </w:r>
          </w:p>
        </w:tc>
        <w:tc>
          <w:tcPr>
            <w:tcW w:w="720" w:type="dxa"/>
            <w:tcBorders>
              <w:top w:val="single" w:sz="6" w:space="0" w:color="auto"/>
              <w:bottom w:val="single" w:sz="6" w:space="0" w:color="auto"/>
            </w:tcBorders>
          </w:tcPr>
          <w:p w:rsidR="00465328" w:rsidRPr="00A04712" w:rsidRDefault="00465328" w:rsidP="00A04712">
            <w:pPr>
              <w:spacing w:before="60" w:after="60"/>
              <w:jc w:val="left"/>
              <w:rPr>
                <w:sz w:val="18"/>
                <w:szCs w:val="18"/>
              </w:rPr>
            </w:pPr>
            <w:r w:rsidRPr="00A04712">
              <w:rPr>
                <w:rFonts w:cs="Arial" w:hint="eastAsia"/>
                <w:sz w:val="18"/>
                <w:szCs w:val="18"/>
                <w:lang w:eastAsia="ko-KR"/>
              </w:rPr>
              <w:t>ge</w:t>
            </w:r>
          </w:p>
        </w:tc>
        <w:tc>
          <w:tcPr>
            <w:tcW w:w="4440" w:type="dxa"/>
            <w:gridSpan w:val="3"/>
            <w:tcBorders>
              <w:top w:val="single" w:sz="6" w:space="0" w:color="auto"/>
              <w:bottom w:val="single" w:sz="6" w:space="0" w:color="auto"/>
            </w:tcBorders>
          </w:tcPr>
          <w:p w:rsidR="00465328" w:rsidRPr="00A04712" w:rsidRDefault="00465328" w:rsidP="00A04712">
            <w:pPr>
              <w:pStyle w:val="ISOComments"/>
              <w:spacing w:before="60" w:after="60" w:line="240" w:lineRule="auto"/>
              <w:rPr>
                <w:rFonts w:cs="Arial"/>
                <w:szCs w:val="18"/>
                <w:lang w:eastAsia="ko-KR"/>
              </w:rPr>
            </w:pPr>
            <w:r w:rsidRPr="00A0471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A04712">
              <w:rPr>
                <w:rFonts w:cs="Arial"/>
                <w:szCs w:val="18"/>
                <w:lang w:val="en-US" w:eastAsia="ko-KR"/>
              </w:rPr>
              <w:t>―</w:t>
            </w:r>
            <w:r w:rsidRPr="00A04712">
              <w:rPr>
                <w:rFonts w:cs="Arial" w:hint="eastAsia"/>
                <w:szCs w:val="18"/>
                <w:lang w:val="en-US" w:eastAsia="ko-KR"/>
              </w:rPr>
              <w:t>which states that "[t]he activities of the [IHO]...do not include matters involving questions of international politics.</w:t>
            </w:r>
            <w:r w:rsidRPr="00A04712">
              <w:rPr>
                <w:rFonts w:cs="Arial"/>
                <w:szCs w:val="18"/>
                <w:lang w:val="en-US" w:eastAsia="ko-KR"/>
              </w:rPr>
              <w:t>”</w:t>
            </w:r>
          </w:p>
        </w:tc>
        <w:tc>
          <w:tcPr>
            <w:tcW w:w="4200" w:type="dxa"/>
            <w:gridSpan w:val="2"/>
            <w:tcBorders>
              <w:top w:val="single" w:sz="6" w:space="0" w:color="auto"/>
              <w:bottom w:val="single" w:sz="6" w:space="0" w:color="auto"/>
            </w:tcBorders>
          </w:tcPr>
          <w:p w:rsidR="00465328" w:rsidRPr="00A04712" w:rsidRDefault="00465328" w:rsidP="00A04712">
            <w:pPr>
              <w:pStyle w:val="ISOChange"/>
              <w:spacing w:before="60" w:after="60" w:line="240" w:lineRule="auto"/>
              <w:rPr>
                <w:rFonts w:cs="Arial"/>
                <w:szCs w:val="18"/>
                <w:lang w:val="en-US" w:eastAsia="ko-KR"/>
              </w:rPr>
            </w:pPr>
            <w:r w:rsidRPr="00A04712">
              <w:rPr>
                <w:rFonts w:cs="Arial"/>
                <w:szCs w:val="18"/>
                <w:lang w:val="en-US" w:eastAsia="ko-KR"/>
              </w:rPr>
              <w:t xml:space="preserve">“In the eNavigation context the MLB feature types should be referenced, or four parallel feature types should exist under the &lt;HYDRO&gt; stereotype in the Feature Concept Dictionary which indicate that they are derived from the four MLB feature types that have the full UNCLOS definitions and permit the full set of attributes allowed in S-121 </w:t>
            </w:r>
            <w:r w:rsidRPr="00A04712">
              <w:rPr>
                <w:rFonts w:cs="Arial"/>
                <w:strike/>
                <w:color w:val="FF0000"/>
                <w:szCs w:val="18"/>
                <w:lang w:val="en-US" w:eastAsia="ko-KR"/>
              </w:rPr>
              <w:t>including the Right, Restriction, Responsibility and Party attributes established by reference through Information Objects</w:t>
            </w:r>
            <w:r w:rsidRPr="00A04712">
              <w:rPr>
                <w:rFonts w:cs="Arial"/>
                <w:szCs w:val="18"/>
                <w:lang w:val="en-US" w:eastAsia="ko-KR"/>
              </w:rPr>
              <w:t>.”</w:t>
            </w:r>
          </w:p>
        </w:tc>
        <w:tc>
          <w:tcPr>
            <w:tcW w:w="2605" w:type="dxa"/>
            <w:tcBorders>
              <w:top w:val="single" w:sz="6" w:space="0" w:color="auto"/>
              <w:bottom w:val="single" w:sz="6" w:space="0" w:color="auto"/>
            </w:tcBorders>
            <w:shd w:val="clear" w:color="auto" w:fill="auto"/>
          </w:tcPr>
          <w:p w:rsidR="00465328" w:rsidRPr="00601635" w:rsidRDefault="00465328" w:rsidP="00A04712">
            <w:pPr>
              <w:pStyle w:val="ISOSecretObservations"/>
              <w:spacing w:before="60" w:after="60" w:line="240" w:lineRule="auto"/>
              <w:rPr>
                <w:color w:val="E36C0A"/>
              </w:rPr>
            </w:pPr>
            <w:r w:rsidRPr="00601635">
              <w:rPr>
                <w:color w:val="E36C0A"/>
              </w:rPr>
              <w:t>Proposed Accepted</w:t>
            </w:r>
          </w:p>
          <w:p w:rsidR="00465328" w:rsidRPr="00601635" w:rsidRDefault="00465328" w:rsidP="00A04712">
            <w:pPr>
              <w:pStyle w:val="ISOSecretObservations"/>
              <w:spacing w:before="60" w:after="60" w:line="240" w:lineRule="auto"/>
              <w:rPr>
                <w:color w:val="E36C0A"/>
              </w:rPr>
            </w:pPr>
            <w:r w:rsidRPr="00601635">
              <w:rPr>
                <w:color w:val="E36C0A"/>
              </w:rPr>
              <w:t xml:space="preserve">There is no need for a reference to the specific types of attributes in this note, since the note says “full set of attributes”. </w:t>
            </w: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465328" w:rsidRDefault="00465328"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465328" w:rsidRDefault="00465328" w:rsidP="00013F36">
            <w:pPr>
              <w:pStyle w:val="ISOParagraph"/>
              <w:spacing w:before="60" w:after="60" w:line="240" w:lineRule="auto"/>
            </w:pPr>
            <w:r>
              <w:t>State Specific features page 8</w:t>
            </w:r>
          </w:p>
        </w:tc>
        <w:tc>
          <w:tcPr>
            <w:tcW w:w="720" w:type="dxa"/>
            <w:tcBorders>
              <w:top w:val="single" w:sz="6" w:space="0" w:color="auto"/>
              <w:bottom w:val="single" w:sz="6" w:space="0" w:color="auto"/>
            </w:tcBorders>
          </w:tcPr>
          <w:p w:rsidR="00465328" w:rsidRDefault="00465328"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465328" w:rsidRDefault="00465328" w:rsidP="00013F36">
            <w:pPr>
              <w:pStyle w:val="ISOComments"/>
              <w:spacing w:before="60" w:after="60" w:line="240" w:lineRule="auto"/>
            </w:pPr>
            <w:r>
              <w:t>Revision of spelling</w:t>
            </w:r>
          </w:p>
        </w:tc>
        <w:tc>
          <w:tcPr>
            <w:tcW w:w="4200" w:type="dxa"/>
            <w:gridSpan w:val="2"/>
            <w:tcBorders>
              <w:top w:val="single" w:sz="6" w:space="0" w:color="auto"/>
              <w:bottom w:val="single" w:sz="6" w:space="0" w:color="auto"/>
            </w:tcBorders>
          </w:tcPr>
          <w:p w:rsidR="00465328" w:rsidRDefault="00465328"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465328" w:rsidRPr="00601635" w:rsidRDefault="00465328" w:rsidP="00013F36">
            <w:pPr>
              <w:pStyle w:val="ISOSecretObservations"/>
              <w:spacing w:before="60" w:after="60" w:line="240" w:lineRule="auto"/>
              <w:rPr>
                <w:color w:val="E36C0A"/>
              </w:rPr>
            </w:pPr>
            <w:r w:rsidRPr="00601635">
              <w:rPr>
                <w:color w:val="E36C0A"/>
              </w:rPr>
              <w:t xml:space="preserve">Propose </w:t>
            </w:r>
            <w:r w:rsidR="00EE173C" w:rsidRPr="00601635">
              <w:rPr>
                <w:color w:val="E36C0A"/>
              </w:rPr>
              <w:t>Accepted</w:t>
            </w:r>
          </w:p>
          <w:p w:rsidR="00465328" w:rsidRPr="00601635" w:rsidRDefault="00465328" w:rsidP="00013F36">
            <w:pPr>
              <w:pStyle w:val="ISOSecretObservations"/>
              <w:spacing w:before="60" w:after="60" w:line="240" w:lineRule="auto"/>
              <w:rPr>
                <w:color w:val="E36C0A"/>
              </w:rPr>
            </w:pPr>
            <w:r w:rsidRPr="00601635">
              <w:rPr>
                <w:color w:val="E36C0A"/>
              </w:rPr>
              <w:t>Spelling Changed</w:t>
            </w: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465328" w:rsidRDefault="00465328"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465328" w:rsidRDefault="00465328" w:rsidP="00013F36">
            <w:pPr>
              <w:pStyle w:val="ISOParagraph"/>
              <w:spacing w:before="60" w:after="60" w:line="240" w:lineRule="auto"/>
            </w:pPr>
            <w:r>
              <w:t>State Specific features page 8</w:t>
            </w:r>
          </w:p>
        </w:tc>
        <w:tc>
          <w:tcPr>
            <w:tcW w:w="720" w:type="dxa"/>
            <w:tcBorders>
              <w:top w:val="single" w:sz="6" w:space="0" w:color="auto"/>
              <w:bottom w:val="single" w:sz="6" w:space="0" w:color="auto"/>
            </w:tcBorders>
          </w:tcPr>
          <w:p w:rsidR="00465328" w:rsidRDefault="00465328" w:rsidP="00013F36">
            <w:pPr>
              <w:pStyle w:val="ISOCommType"/>
              <w:spacing w:before="60" w:after="60" w:line="240" w:lineRule="auto"/>
            </w:pPr>
            <w:r>
              <w:t>te</w:t>
            </w:r>
          </w:p>
        </w:tc>
        <w:tc>
          <w:tcPr>
            <w:tcW w:w="4440" w:type="dxa"/>
            <w:gridSpan w:val="3"/>
            <w:tcBorders>
              <w:top w:val="single" w:sz="6" w:space="0" w:color="auto"/>
              <w:bottom w:val="single" w:sz="6" w:space="0" w:color="auto"/>
            </w:tcBorders>
          </w:tcPr>
          <w:p w:rsidR="00465328" w:rsidRDefault="00465328" w:rsidP="00013F36">
            <w:pPr>
              <w:pStyle w:val="ISOComments"/>
              <w:spacing w:before="60" w:after="60" w:line="240" w:lineRule="auto"/>
            </w:pPr>
            <w:r>
              <w:t>As an impact on passage and exercise of jurisdiction suggest reference to UNCLOS Part III although this does not include a geographic definition of feature but Art. 35 (c) straits may include co-ordinated definitions, and some States have legislation defining limits of straits and jurisdiction.</w:t>
            </w:r>
          </w:p>
          <w:p w:rsidR="00465328" w:rsidRPr="00D51052" w:rsidRDefault="00465328" w:rsidP="00013F36">
            <w:pPr>
              <w:pStyle w:val="ISOComments"/>
              <w:spacing w:before="60" w:after="60" w:line="240" w:lineRule="auto"/>
            </w:pPr>
            <w:r>
              <w:t>Although the reference may not apply for straits that are not used for international navigation.</w:t>
            </w:r>
          </w:p>
        </w:tc>
        <w:tc>
          <w:tcPr>
            <w:tcW w:w="4200" w:type="dxa"/>
            <w:gridSpan w:val="2"/>
            <w:tcBorders>
              <w:top w:val="single" w:sz="6" w:space="0" w:color="auto"/>
              <w:bottom w:val="single" w:sz="6" w:space="0" w:color="auto"/>
            </w:tcBorders>
          </w:tcPr>
          <w:p w:rsidR="00465328" w:rsidRDefault="00465328"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465328" w:rsidRPr="00601635" w:rsidRDefault="00F12310" w:rsidP="00013F36">
            <w:pPr>
              <w:pStyle w:val="ISOSecretObservations"/>
              <w:spacing w:before="60" w:after="60" w:line="240" w:lineRule="auto"/>
              <w:rPr>
                <w:color w:val="E36C0A"/>
              </w:rPr>
            </w:pPr>
            <w:r w:rsidRPr="00601635">
              <w:rPr>
                <w:color w:val="E36C0A"/>
              </w:rPr>
              <w:t>Propose Noted</w:t>
            </w:r>
          </w:p>
          <w:p w:rsidR="00E302C0" w:rsidRPr="00601635" w:rsidRDefault="00E302C0" w:rsidP="00013F36">
            <w:pPr>
              <w:pStyle w:val="ISOSecretObservations"/>
              <w:spacing w:before="60" w:after="60" w:line="240" w:lineRule="auto"/>
              <w:rPr>
                <w:color w:val="E36C0A"/>
              </w:rPr>
            </w:pPr>
            <w:r w:rsidRPr="00601635">
              <w:rPr>
                <w:color w:val="E36C0A"/>
              </w:rPr>
              <w:t>Request not specific</w:t>
            </w: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77697F">
            <w:pPr>
              <w:pStyle w:val="ISOMB"/>
              <w:spacing w:before="60" w:after="60" w:line="240" w:lineRule="auto"/>
              <w:ind w:left="-62" w:right="-99"/>
            </w:pPr>
            <w:r w:rsidRPr="00F1200E">
              <w:rPr>
                <w:b/>
                <w:color w:val="00B0F0"/>
                <w:sz w:val="16"/>
              </w:rPr>
              <w:t>S100-</w:t>
            </w:r>
            <w:r>
              <w:rPr>
                <w:b/>
                <w:color w:val="00B0F0"/>
                <w:sz w:val="16"/>
              </w:rPr>
              <w:t>54</w:t>
            </w:r>
          </w:p>
        </w:tc>
        <w:tc>
          <w:tcPr>
            <w:tcW w:w="774" w:type="dxa"/>
            <w:gridSpan w:val="2"/>
            <w:tcBorders>
              <w:top w:val="single" w:sz="6" w:space="0" w:color="auto"/>
              <w:bottom w:val="single" w:sz="6" w:space="0" w:color="auto"/>
            </w:tcBorders>
          </w:tcPr>
          <w:p w:rsidR="00465328" w:rsidRDefault="00465328"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465328" w:rsidRDefault="00465328" w:rsidP="005F2A53">
            <w:pPr>
              <w:pStyle w:val="ISOClause"/>
              <w:spacing w:before="60" w:after="60" w:line="240" w:lineRule="auto"/>
            </w:pPr>
            <w:r>
              <w:t>DCEG</w:t>
            </w:r>
          </w:p>
        </w:tc>
        <w:tc>
          <w:tcPr>
            <w:tcW w:w="1070" w:type="dxa"/>
            <w:tcBorders>
              <w:top w:val="single" w:sz="6" w:space="0" w:color="auto"/>
              <w:bottom w:val="single" w:sz="6" w:space="0" w:color="auto"/>
            </w:tcBorders>
          </w:tcPr>
          <w:p w:rsidR="00465328" w:rsidRDefault="00465328" w:rsidP="005F2A53">
            <w:pPr>
              <w:pStyle w:val="ISOParagraph"/>
              <w:spacing w:before="60" w:after="60" w:line="240" w:lineRule="auto"/>
            </w:pPr>
            <w:r>
              <w:t>Page 8 – state specific features</w:t>
            </w:r>
          </w:p>
        </w:tc>
        <w:tc>
          <w:tcPr>
            <w:tcW w:w="720" w:type="dxa"/>
            <w:tcBorders>
              <w:top w:val="single" w:sz="6" w:space="0" w:color="auto"/>
              <w:bottom w:val="single" w:sz="6" w:space="0" w:color="auto"/>
            </w:tcBorders>
          </w:tcPr>
          <w:p w:rsidR="00465328" w:rsidRDefault="00465328" w:rsidP="005F2A53">
            <w:pPr>
              <w:pStyle w:val="ISOCommType"/>
              <w:spacing w:before="60" w:after="60" w:line="240" w:lineRule="auto"/>
            </w:pPr>
          </w:p>
        </w:tc>
        <w:tc>
          <w:tcPr>
            <w:tcW w:w="4440" w:type="dxa"/>
            <w:gridSpan w:val="3"/>
            <w:tcBorders>
              <w:top w:val="single" w:sz="6" w:space="0" w:color="auto"/>
              <w:bottom w:val="single" w:sz="6" w:space="0" w:color="auto"/>
            </w:tcBorders>
          </w:tcPr>
          <w:p w:rsidR="00465328" w:rsidRDefault="00465328" w:rsidP="005F2A53">
            <w:pPr>
              <w:pStyle w:val="ISOComments"/>
              <w:spacing w:before="60" w:after="60" w:line="240" w:lineRule="auto"/>
            </w:pPr>
            <w:r>
              <w:t>Change introductory paragraph to make clear. Also, take out definitions unless definitive ones can be supplied from the convention.</w:t>
            </w:r>
          </w:p>
        </w:tc>
        <w:tc>
          <w:tcPr>
            <w:tcW w:w="4200" w:type="dxa"/>
            <w:gridSpan w:val="2"/>
            <w:tcBorders>
              <w:top w:val="single" w:sz="6" w:space="0" w:color="auto"/>
              <w:bottom w:val="single" w:sz="6" w:space="0" w:color="auto"/>
            </w:tcBorders>
          </w:tcPr>
          <w:p w:rsidR="00465328" w:rsidRPr="005F2A53" w:rsidRDefault="00465328" w:rsidP="005F2A53">
            <w:pPr>
              <w:pStyle w:val="BodyText"/>
              <w:spacing w:before="60" w:after="60"/>
              <w:ind w:left="50"/>
              <w:rPr>
                <w:sz w:val="18"/>
                <w:szCs w:val="18"/>
              </w:rPr>
            </w:pPr>
            <w:r w:rsidRPr="005F2A53">
              <w:rPr>
                <w:sz w:val="18"/>
                <w:szCs w:val="18"/>
              </w:rPr>
              <w:t>. The features below are optional for datasets intended for deposit with Secretary-General of the United Nations</w:t>
            </w:r>
            <w:r w:rsidRPr="005F2A53" w:rsidDel="00874D7C">
              <w:rPr>
                <w:sz w:val="18"/>
                <w:szCs w:val="18"/>
              </w:rPr>
              <w:t xml:space="preserve"> </w:t>
            </w:r>
            <w:r w:rsidRPr="005F2A53">
              <w:rPr>
                <w:sz w:val="18"/>
                <w:szCs w:val="18"/>
              </w:rPr>
              <w:t xml:space="preserve">under UNCLOS. These features allow states to describe aspects of their national data such as internal waters. </w:t>
            </w:r>
          </w:p>
        </w:tc>
        <w:tc>
          <w:tcPr>
            <w:tcW w:w="2605" w:type="dxa"/>
            <w:tcBorders>
              <w:top w:val="single" w:sz="6" w:space="0" w:color="auto"/>
              <w:bottom w:val="single" w:sz="6" w:space="0" w:color="auto"/>
            </w:tcBorders>
            <w:shd w:val="clear" w:color="auto" w:fill="auto"/>
          </w:tcPr>
          <w:p w:rsidR="00465328" w:rsidRPr="00601635" w:rsidRDefault="00E302C0" w:rsidP="005F2A53">
            <w:pPr>
              <w:pStyle w:val="ISOSecretObservations"/>
              <w:spacing w:before="60" w:after="60" w:line="240" w:lineRule="auto"/>
              <w:rPr>
                <w:color w:val="E36C0A"/>
              </w:rPr>
            </w:pPr>
            <w:r w:rsidRPr="00601635">
              <w:rPr>
                <w:color w:val="E36C0A"/>
              </w:rPr>
              <w:t>Accepted in principle</w:t>
            </w:r>
          </w:p>
          <w:p w:rsidR="00E302C0" w:rsidRPr="00601635" w:rsidRDefault="00E302C0" w:rsidP="005F2A53">
            <w:pPr>
              <w:pStyle w:val="ISOSecretObservations"/>
              <w:spacing w:before="60" w:after="60" w:line="240" w:lineRule="auto"/>
              <w:rPr>
                <w:color w:val="E36C0A"/>
              </w:rPr>
            </w:pPr>
            <w:r w:rsidRPr="00601635">
              <w:rPr>
                <w:color w:val="E36C0A"/>
              </w:rPr>
              <w:t>Text simplified</w:t>
            </w: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1A20BB">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465328" w:rsidRDefault="00465328"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465328" w:rsidRDefault="00465328" w:rsidP="00761FCE">
            <w:pPr>
              <w:spacing w:before="60" w:after="60"/>
              <w:jc w:val="left"/>
              <w:rPr>
                <w:sz w:val="18"/>
                <w:szCs w:val="18"/>
              </w:rPr>
            </w:pPr>
            <w:r>
              <w:rPr>
                <w:sz w:val="18"/>
                <w:szCs w:val="18"/>
              </w:rPr>
              <w:t xml:space="preserve">Annex A </w:t>
            </w:r>
          </w:p>
          <w:p w:rsidR="00465328" w:rsidRDefault="00465328" w:rsidP="00761FCE">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sz w:val="18"/>
                <w:szCs w:val="18"/>
              </w:rPr>
            </w:pPr>
            <w:r>
              <w:rPr>
                <w:sz w:val="18"/>
                <w:szCs w:val="18"/>
              </w:rPr>
              <w:t>Page 6</w:t>
            </w:r>
          </w:p>
          <w:p w:rsidR="00465328" w:rsidRDefault="00465328" w:rsidP="00761FCE">
            <w:pPr>
              <w:pBdr>
                <w:top w:val="nil"/>
                <w:left w:val="nil"/>
                <w:bottom w:val="nil"/>
                <w:right w:val="nil"/>
                <w:between w:val="nil"/>
              </w:pBdr>
              <w:spacing w:before="60" w:after="60"/>
              <w:jc w:val="left"/>
              <w:rPr>
                <w:sz w:val="18"/>
                <w:szCs w:val="18"/>
              </w:rPr>
            </w:pPr>
            <w:r>
              <w:rPr>
                <w:sz w:val="18"/>
                <w:szCs w:val="18"/>
              </w:rPr>
              <w:t>4.2.17</w:t>
            </w:r>
          </w:p>
        </w:tc>
        <w:tc>
          <w:tcPr>
            <w:tcW w:w="720" w:type="dxa"/>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te, ed</w:t>
            </w:r>
          </w:p>
        </w:tc>
        <w:tc>
          <w:tcPr>
            <w:tcW w:w="4440" w:type="dxa"/>
            <w:gridSpan w:val="3"/>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 xml:space="preserve">There is no such thing as the outer limit of a roadstead in UNCLOS. Roadsteads described in Article 12 are “included in the territorial sea.”  So this outer limit is part of the outer limit of the territorial sea. </w:t>
            </w:r>
          </w:p>
        </w:tc>
        <w:tc>
          <w:tcPr>
            <w:tcW w:w="4200" w:type="dxa"/>
            <w:gridSpan w:val="2"/>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 xml:space="preserve">Remove the outer limit of roadstead from limits section and from Section 4.2.17.  </w:t>
            </w:r>
          </w:p>
        </w:tc>
        <w:tc>
          <w:tcPr>
            <w:tcW w:w="2605" w:type="dxa"/>
            <w:tcBorders>
              <w:top w:val="single" w:sz="6" w:space="0" w:color="auto"/>
              <w:bottom w:val="single" w:sz="6" w:space="0" w:color="auto"/>
            </w:tcBorders>
            <w:shd w:val="clear" w:color="auto" w:fill="auto"/>
          </w:tcPr>
          <w:p w:rsidR="00E302C0" w:rsidRPr="00601635" w:rsidRDefault="00E302C0" w:rsidP="00E302C0">
            <w:pPr>
              <w:pStyle w:val="ISOSecretObservations"/>
              <w:spacing w:before="60" w:after="60" w:line="240" w:lineRule="auto"/>
              <w:rPr>
                <w:color w:val="E36C0A"/>
              </w:rPr>
            </w:pPr>
            <w:r w:rsidRPr="00601635">
              <w:rPr>
                <w:color w:val="E36C0A"/>
              </w:rPr>
              <w:t>Accepted in principle</w:t>
            </w:r>
          </w:p>
          <w:p w:rsidR="00E302C0" w:rsidRPr="00601635" w:rsidRDefault="00E302C0" w:rsidP="00761FCE">
            <w:pPr>
              <w:pStyle w:val="ISOSecretObservations"/>
              <w:spacing w:before="60" w:after="60" w:line="240" w:lineRule="auto"/>
              <w:rPr>
                <w:color w:val="E36C0A"/>
              </w:rPr>
            </w:pPr>
            <w:r w:rsidRPr="00601635">
              <w:rPr>
                <w:color w:val="E36C0A"/>
              </w:rPr>
              <w:t>Definition deleted</w:t>
            </w:r>
          </w:p>
          <w:p w:rsidR="00C820DE" w:rsidRPr="00601635" w:rsidRDefault="00C820DE" w:rsidP="00761FCE">
            <w:pPr>
              <w:pStyle w:val="ISOSecretObservations"/>
              <w:spacing w:before="60" w:after="60" w:line="240" w:lineRule="auto"/>
              <w:rPr>
                <w:color w:val="E36C0A"/>
              </w:rPr>
            </w:pPr>
            <w:r w:rsidRPr="00601635">
              <w:rPr>
                <w:color w:val="E36C0A"/>
              </w:rPr>
              <w:t xml:space="preserve">Also  related subclause 4.2.17 deleted </w:t>
            </w:r>
          </w:p>
          <w:p w:rsidR="00E302C0" w:rsidRPr="00601635" w:rsidRDefault="00E302C0" w:rsidP="00761FCE">
            <w:pPr>
              <w:pStyle w:val="ISOSecretObservations"/>
              <w:spacing w:before="60" w:after="60" w:line="240" w:lineRule="auto"/>
              <w:rPr>
                <w:color w:val="E36C0A"/>
              </w:rPr>
            </w:pPr>
            <w:r w:rsidRPr="00601635">
              <w:rPr>
                <w:color w:val="E36C0A"/>
              </w:rPr>
              <w:t>I</w:t>
            </w:r>
            <w:r w:rsidR="00C820DE" w:rsidRPr="00601635">
              <w:rPr>
                <w:color w:val="E36C0A"/>
              </w:rPr>
              <w:t>s</w:t>
            </w:r>
            <w:r w:rsidRPr="00601635">
              <w:rPr>
                <w:color w:val="E36C0A"/>
              </w:rPr>
              <w:t xml:space="preserve"> there a need for a Data Collection and Encoding Guide rule to indicate that if a Roadstead zone is defined its outer limit will be outer limit of the Territorial Sea</w:t>
            </w:r>
            <w:r w:rsidR="00C820DE" w:rsidRPr="00601635">
              <w:rPr>
                <w:color w:val="E36C0A"/>
              </w:rPr>
              <w:t>?</w:t>
            </w:r>
          </w:p>
          <w:p w:rsidR="00E302C0" w:rsidRPr="00601635" w:rsidRDefault="00E302C0" w:rsidP="00761FCE">
            <w:pPr>
              <w:pStyle w:val="ISOSecretObservations"/>
              <w:spacing w:before="60" w:after="60" w:line="240" w:lineRule="auto"/>
              <w:rPr>
                <w:color w:val="E36C0A"/>
              </w:rPr>
            </w:pPr>
            <w:r w:rsidRPr="00601635">
              <w:rPr>
                <w:color w:val="E36C0A"/>
              </w:rPr>
              <w:t>(See US 39)</w:t>
            </w:r>
          </w:p>
          <w:p w:rsidR="00C820DE" w:rsidRPr="00601635" w:rsidRDefault="00C820DE" w:rsidP="00761FCE">
            <w:pPr>
              <w:pStyle w:val="ISOSecretObservations"/>
              <w:spacing w:before="60" w:after="60" w:line="240" w:lineRule="auto"/>
              <w:rPr>
                <w:color w:val="E36C0A"/>
              </w:rPr>
            </w:pPr>
          </w:p>
        </w:tc>
      </w:tr>
      <w:tr w:rsidR="00465328" w:rsidTr="003465CB">
        <w:trPr>
          <w:cantSplit/>
          <w:jc w:val="center"/>
        </w:trPr>
        <w:tc>
          <w:tcPr>
            <w:tcW w:w="667" w:type="dxa"/>
            <w:gridSpan w:val="2"/>
            <w:tcBorders>
              <w:top w:val="single" w:sz="6" w:space="0" w:color="auto"/>
              <w:bottom w:val="single" w:sz="6" w:space="0" w:color="auto"/>
            </w:tcBorders>
          </w:tcPr>
          <w:p w:rsidR="00465328" w:rsidRDefault="00465328"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465328" w:rsidRDefault="00465328"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465328" w:rsidRDefault="00465328" w:rsidP="001A20BB">
            <w:pPr>
              <w:spacing w:before="60" w:after="60"/>
              <w:jc w:val="left"/>
              <w:rPr>
                <w:sz w:val="18"/>
                <w:szCs w:val="18"/>
              </w:rPr>
            </w:pPr>
            <w:r>
              <w:rPr>
                <w:sz w:val="18"/>
                <w:szCs w:val="18"/>
              </w:rPr>
              <w:t xml:space="preserve">Annex A </w:t>
            </w:r>
          </w:p>
          <w:p w:rsidR="00465328" w:rsidRDefault="00465328"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sz w:val="18"/>
                <w:szCs w:val="18"/>
              </w:rPr>
            </w:pPr>
            <w:r>
              <w:rPr>
                <w:sz w:val="18"/>
                <w:szCs w:val="18"/>
              </w:rPr>
              <w:t>Page 7</w:t>
            </w:r>
          </w:p>
          <w:p w:rsidR="00465328" w:rsidRDefault="00465328" w:rsidP="00761FCE">
            <w:pPr>
              <w:pBdr>
                <w:top w:val="nil"/>
                <w:left w:val="nil"/>
                <w:bottom w:val="nil"/>
                <w:right w:val="nil"/>
                <w:between w:val="nil"/>
              </w:pBdr>
              <w:spacing w:before="60" w:after="60"/>
              <w:jc w:val="left"/>
              <w:rPr>
                <w:sz w:val="18"/>
                <w:szCs w:val="18"/>
              </w:rPr>
            </w:pPr>
            <w:r>
              <w:rPr>
                <w:sz w:val="18"/>
                <w:szCs w:val="18"/>
              </w:rPr>
              <w:t>4.3.7</w:t>
            </w:r>
          </w:p>
        </w:tc>
        <w:tc>
          <w:tcPr>
            <w:tcW w:w="720" w:type="dxa"/>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te, ed</w:t>
            </w:r>
          </w:p>
        </w:tc>
        <w:tc>
          <w:tcPr>
            <w:tcW w:w="4440" w:type="dxa"/>
            <w:gridSpan w:val="3"/>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A roadstead is not a zone. Per Article 12, a roadstead is included in the territorial sea.</w:t>
            </w:r>
          </w:p>
        </w:tc>
        <w:tc>
          <w:tcPr>
            <w:tcW w:w="4200" w:type="dxa"/>
            <w:gridSpan w:val="2"/>
            <w:tcBorders>
              <w:top w:val="single" w:sz="6" w:space="0" w:color="auto"/>
              <w:bottom w:val="single" w:sz="6" w:space="0" w:color="auto"/>
            </w:tcBorders>
          </w:tcPr>
          <w:p w:rsidR="00465328" w:rsidRDefault="00465328" w:rsidP="00761FCE">
            <w:pPr>
              <w:pBdr>
                <w:top w:val="nil"/>
                <w:left w:val="nil"/>
                <w:bottom w:val="nil"/>
                <w:right w:val="nil"/>
                <w:between w:val="nil"/>
              </w:pBdr>
              <w:spacing w:before="60" w:after="60"/>
              <w:jc w:val="left"/>
              <w:rPr>
                <w:color w:val="000000"/>
                <w:sz w:val="18"/>
                <w:szCs w:val="18"/>
              </w:rPr>
            </w:pPr>
            <w:r>
              <w:rPr>
                <w:sz w:val="18"/>
                <w:szCs w:val="18"/>
              </w:rPr>
              <w:t xml:space="preserve">Remove Roadstead from zone section and from Section 4.3.7.  </w:t>
            </w:r>
          </w:p>
        </w:tc>
        <w:tc>
          <w:tcPr>
            <w:tcW w:w="2605" w:type="dxa"/>
            <w:tcBorders>
              <w:top w:val="single" w:sz="6" w:space="0" w:color="auto"/>
              <w:bottom w:val="single" w:sz="6" w:space="0" w:color="auto"/>
            </w:tcBorders>
            <w:shd w:val="clear" w:color="auto" w:fill="auto"/>
          </w:tcPr>
          <w:p w:rsidR="00465328" w:rsidRPr="00601635" w:rsidRDefault="00F12310" w:rsidP="00761FCE">
            <w:pPr>
              <w:pStyle w:val="ISOSecretObservations"/>
              <w:spacing w:before="60" w:after="60" w:line="240" w:lineRule="auto"/>
              <w:rPr>
                <w:color w:val="E36C0A"/>
              </w:rPr>
            </w:pPr>
            <w:r w:rsidRPr="00601635">
              <w:rPr>
                <w:color w:val="E36C0A"/>
              </w:rPr>
              <w:t>Propose Not Accepted</w:t>
            </w:r>
          </w:p>
          <w:p w:rsidR="00E302C0" w:rsidRPr="00601635" w:rsidRDefault="00E302C0" w:rsidP="00761FCE">
            <w:pPr>
              <w:pStyle w:val="ISOSecretObservations"/>
              <w:spacing w:before="60" w:after="60" w:line="240" w:lineRule="auto"/>
              <w:rPr>
                <w:color w:val="E36C0A"/>
              </w:rPr>
            </w:pPr>
            <w:r w:rsidRPr="00601635">
              <w:rPr>
                <w:color w:val="E36C0A"/>
              </w:rPr>
              <w:t>In the first meeting of the S-121 Project Team  there was a specific request to add Roadstead as a zone.  New text will be required to describe exactly what a roadstead is and how it should be described.</w:t>
            </w:r>
          </w:p>
        </w:tc>
      </w:tr>
      <w:tr w:rsidR="00E302C0" w:rsidTr="003465CB">
        <w:trPr>
          <w:cantSplit/>
          <w:jc w:val="center"/>
        </w:trPr>
        <w:tc>
          <w:tcPr>
            <w:tcW w:w="667" w:type="dxa"/>
            <w:gridSpan w:val="2"/>
            <w:tcBorders>
              <w:top w:val="single" w:sz="6" w:space="0" w:color="auto"/>
              <w:bottom w:val="single" w:sz="6" w:space="0" w:color="auto"/>
            </w:tcBorders>
          </w:tcPr>
          <w:p w:rsidR="00E302C0" w:rsidRDefault="00E302C0"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E302C0" w:rsidRDefault="00E302C0"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E302C0" w:rsidRDefault="00E302C0" w:rsidP="001A20BB">
            <w:pPr>
              <w:spacing w:before="60" w:after="60"/>
              <w:jc w:val="left"/>
              <w:rPr>
                <w:sz w:val="18"/>
                <w:szCs w:val="18"/>
              </w:rPr>
            </w:pPr>
            <w:r>
              <w:rPr>
                <w:sz w:val="18"/>
                <w:szCs w:val="18"/>
              </w:rPr>
              <w:t xml:space="preserve">Annex A </w:t>
            </w:r>
          </w:p>
          <w:p w:rsidR="00E302C0" w:rsidRDefault="00E302C0"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E302C0" w:rsidRDefault="00E302C0" w:rsidP="00761FCE">
            <w:pPr>
              <w:pBdr>
                <w:top w:val="nil"/>
                <w:left w:val="nil"/>
                <w:bottom w:val="nil"/>
                <w:right w:val="nil"/>
                <w:between w:val="nil"/>
              </w:pBdr>
              <w:spacing w:before="60" w:after="60"/>
              <w:jc w:val="left"/>
              <w:rPr>
                <w:color w:val="000000"/>
                <w:sz w:val="18"/>
                <w:szCs w:val="18"/>
              </w:rPr>
            </w:pPr>
            <w:r>
              <w:rPr>
                <w:sz w:val="18"/>
                <w:szCs w:val="18"/>
              </w:rPr>
              <w:t>Page 7</w:t>
            </w:r>
          </w:p>
        </w:tc>
        <w:tc>
          <w:tcPr>
            <w:tcW w:w="720" w:type="dxa"/>
            <w:tcBorders>
              <w:top w:val="single" w:sz="6" w:space="0" w:color="auto"/>
              <w:bottom w:val="single" w:sz="6" w:space="0" w:color="auto"/>
            </w:tcBorders>
          </w:tcPr>
          <w:p w:rsidR="00E302C0" w:rsidRDefault="00E302C0" w:rsidP="00761FCE">
            <w:pPr>
              <w:pBdr>
                <w:top w:val="nil"/>
                <w:left w:val="nil"/>
                <w:bottom w:val="nil"/>
                <w:right w:val="nil"/>
                <w:between w:val="nil"/>
              </w:pBdr>
              <w:spacing w:before="60" w:after="60"/>
              <w:jc w:val="left"/>
              <w:rPr>
                <w:color w:val="000000"/>
                <w:sz w:val="18"/>
                <w:szCs w:val="18"/>
              </w:rPr>
            </w:pPr>
            <w:r>
              <w:rPr>
                <w:sz w:val="18"/>
                <w:szCs w:val="18"/>
              </w:rPr>
              <w:t>te, ed</w:t>
            </w:r>
          </w:p>
        </w:tc>
        <w:tc>
          <w:tcPr>
            <w:tcW w:w="4440" w:type="dxa"/>
            <w:gridSpan w:val="3"/>
            <w:tcBorders>
              <w:top w:val="single" w:sz="6" w:space="0" w:color="auto"/>
              <w:bottom w:val="single" w:sz="6" w:space="0" w:color="auto"/>
            </w:tcBorders>
          </w:tcPr>
          <w:p w:rsidR="00E302C0" w:rsidRDefault="00E302C0" w:rsidP="00761FCE">
            <w:pPr>
              <w:pBdr>
                <w:top w:val="nil"/>
                <w:left w:val="nil"/>
                <w:bottom w:val="nil"/>
                <w:right w:val="nil"/>
                <w:between w:val="nil"/>
              </w:pBdr>
              <w:spacing w:before="60" w:after="60"/>
              <w:jc w:val="left"/>
              <w:rPr>
                <w:color w:val="000000"/>
                <w:sz w:val="18"/>
                <w:szCs w:val="18"/>
              </w:rPr>
            </w:pPr>
            <w:r>
              <w:rPr>
                <w:sz w:val="18"/>
                <w:szCs w:val="18"/>
              </w:rPr>
              <w:t xml:space="preserve">The note at the bottom of the page tries to make a distinction between MLB objects that seemingly overlap with HYDRO objects.  The chart is a legal instrument for deposit with UNCLOS, so I don’t think asserting this distinction is helpful to those that want to use these features across the spectrum of S-100 uses.  </w:t>
            </w:r>
          </w:p>
        </w:tc>
        <w:tc>
          <w:tcPr>
            <w:tcW w:w="4200" w:type="dxa"/>
            <w:gridSpan w:val="2"/>
            <w:tcBorders>
              <w:top w:val="single" w:sz="6" w:space="0" w:color="auto"/>
              <w:bottom w:val="single" w:sz="6" w:space="0" w:color="auto"/>
            </w:tcBorders>
          </w:tcPr>
          <w:p w:rsidR="00E302C0" w:rsidRDefault="00E302C0" w:rsidP="00761FCE">
            <w:pPr>
              <w:pBdr>
                <w:top w:val="nil"/>
                <w:left w:val="nil"/>
                <w:bottom w:val="nil"/>
                <w:right w:val="nil"/>
                <w:between w:val="nil"/>
              </w:pBdr>
              <w:spacing w:before="60" w:after="60"/>
              <w:jc w:val="left"/>
              <w:rPr>
                <w:color w:val="000000"/>
                <w:sz w:val="18"/>
                <w:szCs w:val="18"/>
              </w:rPr>
            </w:pPr>
            <w:r>
              <w:rPr>
                <w:sz w:val="18"/>
                <w:szCs w:val="18"/>
              </w:rPr>
              <w:t xml:space="preserve">Remove “These are cases where context is important. In the navigational context these features are shown to inform a navigator since it may have impact upon the rules of passage. However in the Maritime Limits and Boundaries context these features may carry a legal status as part of a treaty or declaration of a nation's sovereign boundary.” </w:t>
            </w:r>
          </w:p>
        </w:tc>
        <w:tc>
          <w:tcPr>
            <w:tcW w:w="2605" w:type="dxa"/>
            <w:tcBorders>
              <w:top w:val="single" w:sz="6" w:space="0" w:color="auto"/>
              <w:bottom w:val="single" w:sz="6" w:space="0" w:color="auto"/>
            </w:tcBorders>
            <w:shd w:val="clear" w:color="auto" w:fill="auto"/>
          </w:tcPr>
          <w:p w:rsidR="00E302C0" w:rsidRPr="00601635" w:rsidRDefault="00F12310" w:rsidP="00E302C0">
            <w:pPr>
              <w:pStyle w:val="ISOSecretObservations"/>
              <w:spacing w:before="60" w:after="60" w:line="240" w:lineRule="auto"/>
              <w:rPr>
                <w:color w:val="E36C0A"/>
              </w:rPr>
            </w:pPr>
            <w:r w:rsidRPr="00601635">
              <w:rPr>
                <w:color w:val="E36C0A"/>
              </w:rPr>
              <w:t>Propose Accepted in principle</w:t>
            </w:r>
          </w:p>
          <w:p w:rsidR="00E302C0" w:rsidRPr="00601635" w:rsidRDefault="00E302C0" w:rsidP="00E302C0">
            <w:pPr>
              <w:pStyle w:val="ISOSecretObservations"/>
              <w:spacing w:before="60" w:after="60" w:line="240" w:lineRule="auto"/>
              <w:rPr>
                <w:color w:val="E36C0A"/>
              </w:rPr>
            </w:pPr>
            <w:r w:rsidRPr="00601635">
              <w:rPr>
                <w:color w:val="E36C0A"/>
              </w:rPr>
              <w:t>See FR-9</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565567" w:rsidRDefault="00565567" w:rsidP="00761FCE">
            <w:pPr>
              <w:spacing w:before="60" w:after="60"/>
              <w:jc w:val="left"/>
              <w:rPr>
                <w:sz w:val="18"/>
                <w:szCs w:val="18"/>
              </w:rPr>
            </w:pPr>
            <w:r>
              <w:rPr>
                <w:sz w:val="18"/>
                <w:szCs w:val="18"/>
              </w:rPr>
              <w:t>Page 8 para 1</w:t>
            </w:r>
          </w:p>
        </w:tc>
        <w:tc>
          <w:tcPr>
            <w:tcW w:w="720" w:type="dxa"/>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sz w:val="18"/>
                <w:szCs w:val="18"/>
              </w:rPr>
            </w:pPr>
            <w:r>
              <w:rPr>
                <w:sz w:val="18"/>
                <w:szCs w:val="18"/>
              </w:rPr>
              <w:t>te</w:t>
            </w:r>
          </w:p>
        </w:tc>
        <w:tc>
          <w:tcPr>
            <w:tcW w:w="4440" w:type="dxa"/>
            <w:gridSpan w:val="3"/>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sz w:val="18"/>
                <w:szCs w:val="18"/>
              </w:rPr>
            </w:pPr>
            <w:r>
              <w:rPr>
                <w:sz w:val="18"/>
                <w:szCs w:val="18"/>
              </w:rPr>
              <w:t>This paragraph needs further clarification</w:t>
            </w:r>
          </w:p>
        </w:tc>
        <w:tc>
          <w:tcPr>
            <w:tcW w:w="4200" w:type="dxa"/>
            <w:gridSpan w:val="2"/>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sz w:val="18"/>
                <w:szCs w:val="18"/>
              </w:rPr>
            </w:pPr>
            <w:r>
              <w:rPr>
                <w:sz w:val="18"/>
                <w:szCs w:val="18"/>
              </w:rPr>
              <w:t xml:space="preserve">Re: Should there be mention of harmonization between S101 and S121? Change of stereotype from HYDRO to MLB or not? </w:t>
            </w:r>
          </w:p>
        </w:tc>
        <w:tc>
          <w:tcPr>
            <w:tcW w:w="2605" w:type="dxa"/>
            <w:tcBorders>
              <w:top w:val="single" w:sz="6" w:space="0" w:color="auto"/>
              <w:bottom w:val="single" w:sz="6" w:space="0" w:color="auto"/>
            </w:tcBorders>
            <w:shd w:val="clear" w:color="auto" w:fill="auto"/>
          </w:tcPr>
          <w:p w:rsidR="00565567" w:rsidRPr="00601635" w:rsidRDefault="001E1942" w:rsidP="00CD0299">
            <w:pPr>
              <w:pStyle w:val="ISOSecretObservations"/>
              <w:spacing w:before="60" w:after="60" w:line="240" w:lineRule="auto"/>
              <w:rPr>
                <w:color w:val="E36C0A"/>
              </w:rPr>
            </w:pPr>
            <w:r w:rsidRPr="00601635">
              <w:rPr>
                <w:color w:val="E36C0A"/>
              </w:rPr>
              <w:t>Propose Accepted in principle, paragraph revised.</w:t>
            </w:r>
          </w:p>
          <w:p w:rsidR="00565567" w:rsidRPr="00601635" w:rsidRDefault="00565567" w:rsidP="00CD0299">
            <w:pPr>
              <w:pStyle w:val="ISOSecretObservations"/>
              <w:spacing w:before="60" w:after="60" w:line="240" w:lineRule="auto"/>
              <w:rPr>
                <w:color w:val="E36C0A"/>
              </w:rPr>
            </w:pPr>
            <w:r w:rsidRPr="00601635">
              <w:rPr>
                <w:color w:val="E36C0A"/>
              </w:rPr>
              <w:t>See FR-9</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565567" w:rsidRDefault="00565567" w:rsidP="00761FCE">
            <w:pPr>
              <w:spacing w:before="60" w:after="60"/>
              <w:jc w:val="left"/>
              <w:rPr>
                <w:sz w:val="18"/>
                <w:szCs w:val="18"/>
              </w:rPr>
            </w:pPr>
            <w:r>
              <w:rPr>
                <w:sz w:val="18"/>
                <w:szCs w:val="18"/>
              </w:rPr>
              <w:t>Page 8</w:t>
            </w:r>
          </w:p>
        </w:tc>
        <w:tc>
          <w:tcPr>
            <w:tcW w:w="720" w:type="dxa"/>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color w:val="000000"/>
                <w:sz w:val="18"/>
                <w:szCs w:val="18"/>
              </w:rPr>
            </w:pPr>
            <w:r>
              <w:rPr>
                <w:sz w:val="18"/>
                <w:szCs w:val="18"/>
              </w:rPr>
              <w:t>te, ed</w:t>
            </w:r>
          </w:p>
        </w:tc>
        <w:tc>
          <w:tcPr>
            <w:tcW w:w="4440" w:type="dxa"/>
            <w:gridSpan w:val="3"/>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color w:val="000000"/>
                <w:sz w:val="18"/>
                <w:szCs w:val="18"/>
              </w:rPr>
            </w:pPr>
            <w:r>
              <w:rPr>
                <w:sz w:val="18"/>
                <w:szCs w:val="18"/>
              </w:rPr>
              <w:t xml:space="preserve">Straight refers to a line or an edge, not a body of water.  Also straits used for international navigation is defined in UNCLOS, so I’m not quite sure how/why it’s listed with the state specific stuff.   </w:t>
            </w:r>
          </w:p>
        </w:tc>
        <w:tc>
          <w:tcPr>
            <w:tcW w:w="4200" w:type="dxa"/>
            <w:gridSpan w:val="2"/>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color w:val="000000"/>
                <w:sz w:val="18"/>
                <w:szCs w:val="18"/>
              </w:rPr>
            </w:pPr>
            <w:r>
              <w:rPr>
                <w:sz w:val="18"/>
                <w:szCs w:val="18"/>
              </w:rPr>
              <w:t xml:space="preserve">Straight should be “strait”  and maybe Straits Used for International Navigation, though there’s nothing in UNCLOS stating that you need to specify the extent of an international strait. Related, I thought we agreed to remove these from the MLB product spec?  </w:t>
            </w:r>
          </w:p>
        </w:tc>
        <w:tc>
          <w:tcPr>
            <w:tcW w:w="2605" w:type="dxa"/>
            <w:tcBorders>
              <w:top w:val="single" w:sz="6" w:space="0" w:color="auto"/>
              <w:bottom w:val="single" w:sz="6" w:space="0" w:color="auto"/>
            </w:tcBorders>
            <w:shd w:val="clear" w:color="auto" w:fill="auto"/>
          </w:tcPr>
          <w:p w:rsidR="00565567" w:rsidRPr="00601635" w:rsidRDefault="001E1942" w:rsidP="00761FCE">
            <w:pPr>
              <w:pStyle w:val="ISOSecretObservations"/>
              <w:spacing w:before="60" w:after="60" w:line="240" w:lineRule="auto"/>
              <w:rPr>
                <w:color w:val="E36C0A"/>
              </w:rPr>
            </w:pPr>
            <w:r w:rsidRPr="00601635">
              <w:rPr>
                <w:color w:val="E36C0A"/>
              </w:rPr>
              <w:t>Propose Accepted in part</w:t>
            </w:r>
          </w:p>
          <w:p w:rsidR="00565567" w:rsidRPr="00601635" w:rsidRDefault="00565567" w:rsidP="00761FCE">
            <w:pPr>
              <w:pStyle w:val="ISOSecretObservations"/>
              <w:spacing w:before="60" w:after="60" w:line="240" w:lineRule="auto"/>
              <w:rPr>
                <w:color w:val="E36C0A"/>
              </w:rPr>
            </w:pPr>
            <w:r w:rsidRPr="00601635">
              <w:rPr>
                <w:color w:val="E36C0A"/>
              </w:rPr>
              <w:t>(See GB-18)</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565567" w:rsidRDefault="00565567"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spacing w:before="60" w:after="60"/>
              <w:jc w:val="left"/>
              <w:rPr>
                <w:sz w:val="18"/>
                <w:szCs w:val="18"/>
              </w:rPr>
            </w:pPr>
            <w:r>
              <w:rPr>
                <w:sz w:val="18"/>
                <w:szCs w:val="18"/>
              </w:rPr>
              <w:t>2</w:t>
            </w:r>
          </w:p>
          <w:p w:rsidR="00565567" w:rsidRDefault="00565567" w:rsidP="001A20BB">
            <w:pPr>
              <w:spacing w:before="60" w:after="60"/>
              <w:jc w:val="left"/>
              <w:rPr>
                <w:sz w:val="18"/>
                <w:szCs w:val="18"/>
              </w:rPr>
            </w:pPr>
            <w:r>
              <w:rPr>
                <w:sz w:val="18"/>
                <w:szCs w:val="18"/>
              </w:rPr>
              <w:t>4.5.2</w:t>
            </w:r>
          </w:p>
        </w:tc>
        <w:tc>
          <w:tcPr>
            <w:tcW w:w="1070" w:type="dxa"/>
            <w:tcBorders>
              <w:top w:val="single" w:sz="6" w:space="0" w:color="auto"/>
              <w:bottom w:val="single" w:sz="6" w:space="0" w:color="auto"/>
            </w:tcBorders>
          </w:tcPr>
          <w:p w:rsidR="00565567" w:rsidRDefault="00565567" w:rsidP="00761FCE">
            <w:pPr>
              <w:spacing w:before="60" w:after="60"/>
              <w:jc w:val="left"/>
              <w:rPr>
                <w:sz w:val="18"/>
                <w:szCs w:val="18"/>
              </w:rPr>
            </w:pPr>
            <w:r>
              <w:rPr>
                <w:sz w:val="18"/>
                <w:szCs w:val="18"/>
              </w:rPr>
              <w:t>Page 8</w:t>
            </w:r>
          </w:p>
        </w:tc>
        <w:tc>
          <w:tcPr>
            <w:tcW w:w="720" w:type="dxa"/>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color w:val="000000"/>
                <w:sz w:val="18"/>
                <w:szCs w:val="18"/>
              </w:rPr>
            </w:pPr>
          </w:p>
        </w:tc>
        <w:tc>
          <w:tcPr>
            <w:tcW w:w="4440" w:type="dxa"/>
            <w:gridSpan w:val="3"/>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sz w:val="18"/>
                <w:szCs w:val="18"/>
              </w:rPr>
            </w:pPr>
            <w:r>
              <w:rPr>
                <w:sz w:val="18"/>
                <w:szCs w:val="18"/>
              </w:rPr>
              <w:t xml:space="preserve">Outer limit of Coastal Waters definition is not generic enough to accommodate all States. Also, inland waters definitions do not match anything the US might use.  </w:t>
            </w:r>
          </w:p>
        </w:tc>
        <w:tc>
          <w:tcPr>
            <w:tcW w:w="4200" w:type="dxa"/>
            <w:gridSpan w:val="2"/>
            <w:tcBorders>
              <w:top w:val="single" w:sz="6" w:space="0" w:color="auto"/>
              <w:bottom w:val="single" w:sz="6" w:space="0" w:color="auto"/>
            </w:tcBorders>
          </w:tcPr>
          <w:p w:rsidR="00565567" w:rsidRDefault="00565567" w:rsidP="00761FCE">
            <w:pPr>
              <w:pBdr>
                <w:top w:val="nil"/>
                <w:left w:val="nil"/>
                <w:bottom w:val="nil"/>
                <w:right w:val="nil"/>
                <w:between w:val="nil"/>
              </w:pBdr>
              <w:spacing w:before="60" w:after="60"/>
              <w:jc w:val="left"/>
              <w:rPr>
                <w:color w:val="000000"/>
                <w:sz w:val="18"/>
                <w:szCs w:val="18"/>
              </w:rPr>
            </w:pPr>
            <w:r>
              <w:rPr>
                <w:sz w:val="18"/>
                <w:szCs w:val="18"/>
              </w:rPr>
              <w:t xml:space="preserve">I thought we agreed to remove these from the MLB product spec?  These are more in the realm of marine limits and boundaries rather than UNCLOS maritime limits and boundaries.  If you won’t remove “coastal waters,” then another suggestion is to remove specific reference to “not exceeding 3 nautical miles”  The U.S. could have “coastal waters” that go out to 9nm.   Inland waters refer to COLREGS demarcation lines and have no relationship to UNCLOS internal waters.  </w:t>
            </w:r>
          </w:p>
        </w:tc>
        <w:tc>
          <w:tcPr>
            <w:tcW w:w="2605" w:type="dxa"/>
            <w:tcBorders>
              <w:top w:val="single" w:sz="6" w:space="0" w:color="auto"/>
              <w:bottom w:val="single" w:sz="6" w:space="0" w:color="auto"/>
            </w:tcBorders>
            <w:shd w:val="clear" w:color="auto" w:fill="auto"/>
          </w:tcPr>
          <w:p w:rsidR="00565567" w:rsidRPr="00601635" w:rsidRDefault="001E1942" w:rsidP="00761FCE">
            <w:pPr>
              <w:pStyle w:val="ISOSecretObservations"/>
              <w:spacing w:before="60" w:after="60" w:line="240" w:lineRule="auto"/>
              <w:rPr>
                <w:color w:val="E36C0A"/>
              </w:rPr>
            </w:pPr>
            <w:r w:rsidRPr="00601635">
              <w:rPr>
                <w:color w:val="E36C0A"/>
              </w:rPr>
              <w:t>Propose Accepted in principle</w:t>
            </w:r>
          </w:p>
          <w:p w:rsidR="001E1942" w:rsidRPr="00601635" w:rsidRDefault="001E1942" w:rsidP="00761FCE">
            <w:pPr>
              <w:pStyle w:val="ISOSecretObservations"/>
              <w:spacing w:before="60" w:after="60" w:line="240" w:lineRule="auto"/>
              <w:rPr>
                <w:color w:val="E36C0A"/>
              </w:rPr>
            </w:pPr>
            <w:r w:rsidRPr="00601635">
              <w:rPr>
                <w:color w:val="E36C0A"/>
              </w:rPr>
              <w:t xml:space="preserve">It was previously agreed that these feature typs be defined as “State Specific “ feature types.  </w:t>
            </w:r>
          </w:p>
          <w:p w:rsidR="001E1942" w:rsidRPr="00601635" w:rsidRDefault="001E1942" w:rsidP="00761FCE">
            <w:pPr>
              <w:pStyle w:val="ISOSecretObservations"/>
              <w:spacing w:before="60" w:after="60" w:line="240" w:lineRule="auto"/>
              <w:rPr>
                <w:color w:val="E36C0A"/>
              </w:rPr>
            </w:pPr>
            <w:r w:rsidRPr="00601635">
              <w:rPr>
                <w:color w:val="E36C0A"/>
              </w:rPr>
              <w:t xml:space="preserve">It already states that these are “optional”  Perhaps additional revisions of the text is needed. </w:t>
            </w:r>
          </w:p>
          <w:p w:rsidR="00565567" w:rsidRPr="00601635" w:rsidRDefault="00565567" w:rsidP="00761FCE">
            <w:pPr>
              <w:pStyle w:val="ISOSecretObservations"/>
              <w:spacing w:before="60" w:after="60" w:line="240" w:lineRule="auto"/>
              <w:rPr>
                <w:color w:val="E36C0A"/>
              </w:rPr>
            </w:pP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565567" w:rsidRDefault="00565567" w:rsidP="00761FCE">
            <w:pPr>
              <w:pStyle w:val="ISOParagraph"/>
              <w:spacing w:before="60" w:after="60" w:line="240" w:lineRule="auto"/>
            </w:pPr>
            <w:r>
              <w:t>Limit feature types</w:t>
            </w:r>
          </w:p>
        </w:tc>
        <w:tc>
          <w:tcPr>
            <w:tcW w:w="720" w:type="dxa"/>
            <w:tcBorders>
              <w:top w:val="single" w:sz="6" w:space="0" w:color="auto"/>
              <w:bottom w:val="single" w:sz="6" w:space="0" w:color="auto"/>
            </w:tcBorders>
          </w:tcPr>
          <w:p w:rsidR="00565567" w:rsidRDefault="00565567" w:rsidP="00761FCE">
            <w:pPr>
              <w:pStyle w:val="ISOCommType"/>
              <w:spacing w:before="60" w:after="60" w:line="240" w:lineRule="auto"/>
            </w:pPr>
            <w:r>
              <w:t>ed</w:t>
            </w:r>
          </w:p>
        </w:tc>
        <w:tc>
          <w:tcPr>
            <w:tcW w:w="4440" w:type="dxa"/>
            <w:gridSpan w:val="3"/>
            <w:tcBorders>
              <w:top w:val="single" w:sz="6" w:space="0" w:color="auto"/>
              <w:bottom w:val="single" w:sz="6" w:space="0" w:color="auto"/>
            </w:tcBorders>
          </w:tcPr>
          <w:p w:rsidR="00565567" w:rsidRPr="00C43D0A" w:rsidRDefault="00565567" w:rsidP="00761FCE">
            <w:pPr>
              <w:pStyle w:val="ISOComments"/>
              <w:spacing w:before="60" w:after="60" w:line="240" w:lineRule="auto"/>
            </w:pPr>
            <w:r>
              <w:t>Duplicate entries for “International Boundary”</w:t>
            </w:r>
          </w:p>
        </w:tc>
        <w:tc>
          <w:tcPr>
            <w:tcW w:w="4200" w:type="dxa"/>
            <w:gridSpan w:val="2"/>
            <w:tcBorders>
              <w:top w:val="single" w:sz="6" w:space="0" w:color="auto"/>
              <w:bottom w:val="single" w:sz="6" w:space="0" w:color="auto"/>
            </w:tcBorders>
          </w:tcPr>
          <w:p w:rsidR="00565567" w:rsidRDefault="00565567" w:rsidP="00761FCE">
            <w:pPr>
              <w:pStyle w:val="ISOChange"/>
              <w:spacing w:before="60" w:after="60" w:line="240" w:lineRule="auto"/>
            </w:pPr>
            <w:r>
              <w:t>Remove one entry</w:t>
            </w:r>
          </w:p>
        </w:tc>
        <w:tc>
          <w:tcPr>
            <w:tcW w:w="2605" w:type="dxa"/>
            <w:tcBorders>
              <w:top w:val="single" w:sz="6" w:space="0" w:color="auto"/>
              <w:bottom w:val="single" w:sz="6" w:space="0" w:color="auto"/>
            </w:tcBorders>
            <w:shd w:val="clear" w:color="auto" w:fill="auto"/>
          </w:tcPr>
          <w:p w:rsidR="00565567" w:rsidRPr="00601635" w:rsidRDefault="00565567" w:rsidP="00761FCE">
            <w:pPr>
              <w:pStyle w:val="ISOSecretObservations"/>
              <w:spacing w:before="60" w:after="60" w:line="240" w:lineRule="auto"/>
              <w:rPr>
                <w:color w:val="E36C0A"/>
              </w:rPr>
            </w:pPr>
            <w:r w:rsidRPr="00601635">
              <w:rPr>
                <w:color w:val="E36C0A"/>
              </w:rPr>
              <w:t>Propose Accepted</w:t>
            </w:r>
          </w:p>
          <w:p w:rsidR="00565567" w:rsidRPr="00601635" w:rsidRDefault="00565567" w:rsidP="00761FCE">
            <w:pPr>
              <w:pStyle w:val="ISOSecretObservations"/>
              <w:spacing w:before="60" w:after="60" w:line="240" w:lineRule="auto"/>
              <w:rPr>
                <w:color w:val="E36C0A"/>
              </w:rPr>
            </w:pPr>
            <w:r w:rsidRPr="00601635">
              <w:rPr>
                <w:color w:val="E36C0A"/>
              </w:rPr>
              <w:t>(See US 21)</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565567" w:rsidRDefault="00565567" w:rsidP="00761FCE">
            <w:pPr>
              <w:pStyle w:val="ISOParagraph"/>
              <w:spacing w:before="60" w:after="60" w:line="240" w:lineRule="auto"/>
            </w:pPr>
            <w:r>
              <w:t>Limit feature types</w:t>
            </w:r>
          </w:p>
        </w:tc>
        <w:tc>
          <w:tcPr>
            <w:tcW w:w="720" w:type="dxa"/>
            <w:tcBorders>
              <w:top w:val="single" w:sz="6" w:space="0" w:color="auto"/>
              <w:bottom w:val="single" w:sz="6" w:space="0" w:color="auto"/>
            </w:tcBorders>
          </w:tcPr>
          <w:p w:rsidR="00565567" w:rsidRDefault="00565567" w:rsidP="00761FCE">
            <w:pPr>
              <w:pStyle w:val="ISOCommType"/>
              <w:spacing w:before="60" w:after="60" w:line="240" w:lineRule="auto"/>
            </w:pPr>
            <w:r>
              <w:t>ed</w:t>
            </w:r>
          </w:p>
        </w:tc>
        <w:tc>
          <w:tcPr>
            <w:tcW w:w="4440" w:type="dxa"/>
            <w:gridSpan w:val="3"/>
            <w:tcBorders>
              <w:top w:val="single" w:sz="6" w:space="0" w:color="auto"/>
              <w:bottom w:val="single" w:sz="6" w:space="0" w:color="auto"/>
            </w:tcBorders>
          </w:tcPr>
          <w:p w:rsidR="00565567" w:rsidRDefault="00565567" w:rsidP="00761FCE">
            <w:pPr>
              <w:pStyle w:val="ISOComments"/>
              <w:spacing w:before="60" w:after="60" w:line="240" w:lineRule="auto"/>
            </w:pPr>
            <w:r>
              <w:t>Wording; “Mouths of rivers” is the wording in UNCLOS Article 9. Also see comments on Annex A 4.2 below</w:t>
            </w:r>
          </w:p>
        </w:tc>
        <w:tc>
          <w:tcPr>
            <w:tcW w:w="4200" w:type="dxa"/>
            <w:gridSpan w:val="2"/>
            <w:tcBorders>
              <w:top w:val="single" w:sz="6" w:space="0" w:color="auto"/>
              <w:bottom w:val="single" w:sz="6" w:space="0" w:color="auto"/>
            </w:tcBorders>
          </w:tcPr>
          <w:p w:rsidR="00565567" w:rsidRDefault="00565567" w:rsidP="00761FCE">
            <w:pPr>
              <w:pStyle w:val="ISOChange"/>
              <w:spacing w:before="60" w:after="60" w:line="240" w:lineRule="auto"/>
            </w:pPr>
            <w:r>
              <w:t xml:space="preserve">Change “Mouth of Rivers” to “Mouths of Rivers” or possibly “Mouth of River” </w:t>
            </w:r>
          </w:p>
        </w:tc>
        <w:tc>
          <w:tcPr>
            <w:tcW w:w="2605" w:type="dxa"/>
            <w:tcBorders>
              <w:top w:val="single" w:sz="6" w:space="0" w:color="auto"/>
              <w:bottom w:val="single" w:sz="6" w:space="0" w:color="auto"/>
            </w:tcBorders>
            <w:shd w:val="clear" w:color="auto" w:fill="auto"/>
          </w:tcPr>
          <w:p w:rsidR="00565567" w:rsidRPr="00601635" w:rsidRDefault="00565567" w:rsidP="00761FCE">
            <w:pPr>
              <w:pStyle w:val="ISOSecretObservations"/>
              <w:spacing w:before="60" w:after="60" w:line="240" w:lineRule="auto"/>
              <w:rPr>
                <w:color w:val="E36C0A"/>
              </w:rPr>
            </w:pPr>
            <w:r w:rsidRPr="00601635">
              <w:rPr>
                <w:color w:val="E36C0A"/>
              </w:rPr>
              <w:t>Propose Accepted</w:t>
            </w:r>
          </w:p>
          <w:p w:rsidR="00565567" w:rsidRPr="00601635" w:rsidRDefault="00565567" w:rsidP="00761FCE">
            <w:pPr>
              <w:pStyle w:val="ISOSecretObservations"/>
              <w:spacing w:before="60" w:after="60" w:line="240" w:lineRule="auto"/>
              <w:rPr>
                <w:color w:val="E36C0A"/>
              </w:rPr>
            </w:pPr>
            <w:r w:rsidRPr="00601635">
              <w:rPr>
                <w:color w:val="E36C0A"/>
              </w:rPr>
              <w:t>(See US-22)</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565567" w:rsidRDefault="00565567" w:rsidP="00761FCE">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565567" w:rsidRDefault="00565567" w:rsidP="00761FCE">
            <w:pPr>
              <w:pStyle w:val="ISOCommType"/>
              <w:spacing w:before="60" w:after="60" w:line="240" w:lineRule="auto"/>
            </w:pPr>
            <w:r>
              <w:t>ed</w:t>
            </w:r>
          </w:p>
        </w:tc>
        <w:tc>
          <w:tcPr>
            <w:tcW w:w="4440" w:type="dxa"/>
            <w:gridSpan w:val="3"/>
            <w:tcBorders>
              <w:top w:val="single" w:sz="6" w:space="0" w:color="auto"/>
              <w:bottom w:val="single" w:sz="6" w:space="0" w:color="auto"/>
            </w:tcBorders>
          </w:tcPr>
          <w:p w:rsidR="00565567" w:rsidRDefault="00565567" w:rsidP="00761FCE">
            <w:pPr>
              <w:pStyle w:val="ISOComments"/>
              <w:spacing w:before="60" w:after="60" w:line="240" w:lineRule="auto"/>
            </w:pPr>
            <w:r>
              <w:t>Spelling; UNCLOS Part XI uses “sea-bed” but general usage appears to be “seabed”; also 4.10.12.5 where “seabed” is used</w:t>
            </w:r>
          </w:p>
        </w:tc>
        <w:tc>
          <w:tcPr>
            <w:tcW w:w="4200" w:type="dxa"/>
            <w:gridSpan w:val="2"/>
            <w:tcBorders>
              <w:top w:val="single" w:sz="6" w:space="0" w:color="auto"/>
              <w:bottom w:val="single" w:sz="6" w:space="0" w:color="auto"/>
            </w:tcBorders>
          </w:tcPr>
          <w:p w:rsidR="00565567" w:rsidRDefault="00565567" w:rsidP="00761FCE">
            <w:pPr>
              <w:pStyle w:val="ISOChange"/>
              <w:spacing w:before="60" w:after="60" w:line="240" w:lineRule="auto"/>
            </w:pPr>
            <w:r>
              <w:t>Change “sea bed” to “</w:t>
            </w:r>
            <w:r w:rsidRPr="00206F3E">
              <w:rPr>
                <w:color w:val="FF0000"/>
              </w:rPr>
              <w:t>seabed</w:t>
            </w:r>
            <w:r>
              <w:t>”</w:t>
            </w:r>
          </w:p>
        </w:tc>
        <w:tc>
          <w:tcPr>
            <w:tcW w:w="2605" w:type="dxa"/>
            <w:tcBorders>
              <w:top w:val="single" w:sz="6" w:space="0" w:color="auto"/>
              <w:bottom w:val="single" w:sz="6" w:space="0" w:color="auto"/>
            </w:tcBorders>
            <w:shd w:val="clear" w:color="auto" w:fill="auto"/>
          </w:tcPr>
          <w:p w:rsidR="00565567" w:rsidRPr="00601635" w:rsidRDefault="00565567" w:rsidP="00CD0299">
            <w:pPr>
              <w:pStyle w:val="ISOSecretObservations"/>
              <w:spacing w:before="60" w:after="60" w:line="240" w:lineRule="auto"/>
              <w:rPr>
                <w:color w:val="E36C0A"/>
              </w:rPr>
            </w:pPr>
            <w:r w:rsidRPr="00601635">
              <w:rPr>
                <w:color w:val="E36C0A"/>
              </w:rPr>
              <w:t>Propose Accepted</w:t>
            </w:r>
          </w:p>
          <w:p w:rsidR="00565567" w:rsidRPr="00601635" w:rsidRDefault="00565567" w:rsidP="00F546ED">
            <w:pPr>
              <w:pStyle w:val="ISOSecretObservations"/>
              <w:spacing w:before="60" w:after="60" w:line="240" w:lineRule="auto"/>
              <w:rPr>
                <w:color w:val="E36C0A"/>
              </w:rPr>
            </w:pPr>
            <w:r w:rsidRPr="00601635">
              <w:rPr>
                <w:color w:val="E36C0A"/>
              </w:rPr>
              <w:t>(See US-</w:t>
            </w:r>
            <w:r w:rsidR="00F546ED" w:rsidRPr="00601635">
              <w:rPr>
                <w:color w:val="E36C0A"/>
              </w:rPr>
              <w:t>22</w:t>
            </w:r>
            <w:r w:rsidRPr="00601635">
              <w:rPr>
                <w:color w:val="E36C0A"/>
              </w:rPr>
              <w:t>)</w:t>
            </w:r>
          </w:p>
        </w:tc>
      </w:tr>
      <w:tr w:rsidR="00565567" w:rsidTr="003465CB">
        <w:trPr>
          <w:cantSplit/>
          <w:jc w:val="center"/>
        </w:trPr>
        <w:tc>
          <w:tcPr>
            <w:tcW w:w="667"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565567" w:rsidRDefault="0056556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65567" w:rsidRDefault="00565567" w:rsidP="001A20BB">
            <w:pPr>
              <w:spacing w:before="60" w:after="60"/>
              <w:jc w:val="left"/>
              <w:rPr>
                <w:sz w:val="18"/>
                <w:szCs w:val="18"/>
              </w:rPr>
            </w:pPr>
            <w:r>
              <w:rPr>
                <w:sz w:val="18"/>
                <w:szCs w:val="18"/>
              </w:rPr>
              <w:t xml:space="preserve">Annex A </w:t>
            </w:r>
          </w:p>
          <w:p w:rsidR="00565567" w:rsidRDefault="00565567"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565567" w:rsidRDefault="00565567" w:rsidP="00761FCE">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565567" w:rsidRDefault="00565567" w:rsidP="00761FCE">
            <w:pPr>
              <w:pStyle w:val="ISOCommType"/>
              <w:spacing w:before="60" w:after="60" w:line="240" w:lineRule="auto"/>
            </w:pPr>
            <w:r>
              <w:t>ed</w:t>
            </w:r>
          </w:p>
        </w:tc>
        <w:tc>
          <w:tcPr>
            <w:tcW w:w="4440" w:type="dxa"/>
            <w:gridSpan w:val="3"/>
            <w:tcBorders>
              <w:top w:val="single" w:sz="6" w:space="0" w:color="auto"/>
              <w:bottom w:val="single" w:sz="6" w:space="0" w:color="auto"/>
            </w:tcBorders>
          </w:tcPr>
          <w:p w:rsidR="00565567" w:rsidRDefault="00565567" w:rsidP="00761FCE">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565567" w:rsidRDefault="00565567" w:rsidP="00761FCE">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565567" w:rsidRPr="00601635" w:rsidRDefault="00565567" w:rsidP="00D85523">
            <w:pPr>
              <w:pStyle w:val="ISOSecretObservations"/>
              <w:spacing w:before="60" w:after="60" w:line="240" w:lineRule="auto"/>
              <w:rPr>
                <w:color w:val="E36C0A"/>
              </w:rPr>
            </w:pPr>
            <w:r w:rsidRPr="00601635">
              <w:rPr>
                <w:color w:val="E36C0A"/>
              </w:rPr>
              <w:t>Propose Accepted</w:t>
            </w:r>
          </w:p>
          <w:p w:rsidR="00565567" w:rsidRPr="00601635" w:rsidRDefault="00565567" w:rsidP="00D85523">
            <w:pPr>
              <w:pStyle w:val="ISOSecretObservations"/>
              <w:spacing w:before="60" w:after="60" w:line="240" w:lineRule="auto"/>
              <w:rPr>
                <w:color w:val="E36C0A"/>
              </w:rPr>
            </w:pPr>
            <w:r w:rsidRPr="00601635">
              <w:rPr>
                <w:color w:val="E36C0A"/>
              </w:rPr>
              <w:t>Spelling corrected</w:t>
            </w:r>
          </w:p>
          <w:p w:rsidR="00565567" w:rsidRPr="00601635" w:rsidRDefault="00565567" w:rsidP="00D85523">
            <w:pPr>
              <w:pStyle w:val="ISOSecretObservations"/>
              <w:spacing w:before="60" w:after="60" w:line="240" w:lineRule="auto"/>
              <w:rPr>
                <w:color w:val="E36C0A"/>
              </w:rPr>
            </w:pPr>
            <w:r w:rsidRPr="00601635">
              <w:rPr>
                <w:color w:val="E36C0A"/>
              </w:rPr>
              <w:t>(See GB-18)</w:t>
            </w:r>
          </w:p>
        </w:tc>
      </w:tr>
      <w:tr w:rsidR="00F546ED" w:rsidTr="003465CB">
        <w:trPr>
          <w:cantSplit/>
          <w:jc w:val="center"/>
        </w:trPr>
        <w:tc>
          <w:tcPr>
            <w:tcW w:w="667" w:type="dxa"/>
            <w:gridSpan w:val="2"/>
            <w:tcBorders>
              <w:top w:val="single" w:sz="6" w:space="0" w:color="auto"/>
              <w:bottom w:val="single" w:sz="6" w:space="0" w:color="auto"/>
            </w:tcBorders>
          </w:tcPr>
          <w:p w:rsidR="00F546ED" w:rsidRPr="00A04712" w:rsidRDefault="00F546ED"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F546ED" w:rsidRPr="00A04712" w:rsidRDefault="00F546ED" w:rsidP="00F1200E">
            <w:pPr>
              <w:pStyle w:val="ISOMB"/>
              <w:spacing w:before="60" w:after="60" w:line="240" w:lineRule="auto"/>
              <w:ind w:left="-62" w:right="-9"/>
              <w:rPr>
                <w:rFonts w:cs="Arial"/>
                <w:szCs w:val="18"/>
              </w:rPr>
            </w:pPr>
            <w:r w:rsidRPr="00A04712">
              <w:rPr>
                <w:rFonts w:cs="Arial"/>
                <w:szCs w:val="18"/>
                <w:lang w:eastAsia="ko-KR"/>
              </w:rPr>
              <w:t>KR</w:t>
            </w:r>
          </w:p>
        </w:tc>
        <w:tc>
          <w:tcPr>
            <w:tcW w:w="1276" w:type="dxa"/>
            <w:gridSpan w:val="2"/>
            <w:tcBorders>
              <w:top w:val="single" w:sz="6" w:space="0" w:color="auto"/>
              <w:bottom w:val="single" w:sz="6" w:space="0" w:color="auto"/>
            </w:tcBorders>
          </w:tcPr>
          <w:p w:rsidR="00F546ED" w:rsidRPr="00A04712" w:rsidRDefault="00F546ED" w:rsidP="00A04712">
            <w:pPr>
              <w:pStyle w:val="ISOClause"/>
              <w:spacing w:before="60" w:after="60" w:line="240" w:lineRule="auto"/>
              <w:rPr>
                <w:rFonts w:cs="Arial"/>
                <w:szCs w:val="18"/>
                <w:lang w:val="fr-FR" w:eastAsia="ko-KR"/>
              </w:rPr>
            </w:pPr>
            <w:r w:rsidRPr="00A04712">
              <w:rPr>
                <w:rFonts w:cs="Arial" w:hint="eastAsia"/>
                <w:szCs w:val="18"/>
                <w:lang w:val="fr-FR" w:eastAsia="ko-KR"/>
              </w:rPr>
              <w:t>Annex A/</w:t>
            </w:r>
          </w:p>
          <w:p w:rsidR="00F546ED" w:rsidRPr="00A04712" w:rsidRDefault="00F546ED" w:rsidP="00A04712">
            <w:pPr>
              <w:pStyle w:val="ISOClause"/>
              <w:spacing w:before="60" w:after="60" w:line="240" w:lineRule="auto"/>
              <w:rPr>
                <w:rFonts w:cs="Arial"/>
                <w:bCs/>
                <w:szCs w:val="18"/>
                <w:lang w:val="fr-FR" w:eastAsia="ko-KR"/>
              </w:rPr>
            </w:pPr>
            <w:r w:rsidRPr="00A04712">
              <w:rPr>
                <w:rFonts w:cs="Arial"/>
                <w:szCs w:val="18"/>
                <w:lang w:val="fr-FR" w:eastAsia="ko-KR"/>
              </w:rPr>
              <w:t xml:space="preserve">3 </w:t>
            </w:r>
            <w:r w:rsidRPr="00A04712">
              <w:rPr>
                <w:rFonts w:cs="Arial"/>
                <w:bCs/>
                <w:szCs w:val="18"/>
                <w:lang w:val="fr-FR" w:eastAsia="ko-KR"/>
              </w:rPr>
              <w:t>Attribute Types</w:t>
            </w:r>
          </w:p>
          <w:p w:rsidR="00F546ED" w:rsidRPr="00A04712" w:rsidRDefault="00F546ED" w:rsidP="00A04712">
            <w:pPr>
              <w:pStyle w:val="ISOClause"/>
              <w:spacing w:before="60" w:after="60" w:line="240" w:lineRule="auto"/>
              <w:rPr>
                <w:rFonts w:cs="Arial"/>
                <w:szCs w:val="18"/>
                <w:lang w:val="fr-FR"/>
              </w:rPr>
            </w:pPr>
            <w:r w:rsidRPr="00A04712">
              <w:rPr>
                <w:rFonts w:cs="Arial"/>
                <w:bCs/>
                <w:szCs w:val="18"/>
                <w:lang w:val="fr-FR" w:eastAsia="ko-KR"/>
              </w:rPr>
              <w:t>(p.8)</w:t>
            </w:r>
          </w:p>
        </w:tc>
        <w:tc>
          <w:tcPr>
            <w:tcW w:w="1070" w:type="dxa"/>
            <w:tcBorders>
              <w:top w:val="single" w:sz="6" w:space="0" w:color="auto"/>
              <w:bottom w:val="single" w:sz="6" w:space="0" w:color="auto"/>
            </w:tcBorders>
          </w:tcPr>
          <w:p w:rsidR="00F546ED" w:rsidRPr="00A04712" w:rsidRDefault="00F546ED" w:rsidP="00A04712">
            <w:pPr>
              <w:pStyle w:val="ISOParagraph"/>
              <w:spacing w:before="60" w:after="60" w:line="240" w:lineRule="auto"/>
              <w:rPr>
                <w:rFonts w:cs="Arial"/>
                <w:szCs w:val="18"/>
                <w:lang w:eastAsia="ko-KR"/>
              </w:rPr>
            </w:pPr>
            <w:r w:rsidRPr="00A04712">
              <w:rPr>
                <w:rFonts w:cs="Arial"/>
                <w:szCs w:val="18"/>
                <w:lang w:val="en-US" w:eastAsia="ko-KR"/>
              </w:rPr>
              <w:t xml:space="preserve">3 </w:t>
            </w:r>
            <w:r w:rsidRPr="00A04712">
              <w:rPr>
                <w:rFonts w:cs="Arial"/>
                <w:bCs/>
                <w:szCs w:val="18"/>
                <w:lang w:val="en-US" w:eastAsia="ko-KR"/>
              </w:rPr>
              <w:t>Attribute Types (para.1)</w:t>
            </w:r>
          </w:p>
        </w:tc>
        <w:tc>
          <w:tcPr>
            <w:tcW w:w="720" w:type="dxa"/>
            <w:tcBorders>
              <w:top w:val="single" w:sz="6" w:space="0" w:color="auto"/>
              <w:bottom w:val="single" w:sz="6" w:space="0" w:color="auto"/>
            </w:tcBorders>
          </w:tcPr>
          <w:p w:rsidR="00F546ED" w:rsidRPr="00A04712" w:rsidRDefault="00F546ED" w:rsidP="00A04712">
            <w:pPr>
              <w:spacing w:before="60" w:after="60"/>
              <w:jc w:val="left"/>
              <w:rPr>
                <w:sz w:val="18"/>
                <w:szCs w:val="18"/>
              </w:rPr>
            </w:pPr>
            <w:r w:rsidRPr="00A04712">
              <w:rPr>
                <w:rFonts w:cs="Arial" w:hint="eastAsia"/>
                <w:sz w:val="18"/>
                <w:szCs w:val="18"/>
                <w:lang w:eastAsia="ko-KR"/>
              </w:rPr>
              <w:t>ge</w:t>
            </w:r>
          </w:p>
        </w:tc>
        <w:tc>
          <w:tcPr>
            <w:tcW w:w="4440" w:type="dxa"/>
            <w:gridSpan w:val="3"/>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A04712">
              <w:rPr>
                <w:rFonts w:cs="Arial"/>
                <w:szCs w:val="18"/>
                <w:lang w:val="en-US" w:eastAsia="ko-KR"/>
              </w:rPr>
              <w:t>―</w:t>
            </w:r>
            <w:r w:rsidRPr="00A04712">
              <w:rPr>
                <w:rFonts w:cs="Arial" w:hint="eastAsia"/>
                <w:szCs w:val="18"/>
                <w:lang w:val="en-US" w:eastAsia="ko-KR"/>
              </w:rPr>
              <w:t>which states that "[t]he activities of the [IHO]...do not include matters involving questions of international politics.</w:t>
            </w:r>
            <w:r w:rsidRPr="00A04712">
              <w:rPr>
                <w:rFonts w:cs="Arial"/>
                <w:szCs w:val="18"/>
                <w:lang w:val="en-US" w:eastAsia="ko-KR"/>
              </w:rPr>
              <w:t>”</w:t>
            </w:r>
          </w:p>
        </w:tc>
        <w:tc>
          <w:tcPr>
            <w:tcW w:w="4200" w:type="dxa"/>
            <w:gridSpan w:val="2"/>
            <w:tcBorders>
              <w:top w:val="single" w:sz="6" w:space="0" w:color="auto"/>
              <w:bottom w:val="single" w:sz="6" w:space="0" w:color="auto"/>
            </w:tcBorders>
          </w:tcPr>
          <w:p w:rsidR="00F546ED" w:rsidRPr="00A04712" w:rsidRDefault="00F546ED" w:rsidP="00A04712">
            <w:pPr>
              <w:pStyle w:val="ISOChange"/>
              <w:spacing w:before="60" w:after="60" w:line="240" w:lineRule="auto"/>
              <w:rPr>
                <w:rFonts w:cs="Arial"/>
                <w:szCs w:val="18"/>
                <w:lang w:eastAsia="ko-KR"/>
              </w:rPr>
            </w:pPr>
            <w:r w:rsidRPr="00A04712">
              <w:rPr>
                <w:rFonts w:cs="Arial"/>
                <w:szCs w:val="18"/>
                <w:lang w:val="en-US" w:eastAsia="ko-KR"/>
              </w:rPr>
              <w:t>“</w:t>
            </w:r>
            <w:r w:rsidRPr="00A04712">
              <w:rPr>
                <w:rFonts w:cs="Arial"/>
                <w:strike/>
                <w:color w:val="FF0000"/>
                <w:szCs w:val="18"/>
                <w:lang w:val="en-US" w:eastAsia="ko-KR"/>
              </w:rPr>
              <w:t>The Rights, Restrictions, Responsibility and Party structure effectively provides attributes to the S-121 feature types by reference</w:t>
            </w:r>
            <w:r w:rsidRPr="00A04712">
              <w:rPr>
                <w:rFonts w:cs="Arial"/>
                <w:szCs w:val="18"/>
                <w:lang w:val="en-US" w:eastAsia="ko-KR"/>
              </w:rPr>
              <w:t>.”</w:t>
            </w:r>
          </w:p>
        </w:tc>
        <w:tc>
          <w:tcPr>
            <w:tcW w:w="2605" w:type="dxa"/>
            <w:tcBorders>
              <w:top w:val="single" w:sz="6" w:space="0" w:color="auto"/>
              <w:bottom w:val="single" w:sz="6" w:space="0" w:color="auto"/>
            </w:tcBorders>
            <w:shd w:val="clear" w:color="auto" w:fill="auto"/>
          </w:tcPr>
          <w:p w:rsidR="00F546ED" w:rsidRPr="00601635" w:rsidRDefault="00F546ED" w:rsidP="00CD0299">
            <w:pPr>
              <w:pStyle w:val="ISOSecretObservations"/>
              <w:spacing w:before="60" w:after="60" w:line="240" w:lineRule="auto"/>
              <w:rPr>
                <w:color w:val="E36C0A"/>
              </w:rPr>
            </w:pPr>
            <w:r w:rsidRPr="00601635">
              <w:rPr>
                <w:color w:val="E36C0A"/>
              </w:rPr>
              <w:t>Proposed Not Accepted</w:t>
            </w:r>
          </w:p>
          <w:p w:rsidR="00F546ED" w:rsidRPr="00601635" w:rsidRDefault="00F546ED" w:rsidP="00CD0299">
            <w:pPr>
              <w:pStyle w:val="ISOSecretObservations"/>
              <w:spacing w:before="60" w:after="60" w:line="240" w:lineRule="auto"/>
              <w:rPr>
                <w:color w:val="E36C0A"/>
              </w:rPr>
            </w:pPr>
            <w:r w:rsidRPr="00601635">
              <w:rPr>
                <w:color w:val="E36C0A"/>
              </w:rPr>
              <w:t>(See KR-3)</w:t>
            </w:r>
          </w:p>
        </w:tc>
      </w:tr>
      <w:tr w:rsidR="00F546ED" w:rsidTr="003465CB">
        <w:trPr>
          <w:cantSplit/>
          <w:jc w:val="center"/>
        </w:trPr>
        <w:tc>
          <w:tcPr>
            <w:tcW w:w="667" w:type="dxa"/>
            <w:gridSpan w:val="2"/>
            <w:tcBorders>
              <w:top w:val="single" w:sz="6" w:space="0" w:color="auto"/>
              <w:bottom w:val="single" w:sz="6" w:space="0" w:color="auto"/>
            </w:tcBorders>
          </w:tcPr>
          <w:p w:rsidR="00F546ED" w:rsidRPr="00A04712" w:rsidRDefault="00F546ED"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F546ED" w:rsidRPr="00A04712" w:rsidRDefault="00F546ED" w:rsidP="00F1200E">
            <w:pPr>
              <w:pStyle w:val="ISOMB"/>
              <w:spacing w:before="60" w:after="60" w:line="240" w:lineRule="auto"/>
              <w:ind w:left="-62" w:right="-9"/>
              <w:rPr>
                <w:rFonts w:cs="Arial"/>
                <w:szCs w:val="18"/>
              </w:rPr>
            </w:pPr>
            <w:r w:rsidRPr="00A04712">
              <w:rPr>
                <w:rFonts w:cs="Arial"/>
                <w:szCs w:val="18"/>
                <w:lang w:eastAsia="ko-KR"/>
              </w:rPr>
              <w:t>KR</w:t>
            </w:r>
          </w:p>
        </w:tc>
        <w:tc>
          <w:tcPr>
            <w:tcW w:w="1276" w:type="dxa"/>
            <w:gridSpan w:val="2"/>
            <w:tcBorders>
              <w:top w:val="single" w:sz="6" w:space="0" w:color="auto"/>
              <w:bottom w:val="single" w:sz="6" w:space="0" w:color="auto"/>
            </w:tcBorders>
          </w:tcPr>
          <w:p w:rsidR="00F546ED" w:rsidRPr="00A04712" w:rsidRDefault="00F546ED" w:rsidP="00A04712">
            <w:pPr>
              <w:pStyle w:val="ISOClause"/>
              <w:spacing w:before="60" w:after="60" w:line="240" w:lineRule="auto"/>
              <w:rPr>
                <w:rFonts w:cs="Arial"/>
                <w:szCs w:val="18"/>
                <w:lang w:val="fr-FR" w:eastAsia="ko-KR"/>
              </w:rPr>
            </w:pPr>
            <w:r w:rsidRPr="00A04712">
              <w:rPr>
                <w:rFonts w:cs="Arial" w:hint="eastAsia"/>
                <w:szCs w:val="18"/>
                <w:lang w:val="fr-FR" w:eastAsia="ko-KR"/>
              </w:rPr>
              <w:t>Annex A/</w:t>
            </w:r>
          </w:p>
          <w:p w:rsidR="00F546ED" w:rsidRPr="00A04712" w:rsidRDefault="00F546ED" w:rsidP="00A04712">
            <w:pPr>
              <w:pStyle w:val="ISOClause"/>
              <w:spacing w:before="60" w:after="60" w:line="240" w:lineRule="auto"/>
              <w:rPr>
                <w:rFonts w:cs="Arial"/>
                <w:bCs/>
                <w:szCs w:val="18"/>
                <w:lang w:val="fr-FR" w:eastAsia="ko-KR"/>
              </w:rPr>
            </w:pPr>
            <w:r w:rsidRPr="00A04712">
              <w:rPr>
                <w:rFonts w:cs="Arial"/>
                <w:szCs w:val="18"/>
                <w:lang w:val="fr-FR" w:eastAsia="ko-KR"/>
              </w:rPr>
              <w:t xml:space="preserve">3 </w:t>
            </w:r>
            <w:r w:rsidRPr="00A04712">
              <w:rPr>
                <w:rFonts w:cs="Arial"/>
                <w:bCs/>
                <w:szCs w:val="18"/>
                <w:lang w:val="fr-FR" w:eastAsia="ko-KR"/>
              </w:rPr>
              <w:t>Attribute Types</w:t>
            </w:r>
          </w:p>
          <w:p w:rsidR="00F546ED" w:rsidRPr="00A04712" w:rsidRDefault="00F546ED" w:rsidP="00A04712">
            <w:pPr>
              <w:pStyle w:val="ISOClause"/>
              <w:spacing w:before="60" w:after="60" w:line="240" w:lineRule="auto"/>
              <w:rPr>
                <w:rFonts w:cs="Arial"/>
                <w:szCs w:val="18"/>
                <w:lang w:val="fr-FR"/>
              </w:rPr>
            </w:pPr>
            <w:r w:rsidRPr="00A04712">
              <w:rPr>
                <w:rFonts w:cs="Arial"/>
                <w:bCs/>
                <w:szCs w:val="18"/>
                <w:lang w:val="fr-FR" w:eastAsia="ko-KR"/>
              </w:rPr>
              <w:t>(p.9)</w:t>
            </w:r>
          </w:p>
        </w:tc>
        <w:tc>
          <w:tcPr>
            <w:tcW w:w="1070" w:type="dxa"/>
            <w:tcBorders>
              <w:top w:val="single" w:sz="6" w:space="0" w:color="auto"/>
              <w:bottom w:val="single" w:sz="6" w:space="0" w:color="auto"/>
            </w:tcBorders>
          </w:tcPr>
          <w:p w:rsidR="00F546ED" w:rsidRPr="00A04712" w:rsidRDefault="00F546ED" w:rsidP="00A04712">
            <w:pPr>
              <w:pStyle w:val="ISOParagraph"/>
              <w:spacing w:before="60" w:after="60" w:line="240" w:lineRule="auto"/>
              <w:rPr>
                <w:rFonts w:cs="Arial"/>
                <w:bCs/>
                <w:szCs w:val="18"/>
                <w:lang w:val="en-US" w:eastAsia="ko-KR"/>
              </w:rPr>
            </w:pPr>
            <w:r w:rsidRPr="00A04712">
              <w:rPr>
                <w:rFonts w:cs="Arial"/>
                <w:szCs w:val="18"/>
                <w:lang w:val="en-US" w:eastAsia="ko-KR"/>
              </w:rPr>
              <w:t xml:space="preserve">3 </w:t>
            </w:r>
            <w:r w:rsidRPr="00A04712">
              <w:rPr>
                <w:rFonts w:cs="Arial"/>
                <w:bCs/>
                <w:szCs w:val="18"/>
                <w:lang w:val="en-US" w:eastAsia="ko-KR"/>
              </w:rPr>
              <w:t>Attribute Types (para.</w:t>
            </w:r>
            <w:r w:rsidRPr="00A04712">
              <w:rPr>
                <w:rFonts w:cs="Arial" w:hint="eastAsia"/>
                <w:bCs/>
                <w:szCs w:val="18"/>
                <w:lang w:val="en-US" w:eastAsia="ko-KR"/>
              </w:rPr>
              <w:t>7, 9</w:t>
            </w:r>
            <w:r w:rsidRPr="00A04712">
              <w:rPr>
                <w:rFonts w:cs="Arial"/>
                <w:bCs/>
                <w:szCs w:val="18"/>
                <w:lang w:val="en-US" w:eastAsia="ko-KR"/>
              </w:rPr>
              <w:t>)</w:t>
            </w:r>
          </w:p>
        </w:tc>
        <w:tc>
          <w:tcPr>
            <w:tcW w:w="720" w:type="dxa"/>
            <w:tcBorders>
              <w:top w:val="single" w:sz="6" w:space="0" w:color="auto"/>
              <w:bottom w:val="single" w:sz="6" w:space="0" w:color="auto"/>
            </w:tcBorders>
          </w:tcPr>
          <w:p w:rsidR="00F546ED" w:rsidRPr="00A04712" w:rsidRDefault="00F546ED" w:rsidP="00A04712">
            <w:pPr>
              <w:spacing w:before="60" w:after="60"/>
              <w:jc w:val="left"/>
              <w:rPr>
                <w:sz w:val="18"/>
                <w:szCs w:val="18"/>
              </w:rPr>
            </w:pPr>
            <w:r w:rsidRPr="00A04712">
              <w:rPr>
                <w:rFonts w:cs="Arial" w:hint="eastAsia"/>
                <w:sz w:val="18"/>
                <w:szCs w:val="18"/>
                <w:lang w:eastAsia="ko-KR"/>
              </w:rPr>
              <w:t>ge</w:t>
            </w:r>
          </w:p>
        </w:tc>
        <w:tc>
          <w:tcPr>
            <w:tcW w:w="4440" w:type="dxa"/>
            <w:gridSpan w:val="3"/>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szCs w:val="18"/>
                <w:lang w:eastAsia="ko-KR"/>
              </w:rPr>
              <w:t>This specification</w:t>
            </w:r>
            <w:r w:rsidRPr="00A04712">
              <w:rPr>
                <w:rFonts w:cs="Arial" w:hint="eastAsia"/>
                <w:szCs w:val="18"/>
                <w:lang w:val="en-US" w:eastAsia="ko-KR"/>
              </w:rPr>
              <w:t xml:space="preserve"> (S-121)</w:t>
            </w:r>
            <w:r w:rsidRPr="00A04712">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546ED" w:rsidRPr="00A04712" w:rsidRDefault="00F546ED" w:rsidP="00A04712">
            <w:pPr>
              <w:pStyle w:val="ISOChange"/>
              <w:spacing w:before="60" w:after="60" w:line="240" w:lineRule="auto"/>
              <w:rPr>
                <w:rFonts w:cs="Arial"/>
                <w:strike/>
                <w:color w:val="FF0000"/>
                <w:szCs w:val="18"/>
                <w:lang w:val="en-US" w:eastAsia="ko-KR"/>
              </w:rPr>
            </w:pPr>
            <w:r w:rsidRPr="00A04712">
              <w:rPr>
                <w:rFonts w:cs="Arial"/>
                <w:szCs w:val="18"/>
                <w:lang w:val="en-US" w:eastAsia="ko-KR"/>
              </w:rPr>
              <w:t>“</w:t>
            </w:r>
            <w:r w:rsidRPr="00A04712">
              <w:rPr>
                <w:rFonts w:cs="Arial"/>
                <w:bCs/>
                <w:strike/>
                <w:color w:val="FF0000"/>
                <w:szCs w:val="18"/>
                <w:lang w:val="en-US" w:eastAsia="ko-KR"/>
              </w:rPr>
              <w:t>legalStatusType:</w:t>
            </w:r>
            <w:r w:rsidRPr="00A04712">
              <w:rPr>
                <w:rFonts w:cs="Arial"/>
                <w:b/>
                <w:bCs/>
                <w:strike/>
                <w:color w:val="FF0000"/>
                <w:szCs w:val="18"/>
                <w:lang w:val="en-US" w:eastAsia="ko-KR"/>
              </w:rPr>
              <w:t xml:space="preserve"> </w:t>
            </w:r>
            <w:r w:rsidRPr="00A04712">
              <w:rPr>
                <w:rFonts w:cs="Arial"/>
                <w:strike/>
                <w:color w:val="FF0000"/>
                <w:szCs w:val="18"/>
                <w:lang w:val="en-US" w:eastAsia="ko-KR"/>
              </w:rPr>
              <w:t>This attribute used to differentiate between the legal status of</w:t>
            </w:r>
          </w:p>
          <w:p w:rsidR="00F546ED" w:rsidRPr="00A04712" w:rsidRDefault="00F546ED" w:rsidP="00A04712">
            <w:pPr>
              <w:pStyle w:val="ISOChange"/>
              <w:spacing w:before="60" w:after="60" w:line="240" w:lineRule="auto"/>
              <w:rPr>
                <w:rFonts w:cs="Arial"/>
                <w:strike/>
                <w:color w:val="FF0000"/>
                <w:szCs w:val="18"/>
                <w:lang w:val="en-US" w:eastAsia="ko-KR"/>
              </w:rPr>
            </w:pPr>
            <w:r w:rsidRPr="00A04712">
              <w:rPr>
                <w:rFonts w:cs="Arial"/>
                <w:strike/>
                <w:color w:val="FF0000"/>
                <w:szCs w:val="18"/>
                <w:lang w:val="en-US" w:eastAsia="ko-KR"/>
              </w:rPr>
              <w:t>particular features.</w:t>
            </w:r>
          </w:p>
          <w:p w:rsidR="00F546ED" w:rsidRPr="00A04712" w:rsidRDefault="00F546ED" w:rsidP="00A04712">
            <w:pPr>
              <w:pStyle w:val="ISOChange"/>
              <w:spacing w:before="60" w:after="60" w:line="240" w:lineRule="auto"/>
              <w:rPr>
                <w:rFonts w:cs="Arial"/>
                <w:szCs w:val="18"/>
                <w:lang w:eastAsia="ko-KR"/>
              </w:rPr>
            </w:pPr>
            <w:r w:rsidRPr="00A04712">
              <w:rPr>
                <w:rFonts w:cs="Arial"/>
                <w:szCs w:val="18"/>
                <w:lang w:val="en-US" w:eastAsia="ko-KR"/>
              </w:rPr>
              <w:t xml:space="preserve">context:This attribute describes </w:t>
            </w:r>
            <w:r w:rsidRPr="00A04712">
              <w:rPr>
                <w:rFonts w:cs="Arial"/>
                <w:strike/>
                <w:color w:val="FF0000"/>
                <w:szCs w:val="18"/>
                <w:lang w:val="en-US" w:eastAsia="ko-KR"/>
              </w:rPr>
              <w:t>the legal</w:t>
            </w:r>
            <w:r w:rsidRPr="00A04712">
              <w:rPr>
                <w:rFonts w:cs="Arial"/>
                <w:color w:val="FF0000"/>
                <w:szCs w:val="18"/>
                <w:lang w:val="en-US" w:eastAsia="ko-KR"/>
              </w:rPr>
              <w:t xml:space="preserve"> </w:t>
            </w:r>
            <w:r w:rsidRPr="00A04712">
              <w:rPr>
                <w:rFonts w:cs="Arial"/>
                <w:szCs w:val="18"/>
                <w:lang w:val="en-US" w:eastAsia="ko-KR"/>
              </w:rPr>
              <w:t>or administrative aspects of the feature object.”</w:t>
            </w:r>
          </w:p>
        </w:tc>
        <w:tc>
          <w:tcPr>
            <w:tcW w:w="2605" w:type="dxa"/>
            <w:tcBorders>
              <w:top w:val="single" w:sz="6" w:space="0" w:color="auto"/>
              <w:bottom w:val="single" w:sz="6" w:space="0" w:color="auto"/>
            </w:tcBorders>
            <w:shd w:val="clear" w:color="auto" w:fill="auto"/>
          </w:tcPr>
          <w:p w:rsidR="00F546ED" w:rsidRPr="00601635" w:rsidRDefault="00F546ED" w:rsidP="00CD0299">
            <w:pPr>
              <w:pStyle w:val="ISOSecretObservations"/>
              <w:spacing w:before="60" w:after="60" w:line="240" w:lineRule="auto"/>
              <w:rPr>
                <w:color w:val="E36C0A"/>
              </w:rPr>
            </w:pPr>
            <w:r w:rsidRPr="00601635">
              <w:rPr>
                <w:color w:val="E36C0A"/>
              </w:rPr>
              <w:t>Proposed  Accepted in part</w:t>
            </w:r>
          </w:p>
          <w:p w:rsidR="00F546ED" w:rsidRPr="00601635" w:rsidRDefault="00F546ED" w:rsidP="00CD0299">
            <w:pPr>
              <w:pStyle w:val="ISOSecretObservations"/>
              <w:spacing w:before="60" w:after="60" w:line="240" w:lineRule="auto"/>
              <w:rPr>
                <w:color w:val="E36C0A"/>
              </w:rPr>
            </w:pPr>
            <w:r w:rsidRPr="00601635">
              <w:rPr>
                <w:color w:val="E36C0A"/>
              </w:rPr>
              <w:t>Attribute type “legalStatusType”  retained. Attribute type inherited from ISO 19152</w:t>
            </w:r>
          </w:p>
          <w:p w:rsidR="00F546ED" w:rsidRPr="00601635" w:rsidRDefault="00F546ED" w:rsidP="00CD0299">
            <w:pPr>
              <w:pStyle w:val="ISOSecretObservations"/>
              <w:spacing w:before="60" w:after="60" w:line="240" w:lineRule="auto"/>
              <w:rPr>
                <w:color w:val="E36C0A"/>
              </w:rPr>
            </w:pPr>
            <w:r w:rsidRPr="00601635">
              <w:rPr>
                <w:color w:val="E36C0A"/>
              </w:rPr>
              <w:t>The term “legal” removed from the definition of the attribute “context” since it is not required.</w:t>
            </w:r>
          </w:p>
          <w:p w:rsidR="00F546ED" w:rsidRPr="00601635" w:rsidRDefault="00F546ED" w:rsidP="00CD0299">
            <w:pPr>
              <w:pStyle w:val="ISOSecretObservations"/>
              <w:spacing w:before="60" w:after="60" w:line="240" w:lineRule="auto"/>
              <w:rPr>
                <w:color w:val="E36C0A"/>
              </w:rPr>
            </w:pPr>
            <w:r w:rsidRPr="00601635">
              <w:rPr>
                <w:color w:val="E36C0A"/>
              </w:rPr>
              <w:t>(See KR-3)</w:t>
            </w:r>
          </w:p>
        </w:tc>
      </w:tr>
      <w:tr w:rsidR="00F546ED" w:rsidTr="003465CB">
        <w:trPr>
          <w:cantSplit/>
          <w:jc w:val="center"/>
        </w:trPr>
        <w:tc>
          <w:tcPr>
            <w:tcW w:w="667" w:type="dxa"/>
            <w:gridSpan w:val="2"/>
            <w:tcBorders>
              <w:top w:val="single" w:sz="6" w:space="0" w:color="auto"/>
              <w:bottom w:val="single" w:sz="6" w:space="0" w:color="auto"/>
            </w:tcBorders>
          </w:tcPr>
          <w:p w:rsidR="00F546ED" w:rsidRDefault="00F546ED" w:rsidP="001A20BB">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F546ED" w:rsidRDefault="00F546ED" w:rsidP="00DD5323">
            <w:pPr>
              <w:pStyle w:val="ISOClause"/>
              <w:spacing w:before="60" w:after="60" w:line="240" w:lineRule="auto"/>
            </w:pPr>
            <w:r w:rsidRPr="00B82379">
              <w:rPr>
                <w:sz w:val="16"/>
              </w:rPr>
              <w:t>Annex A</w:t>
            </w:r>
            <w:r>
              <w:t xml:space="preserve"> </w:t>
            </w:r>
          </w:p>
          <w:p w:rsidR="00F546ED" w:rsidRDefault="00F546ED" w:rsidP="00DD5323">
            <w:pPr>
              <w:pStyle w:val="ISOClause"/>
              <w:spacing w:before="60" w:after="60" w:line="240" w:lineRule="auto"/>
            </w:pPr>
            <w:r>
              <w:t>3.2</w:t>
            </w:r>
          </w:p>
        </w:tc>
        <w:tc>
          <w:tcPr>
            <w:tcW w:w="1070" w:type="dxa"/>
            <w:tcBorders>
              <w:top w:val="single" w:sz="6" w:space="0" w:color="auto"/>
              <w:bottom w:val="single" w:sz="6" w:space="0" w:color="auto"/>
            </w:tcBorders>
          </w:tcPr>
          <w:p w:rsidR="00F546ED" w:rsidRDefault="00F546ED" w:rsidP="00DD5323">
            <w:pPr>
              <w:pStyle w:val="ISOParagraph"/>
              <w:spacing w:before="60" w:after="60" w:line="240" w:lineRule="auto"/>
            </w:pPr>
            <w:r>
              <w:t>Para 2</w:t>
            </w:r>
          </w:p>
        </w:tc>
        <w:tc>
          <w:tcPr>
            <w:tcW w:w="720" w:type="dxa"/>
            <w:tcBorders>
              <w:top w:val="single" w:sz="6" w:space="0" w:color="auto"/>
              <w:bottom w:val="single" w:sz="6" w:space="0" w:color="auto"/>
            </w:tcBorders>
          </w:tcPr>
          <w:p w:rsidR="00F546ED" w:rsidRDefault="00F546ED"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F546ED" w:rsidRDefault="00F546ED" w:rsidP="00DD5323">
            <w:pPr>
              <w:pStyle w:val="ISOComments"/>
              <w:spacing w:before="60" w:after="60" w:line="240" w:lineRule="auto"/>
            </w:pPr>
            <w:r>
              <w:t>Object names should not have a space between the words</w:t>
            </w:r>
          </w:p>
        </w:tc>
        <w:tc>
          <w:tcPr>
            <w:tcW w:w="4200" w:type="dxa"/>
            <w:gridSpan w:val="2"/>
            <w:tcBorders>
              <w:top w:val="single" w:sz="6" w:space="0" w:color="auto"/>
              <w:bottom w:val="single" w:sz="6" w:space="0" w:color="auto"/>
            </w:tcBorders>
          </w:tcPr>
          <w:p w:rsidR="00F546ED" w:rsidRPr="00362DAA" w:rsidRDefault="00F546ED" w:rsidP="00DD5323">
            <w:pPr>
              <w:autoSpaceDE w:val="0"/>
              <w:autoSpaceDN w:val="0"/>
              <w:adjustRightInd w:val="0"/>
              <w:jc w:val="left"/>
              <w:rPr>
                <w:rFonts w:cs="Arial"/>
                <w:sz w:val="18"/>
                <w:szCs w:val="22"/>
                <w:lang w:val="en-US"/>
              </w:rPr>
            </w:pPr>
            <w:r w:rsidRPr="00362DAA">
              <w:rPr>
                <w:rFonts w:cs="Arial"/>
                <w:sz w:val="18"/>
                <w:szCs w:val="22"/>
                <w:lang w:val="en-US"/>
              </w:rPr>
              <w:t>Change “…Normal Baseline, Straight Baseline, Archipelagic Baseline…</w:t>
            </w:r>
          </w:p>
          <w:p w:rsidR="00F546ED" w:rsidRPr="00362DAA" w:rsidRDefault="00F546ED" w:rsidP="00DD5323">
            <w:pPr>
              <w:autoSpaceDE w:val="0"/>
              <w:autoSpaceDN w:val="0"/>
              <w:adjustRightInd w:val="0"/>
              <w:jc w:val="left"/>
              <w:rPr>
                <w:rFonts w:cs="Arial"/>
                <w:sz w:val="18"/>
                <w:szCs w:val="22"/>
                <w:lang w:val="en-US"/>
              </w:rPr>
            </w:pPr>
            <w:r w:rsidRPr="00362DAA">
              <w:rPr>
                <w:rFonts w:cs="Arial"/>
                <w:sz w:val="18"/>
                <w:szCs w:val="22"/>
                <w:lang w:val="en-US"/>
              </w:rPr>
              <w:t>Outer Limit of the Territorial Sea, Outer</w:t>
            </w:r>
          </w:p>
          <w:p w:rsidR="00F546ED" w:rsidRPr="00362DAA" w:rsidRDefault="00F546ED" w:rsidP="00DD5323">
            <w:pPr>
              <w:autoSpaceDE w:val="0"/>
              <w:autoSpaceDN w:val="0"/>
              <w:adjustRightInd w:val="0"/>
              <w:jc w:val="left"/>
              <w:rPr>
                <w:rFonts w:cs="Arial"/>
                <w:sz w:val="18"/>
                <w:szCs w:val="22"/>
                <w:lang w:val="en-US"/>
              </w:rPr>
            </w:pPr>
            <w:r w:rsidRPr="00362DAA">
              <w:rPr>
                <w:rFonts w:cs="Arial"/>
                <w:sz w:val="18"/>
                <w:szCs w:val="22"/>
                <w:lang w:val="en-US"/>
              </w:rPr>
              <w:t>Limit of the Contiguous Zone, Outer Limit of the Exclusive Economic Zone, Outer Limit of</w:t>
            </w:r>
          </w:p>
          <w:p w:rsidR="00F546ED" w:rsidRPr="00362DAA" w:rsidRDefault="00F546ED" w:rsidP="00DD5323">
            <w:pPr>
              <w:autoSpaceDE w:val="0"/>
              <w:autoSpaceDN w:val="0"/>
              <w:adjustRightInd w:val="0"/>
              <w:jc w:val="left"/>
              <w:rPr>
                <w:sz w:val="18"/>
              </w:rPr>
            </w:pPr>
            <w:r w:rsidRPr="00362DAA">
              <w:rPr>
                <w:rFonts w:cs="Arial"/>
                <w:sz w:val="18"/>
                <w:szCs w:val="22"/>
                <w:lang w:val="en-US"/>
              </w:rPr>
              <w:t>the Continental Shelf, Outer Limit of the Roadstead, and Construction Line” to “… NormalBaseline, StraightBaseline, ArchipelagicBaseline…OuterLimitoftheTerritorial Sea, OuterLimitoftheContiguousZone, OuterLimitoftheExclusiveEconomicZone, OuterLimitoftheContinentalShelf, OuterLimitoftheRoadstead, and ConstructionLine</w:t>
            </w:r>
          </w:p>
        </w:tc>
        <w:tc>
          <w:tcPr>
            <w:tcW w:w="2605" w:type="dxa"/>
            <w:tcBorders>
              <w:top w:val="single" w:sz="6" w:space="0" w:color="auto"/>
              <w:bottom w:val="single" w:sz="6" w:space="0" w:color="auto"/>
            </w:tcBorders>
            <w:shd w:val="clear" w:color="auto" w:fill="auto"/>
          </w:tcPr>
          <w:p w:rsidR="00F546ED" w:rsidRPr="00601635" w:rsidRDefault="00F546ED" w:rsidP="00DD5323">
            <w:pPr>
              <w:pStyle w:val="ISOSecretObservations"/>
              <w:spacing w:before="60" w:after="60" w:line="240" w:lineRule="auto"/>
              <w:rPr>
                <w:color w:val="E36C0A"/>
              </w:rPr>
            </w:pPr>
            <w:r w:rsidRPr="00601635">
              <w:rPr>
                <w:color w:val="E36C0A"/>
              </w:rPr>
              <w:t>Propose Accepted</w:t>
            </w:r>
          </w:p>
          <w:p w:rsidR="00F546ED" w:rsidRPr="00601635" w:rsidRDefault="00F546ED" w:rsidP="00DD5323">
            <w:pPr>
              <w:pStyle w:val="ISOSecretObservations"/>
              <w:spacing w:before="60" w:after="60" w:line="240" w:lineRule="auto"/>
              <w:rPr>
                <w:color w:val="E36C0A"/>
              </w:rPr>
            </w:pPr>
            <w:r w:rsidRPr="00601635">
              <w:rPr>
                <w:color w:val="E36C0A"/>
              </w:rPr>
              <w:t>Names changed to CamelCase form</w:t>
            </w:r>
          </w:p>
        </w:tc>
      </w:tr>
      <w:tr w:rsidR="00F546ED" w:rsidTr="003465CB">
        <w:trPr>
          <w:cantSplit/>
          <w:jc w:val="center"/>
        </w:trPr>
        <w:tc>
          <w:tcPr>
            <w:tcW w:w="667"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546ED" w:rsidRPr="006E30FD" w:rsidRDefault="00F546ED" w:rsidP="00013F36">
            <w:pPr>
              <w:pStyle w:val="ISOClause"/>
              <w:spacing w:before="60" w:after="60" w:line="240" w:lineRule="auto"/>
              <w:rPr>
                <w:lang w:val="fr-FR"/>
              </w:rPr>
            </w:pPr>
            <w:r>
              <w:t>Annex A</w:t>
            </w:r>
            <w:r w:rsidRPr="006E30FD">
              <w:rPr>
                <w:lang w:val="fr-FR"/>
              </w:rPr>
              <w:t xml:space="preserve"> Figure 5 MLB Zone Objects</w:t>
            </w:r>
            <w:r>
              <w:rPr>
                <w:lang w:val="fr-FR"/>
              </w:rPr>
              <w:t xml:space="preserve"> and </w:t>
            </w:r>
            <w:r w:rsidRPr="006E30FD">
              <w:rPr>
                <w:lang w:val="fr-FR"/>
              </w:rPr>
              <w:t xml:space="preserve"> Att</w:t>
            </w:r>
            <w:r>
              <w:rPr>
                <w:lang w:val="fr-FR"/>
              </w:rPr>
              <w:t>ributes</w:t>
            </w:r>
          </w:p>
        </w:tc>
        <w:tc>
          <w:tcPr>
            <w:tcW w:w="1070" w:type="dxa"/>
            <w:tcBorders>
              <w:top w:val="single" w:sz="6" w:space="0" w:color="auto"/>
              <w:bottom w:val="single" w:sz="6" w:space="0" w:color="auto"/>
            </w:tcBorders>
          </w:tcPr>
          <w:p w:rsidR="00F546ED" w:rsidRPr="006E30FD" w:rsidRDefault="00F546ED" w:rsidP="00013F36">
            <w:pPr>
              <w:pStyle w:val="ISOParagraph"/>
              <w:spacing w:before="60" w:after="60" w:line="240" w:lineRule="auto"/>
              <w:rPr>
                <w:lang w:val="fr-FR"/>
              </w:rPr>
            </w:pPr>
            <w:r>
              <w:rPr>
                <w:lang w:val="fr-FR"/>
              </w:rPr>
              <w:t xml:space="preserve">State </w:t>
            </w:r>
            <w:r w:rsidRPr="00173641">
              <w:t>Specific Objects</w:t>
            </w:r>
          </w:p>
        </w:tc>
        <w:tc>
          <w:tcPr>
            <w:tcW w:w="720" w:type="dxa"/>
            <w:tcBorders>
              <w:top w:val="single" w:sz="6" w:space="0" w:color="auto"/>
              <w:bottom w:val="single" w:sz="6" w:space="0" w:color="auto"/>
            </w:tcBorders>
          </w:tcPr>
          <w:p w:rsidR="00F546ED" w:rsidRPr="006E30FD" w:rsidRDefault="00F546ED" w:rsidP="00013F36">
            <w:pPr>
              <w:pStyle w:val="ISOCommType"/>
              <w:spacing w:before="60" w:after="60" w:line="240" w:lineRule="auto"/>
              <w:rPr>
                <w:lang w:val="fr-FR"/>
              </w:rPr>
            </w:pPr>
            <w:r>
              <w:rPr>
                <w:lang w:val="fr-FR"/>
              </w:rPr>
              <w:t>ed</w:t>
            </w:r>
          </w:p>
        </w:tc>
        <w:tc>
          <w:tcPr>
            <w:tcW w:w="4440" w:type="dxa"/>
            <w:gridSpan w:val="3"/>
            <w:tcBorders>
              <w:top w:val="single" w:sz="6" w:space="0" w:color="auto"/>
              <w:bottom w:val="single" w:sz="6" w:space="0" w:color="auto"/>
            </w:tcBorders>
          </w:tcPr>
          <w:p w:rsidR="00F546ED" w:rsidRPr="00D51052" w:rsidRDefault="00F546ED" w:rsidP="00013F36">
            <w:pPr>
              <w:pStyle w:val="ISOComments"/>
              <w:spacing w:before="60" w:after="60" w:line="240" w:lineRule="auto"/>
              <w:rPr>
                <w:lang w:val="en-CA"/>
              </w:rPr>
            </w:pPr>
            <w:r>
              <w:rPr>
                <w:lang w:val="en-CA"/>
              </w:rPr>
              <w:t>Revision of spelling</w:t>
            </w:r>
          </w:p>
        </w:tc>
        <w:tc>
          <w:tcPr>
            <w:tcW w:w="4200" w:type="dxa"/>
            <w:gridSpan w:val="2"/>
            <w:tcBorders>
              <w:top w:val="single" w:sz="6" w:space="0" w:color="auto"/>
              <w:bottom w:val="single" w:sz="6" w:space="0" w:color="auto"/>
            </w:tcBorders>
          </w:tcPr>
          <w:p w:rsidR="00F546ED" w:rsidRDefault="00F546ED"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F546ED" w:rsidRPr="00601635" w:rsidRDefault="00F546ED" w:rsidP="00CD0299">
            <w:pPr>
              <w:pStyle w:val="ISOSecretObservations"/>
              <w:spacing w:before="60" w:after="60" w:line="240" w:lineRule="auto"/>
              <w:rPr>
                <w:color w:val="E36C0A"/>
              </w:rPr>
            </w:pPr>
            <w:r w:rsidRPr="00601635">
              <w:rPr>
                <w:color w:val="E36C0A"/>
              </w:rPr>
              <w:t>Propose Accepted</w:t>
            </w:r>
          </w:p>
          <w:p w:rsidR="00F546ED" w:rsidRPr="00601635" w:rsidRDefault="00F546ED" w:rsidP="00CD0299">
            <w:pPr>
              <w:pStyle w:val="ISOSecretObservations"/>
              <w:spacing w:before="60" w:after="60" w:line="240" w:lineRule="auto"/>
              <w:rPr>
                <w:color w:val="E36C0A"/>
              </w:rPr>
            </w:pPr>
            <w:r w:rsidRPr="00601635">
              <w:rPr>
                <w:color w:val="E36C0A"/>
              </w:rPr>
              <w:t>Spelling corrected</w:t>
            </w:r>
          </w:p>
          <w:p w:rsidR="00F546ED" w:rsidRPr="00601635" w:rsidRDefault="00F546ED" w:rsidP="00CD0299">
            <w:pPr>
              <w:pStyle w:val="ISOSecretObservations"/>
              <w:spacing w:before="60" w:after="60" w:line="240" w:lineRule="auto"/>
              <w:rPr>
                <w:color w:val="E36C0A"/>
              </w:rPr>
            </w:pPr>
            <w:r w:rsidRPr="00601635">
              <w:rPr>
                <w:color w:val="E36C0A"/>
              </w:rPr>
              <w:t>(See GB-18)</w:t>
            </w:r>
          </w:p>
        </w:tc>
      </w:tr>
      <w:tr w:rsidR="00F546ED" w:rsidTr="003465CB">
        <w:trPr>
          <w:cantSplit/>
          <w:jc w:val="center"/>
        </w:trPr>
        <w:tc>
          <w:tcPr>
            <w:tcW w:w="667"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546ED" w:rsidRDefault="00F546ED" w:rsidP="00013F36">
            <w:pPr>
              <w:pStyle w:val="ISOClause"/>
              <w:spacing w:before="60" w:after="60" w:line="240" w:lineRule="auto"/>
            </w:pPr>
            <w:r>
              <w:t>Annex A</w:t>
            </w:r>
            <w:r w:rsidRPr="006E30FD">
              <w:rPr>
                <w:lang w:val="fr-FR"/>
              </w:rPr>
              <w:t xml:space="preserve"> Figure </w:t>
            </w:r>
            <w:r>
              <w:rPr>
                <w:lang w:val="fr-FR"/>
              </w:rPr>
              <w:t>7</w:t>
            </w:r>
            <w:r w:rsidRPr="006E30FD">
              <w:rPr>
                <w:lang w:val="fr-FR"/>
              </w:rPr>
              <w:t>5 MLB Zone Objects</w:t>
            </w:r>
            <w:r>
              <w:rPr>
                <w:lang w:val="fr-FR"/>
              </w:rPr>
              <w:t xml:space="preserve"> and </w:t>
            </w:r>
            <w:r w:rsidRPr="006E30FD">
              <w:rPr>
                <w:lang w:val="fr-FR"/>
              </w:rPr>
              <w:t xml:space="preserve"> Att</w:t>
            </w:r>
            <w:r>
              <w:rPr>
                <w:lang w:val="fr-FR"/>
              </w:rPr>
              <w:t>ributes</w:t>
            </w:r>
          </w:p>
        </w:tc>
        <w:tc>
          <w:tcPr>
            <w:tcW w:w="1070" w:type="dxa"/>
            <w:tcBorders>
              <w:top w:val="single" w:sz="6" w:space="0" w:color="auto"/>
              <w:bottom w:val="single" w:sz="6" w:space="0" w:color="auto"/>
            </w:tcBorders>
          </w:tcPr>
          <w:p w:rsidR="00F546ED" w:rsidRDefault="00F546ED" w:rsidP="00013F36">
            <w:pPr>
              <w:pStyle w:val="ISOParagraph"/>
              <w:spacing w:before="60" w:after="60" w:line="240" w:lineRule="auto"/>
            </w:pPr>
            <w:r>
              <w:t>State Specific Feature Objects and Attributes</w:t>
            </w:r>
          </w:p>
        </w:tc>
        <w:tc>
          <w:tcPr>
            <w:tcW w:w="720" w:type="dxa"/>
            <w:tcBorders>
              <w:top w:val="single" w:sz="6" w:space="0" w:color="auto"/>
              <w:bottom w:val="single" w:sz="6" w:space="0" w:color="auto"/>
            </w:tcBorders>
          </w:tcPr>
          <w:p w:rsidR="00F546ED" w:rsidRDefault="00F546ED"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F546ED" w:rsidRDefault="00F546ED" w:rsidP="00013F36">
            <w:pPr>
              <w:pStyle w:val="ISOComments"/>
              <w:spacing w:before="60" w:after="60" w:line="240" w:lineRule="auto"/>
            </w:pPr>
            <w:r>
              <w:rPr>
                <w:lang w:val="en-CA"/>
              </w:rPr>
              <w:t>Revision of spelling</w:t>
            </w:r>
          </w:p>
        </w:tc>
        <w:tc>
          <w:tcPr>
            <w:tcW w:w="4200" w:type="dxa"/>
            <w:gridSpan w:val="2"/>
            <w:tcBorders>
              <w:top w:val="single" w:sz="6" w:space="0" w:color="auto"/>
              <w:bottom w:val="single" w:sz="6" w:space="0" w:color="auto"/>
            </w:tcBorders>
          </w:tcPr>
          <w:p w:rsidR="00F546ED" w:rsidRDefault="00F546ED"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F546ED" w:rsidRPr="00601635" w:rsidRDefault="00F546ED" w:rsidP="00D85523">
            <w:pPr>
              <w:pStyle w:val="ISOSecretObservations"/>
              <w:spacing w:before="60" w:after="60" w:line="240" w:lineRule="auto"/>
              <w:rPr>
                <w:color w:val="E36C0A"/>
              </w:rPr>
            </w:pPr>
            <w:r w:rsidRPr="00601635">
              <w:rPr>
                <w:color w:val="E36C0A"/>
              </w:rPr>
              <w:t>Propose Accepted</w:t>
            </w:r>
          </w:p>
          <w:p w:rsidR="00F546ED" w:rsidRPr="00601635" w:rsidRDefault="00F546ED" w:rsidP="00D85523">
            <w:pPr>
              <w:pStyle w:val="ISOSecretObservations"/>
              <w:spacing w:before="60" w:after="60" w:line="240" w:lineRule="auto"/>
              <w:rPr>
                <w:color w:val="E36C0A"/>
              </w:rPr>
            </w:pPr>
            <w:r w:rsidRPr="00601635">
              <w:rPr>
                <w:color w:val="E36C0A"/>
              </w:rPr>
              <w:t>Spelling corrected</w:t>
            </w:r>
          </w:p>
          <w:p w:rsidR="00F546ED" w:rsidRPr="00601635" w:rsidRDefault="00F546ED" w:rsidP="00D85523">
            <w:pPr>
              <w:pStyle w:val="ISOSecretObservations"/>
              <w:spacing w:before="60" w:after="60" w:line="240" w:lineRule="auto"/>
              <w:rPr>
                <w:color w:val="E36C0A"/>
              </w:rPr>
            </w:pPr>
            <w:r w:rsidRPr="00601635">
              <w:rPr>
                <w:color w:val="E36C0A"/>
              </w:rPr>
              <w:t>(See GB-18)</w:t>
            </w:r>
          </w:p>
        </w:tc>
      </w:tr>
      <w:tr w:rsidR="00F546ED" w:rsidTr="003465CB">
        <w:trPr>
          <w:cantSplit/>
          <w:jc w:val="center"/>
        </w:trPr>
        <w:tc>
          <w:tcPr>
            <w:tcW w:w="667"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rPr>
                <w:szCs w:val="18"/>
              </w:rPr>
              <w:t>US</w:t>
            </w:r>
          </w:p>
        </w:tc>
        <w:tc>
          <w:tcPr>
            <w:tcW w:w="1276" w:type="dxa"/>
            <w:gridSpan w:val="2"/>
            <w:tcBorders>
              <w:top w:val="single" w:sz="6" w:space="0" w:color="auto"/>
              <w:bottom w:val="single" w:sz="6" w:space="0" w:color="auto"/>
            </w:tcBorders>
          </w:tcPr>
          <w:p w:rsidR="00F546ED" w:rsidRDefault="00F546ED" w:rsidP="00761FCE">
            <w:pPr>
              <w:pStyle w:val="ISOClause"/>
              <w:spacing w:before="60" w:after="60" w:line="240" w:lineRule="auto"/>
              <w:rPr>
                <w:szCs w:val="18"/>
              </w:rPr>
            </w:pPr>
            <w:r w:rsidRPr="00B82379">
              <w:rPr>
                <w:sz w:val="16"/>
              </w:rPr>
              <w:t>Annex A</w:t>
            </w:r>
            <w:r>
              <w:rPr>
                <w:szCs w:val="18"/>
              </w:rPr>
              <w:t xml:space="preserve"> </w:t>
            </w:r>
          </w:p>
          <w:p w:rsidR="00F546ED" w:rsidRDefault="00F546ED" w:rsidP="00761FCE">
            <w:pPr>
              <w:pStyle w:val="ISOClause"/>
              <w:spacing w:before="60" w:after="60" w:line="240" w:lineRule="auto"/>
            </w:pPr>
            <w:r>
              <w:rPr>
                <w:szCs w:val="18"/>
              </w:rPr>
              <w:t>4.1</w:t>
            </w:r>
          </w:p>
        </w:tc>
        <w:tc>
          <w:tcPr>
            <w:tcW w:w="1070" w:type="dxa"/>
            <w:tcBorders>
              <w:top w:val="single" w:sz="6" w:space="0" w:color="auto"/>
              <w:bottom w:val="single" w:sz="6" w:space="0" w:color="auto"/>
            </w:tcBorders>
          </w:tcPr>
          <w:p w:rsidR="00F546ED" w:rsidRDefault="00F546ED" w:rsidP="00761FCE">
            <w:pPr>
              <w:pStyle w:val="ISOParagraph"/>
              <w:spacing w:before="60" w:after="60" w:line="240" w:lineRule="auto"/>
            </w:pPr>
            <w:r>
              <w:rPr>
                <w:szCs w:val="18"/>
              </w:rPr>
              <w:t>Page 15 et seq.</w:t>
            </w:r>
          </w:p>
        </w:tc>
        <w:tc>
          <w:tcPr>
            <w:tcW w:w="720" w:type="dxa"/>
            <w:tcBorders>
              <w:top w:val="single" w:sz="6" w:space="0" w:color="auto"/>
              <w:bottom w:val="single" w:sz="6" w:space="0" w:color="auto"/>
            </w:tcBorders>
          </w:tcPr>
          <w:p w:rsidR="00F546ED" w:rsidRDefault="00F546ED" w:rsidP="00761FCE">
            <w:pPr>
              <w:pStyle w:val="ISOCommType"/>
              <w:spacing w:before="60" w:after="60" w:line="240" w:lineRule="auto"/>
            </w:pPr>
            <w:r>
              <w:rPr>
                <w:szCs w:val="18"/>
              </w:rPr>
              <w:t>te, ed</w:t>
            </w:r>
          </w:p>
        </w:tc>
        <w:tc>
          <w:tcPr>
            <w:tcW w:w="4440" w:type="dxa"/>
            <w:gridSpan w:val="3"/>
            <w:tcBorders>
              <w:top w:val="single" w:sz="6" w:space="0" w:color="auto"/>
              <w:bottom w:val="single" w:sz="6" w:space="0" w:color="auto"/>
            </w:tcBorders>
          </w:tcPr>
          <w:p w:rsidR="00F546ED" w:rsidRPr="00D51052" w:rsidRDefault="00F546ED" w:rsidP="00761FCE">
            <w:pPr>
              <w:pStyle w:val="ISOComments"/>
              <w:spacing w:before="60" w:after="60" w:line="240" w:lineRule="auto"/>
            </w:pPr>
            <w:r>
              <w:rPr>
                <w:szCs w:val="18"/>
              </w:rPr>
              <w:t>Conforming changes should be made to the “definitions” of various Location Feature Objects, per above.</w:t>
            </w:r>
          </w:p>
        </w:tc>
        <w:tc>
          <w:tcPr>
            <w:tcW w:w="4200" w:type="dxa"/>
            <w:gridSpan w:val="2"/>
            <w:tcBorders>
              <w:top w:val="single" w:sz="6" w:space="0" w:color="auto"/>
              <w:bottom w:val="single" w:sz="6" w:space="0" w:color="auto"/>
            </w:tcBorders>
          </w:tcPr>
          <w:p w:rsidR="00F546ED" w:rsidRDefault="00F546ED" w:rsidP="00761FCE">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546ED" w:rsidRPr="00601635" w:rsidRDefault="001E1942" w:rsidP="00761FCE">
            <w:pPr>
              <w:pStyle w:val="ISOSecretObservations"/>
              <w:spacing w:before="60" w:after="60" w:line="240" w:lineRule="auto"/>
              <w:rPr>
                <w:color w:val="E36C0A"/>
              </w:rPr>
            </w:pPr>
            <w:r w:rsidRPr="00601635">
              <w:rPr>
                <w:color w:val="E36C0A"/>
              </w:rPr>
              <w:t xml:space="preserve">Propose </w:t>
            </w:r>
            <w:r w:rsidR="00526080" w:rsidRPr="00601635">
              <w:rPr>
                <w:color w:val="E36C0A"/>
              </w:rPr>
              <w:t>Noted</w:t>
            </w:r>
          </w:p>
          <w:p w:rsidR="00526080" w:rsidRPr="00601635" w:rsidRDefault="00526080" w:rsidP="00761FCE">
            <w:pPr>
              <w:pStyle w:val="ISOSecretObservations"/>
              <w:spacing w:before="60" w:after="60" w:line="240" w:lineRule="auto"/>
              <w:rPr>
                <w:color w:val="E36C0A"/>
              </w:rPr>
            </w:pPr>
            <w:r w:rsidRPr="00601635">
              <w:rPr>
                <w:color w:val="E36C0A"/>
              </w:rPr>
              <w:t>Need to be specific</w:t>
            </w:r>
          </w:p>
        </w:tc>
      </w:tr>
      <w:tr w:rsidR="00F546ED" w:rsidTr="003465CB">
        <w:trPr>
          <w:cantSplit/>
          <w:jc w:val="center"/>
        </w:trPr>
        <w:tc>
          <w:tcPr>
            <w:tcW w:w="667" w:type="dxa"/>
            <w:gridSpan w:val="2"/>
            <w:tcBorders>
              <w:top w:val="single" w:sz="6" w:space="0" w:color="auto"/>
              <w:bottom w:val="single" w:sz="6" w:space="0" w:color="auto"/>
            </w:tcBorders>
          </w:tcPr>
          <w:p w:rsidR="00F546ED" w:rsidRPr="00A04712" w:rsidRDefault="00F546ED"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F546ED" w:rsidRPr="00A04712" w:rsidRDefault="00F546ED" w:rsidP="00F1200E">
            <w:pPr>
              <w:pStyle w:val="ISOMB"/>
              <w:spacing w:before="60" w:after="60" w:line="240" w:lineRule="auto"/>
              <w:ind w:left="-62" w:right="-9"/>
              <w:rPr>
                <w:szCs w:val="18"/>
                <w:lang w:eastAsia="ko-KR"/>
              </w:rPr>
            </w:pPr>
            <w:r w:rsidRPr="00A04712">
              <w:rPr>
                <w:rFonts w:hint="eastAsia"/>
                <w:szCs w:val="18"/>
                <w:lang w:eastAsia="ko-KR"/>
              </w:rPr>
              <w:t>KR</w:t>
            </w:r>
          </w:p>
        </w:tc>
        <w:tc>
          <w:tcPr>
            <w:tcW w:w="1276" w:type="dxa"/>
            <w:gridSpan w:val="2"/>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Annex A/</w:t>
            </w:r>
          </w:p>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4</w:t>
            </w:r>
            <w:r w:rsidRPr="00A04712">
              <w:rPr>
                <w:rFonts w:cs="Arial"/>
                <w:szCs w:val="18"/>
                <w:lang w:eastAsia="ko-KR"/>
              </w:rPr>
              <w:t xml:space="preserve"> </w:t>
            </w:r>
            <w:r w:rsidRPr="00A04712">
              <w:rPr>
                <w:rFonts w:cs="Arial" w:hint="eastAsia"/>
                <w:szCs w:val="18"/>
                <w:lang w:eastAsia="ko-KR"/>
              </w:rPr>
              <w:t xml:space="preserve">S121 Location Feature Objects </w:t>
            </w:r>
            <w:r w:rsidRPr="00A04712">
              <w:rPr>
                <w:rFonts w:cs="Arial"/>
                <w:szCs w:val="18"/>
                <w:lang w:eastAsia="ko-KR"/>
              </w:rPr>
              <w:t>(p.</w:t>
            </w:r>
            <w:r w:rsidRPr="00A04712">
              <w:rPr>
                <w:rFonts w:cs="Arial" w:hint="eastAsia"/>
                <w:szCs w:val="18"/>
                <w:lang w:eastAsia="ko-KR"/>
              </w:rPr>
              <w:t>15</w:t>
            </w:r>
            <w:r w:rsidRPr="00A04712">
              <w:rPr>
                <w:rFonts w:cs="Arial"/>
                <w:szCs w:val="18"/>
                <w:lang w:eastAsia="ko-KR"/>
              </w:rPr>
              <w:t>)</w:t>
            </w:r>
          </w:p>
        </w:tc>
        <w:tc>
          <w:tcPr>
            <w:tcW w:w="1070" w:type="dxa"/>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4.1 S121 Location Feature Objects</w:t>
            </w:r>
          </w:p>
        </w:tc>
        <w:tc>
          <w:tcPr>
            <w:tcW w:w="720" w:type="dxa"/>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te</w:t>
            </w:r>
          </w:p>
        </w:tc>
        <w:tc>
          <w:tcPr>
            <w:tcW w:w="4440" w:type="dxa"/>
            <w:gridSpan w:val="3"/>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T</w:t>
            </w:r>
            <w:r w:rsidRPr="00A04712">
              <w:rPr>
                <w:rFonts w:cs="Arial"/>
                <w:szCs w:val="18"/>
                <w:lang w:eastAsia="ko-KR"/>
              </w:rPr>
              <w:t xml:space="preserve">here </w:t>
            </w:r>
            <w:r w:rsidRPr="00A04712">
              <w:rPr>
                <w:rFonts w:cs="Arial" w:hint="eastAsia"/>
                <w:szCs w:val="18"/>
                <w:lang w:eastAsia="ko-KR"/>
              </w:rPr>
              <w:t>are</w:t>
            </w:r>
            <w:r w:rsidRPr="00A04712">
              <w:rPr>
                <w:rFonts w:cs="Arial"/>
                <w:szCs w:val="18"/>
                <w:lang w:eastAsia="ko-KR"/>
              </w:rPr>
              <w:t xml:space="preserve"> no contents of Primitive, attribute binding of Feature type, Information type, Feature/Information association in the existing DCEG. The DCEG should be written in the standard </w:t>
            </w:r>
            <w:r w:rsidRPr="00A04712">
              <w:rPr>
                <w:rFonts w:cs="Arial" w:hint="eastAsia"/>
                <w:szCs w:val="18"/>
                <w:lang w:eastAsia="ko-KR"/>
              </w:rPr>
              <w:t xml:space="preserve">template </w:t>
            </w:r>
            <w:r w:rsidRPr="00A04712">
              <w:rPr>
                <w:rFonts w:cs="Arial"/>
                <w:szCs w:val="18"/>
                <w:lang w:eastAsia="ko-KR"/>
              </w:rPr>
              <w:t>of S-100 Part 11.</w:t>
            </w:r>
          </w:p>
        </w:tc>
        <w:tc>
          <w:tcPr>
            <w:tcW w:w="4200" w:type="dxa"/>
            <w:gridSpan w:val="2"/>
            <w:tcBorders>
              <w:top w:val="single" w:sz="6" w:space="0" w:color="auto"/>
              <w:bottom w:val="single" w:sz="6" w:space="0" w:color="auto"/>
            </w:tcBorders>
          </w:tcPr>
          <w:p w:rsidR="00F546ED" w:rsidRPr="00A04712" w:rsidRDefault="00F546ED" w:rsidP="00A04712">
            <w:pPr>
              <w:pStyle w:val="ISOComments"/>
              <w:spacing w:before="60" w:after="60" w:line="240" w:lineRule="auto"/>
              <w:rPr>
                <w:rFonts w:cs="Arial"/>
                <w:szCs w:val="18"/>
                <w:lang w:eastAsia="ko-KR"/>
              </w:rPr>
            </w:pPr>
            <w:r w:rsidRPr="00A04712">
              <w:rPr>
                <w:rFonts w:cs="Arial" w:hint="eastAsia"/>
                <w:szCs w:val="18"/>
                <w:lang w:eastAsia="ko-KR"/>
              </w:rPr>
              <w:t xml:space="preserve">Rewrite the DCEG </w:t>
            </w:r>
            <w:r w:rsidRPr="00A04712">
              <w:rPr>
                <w:rFonts w:cs="Arial"/>
                <w:szCs w:val="18"/>
                <w:lang w:eastAsia="ko-KR"/>
              </w:rPr>
              <w:t xml:space="preserve">in </w:t>
            </w:r>
            <w:r w:rsidRPr="00A04712">
              <w:rPr>
                <w:rFonts w:cs="Arial" w:hint="eastAsia"/>
                <w:szCs w:val="18"/>
                <w:lang w:eastAsia="ko-KR"/>
              </w:rPr>
              <w:t>accord</w:t>
            </w:r>
            <w:r w:rsidRPr="00A04712">
              <w:rPr>
                <w:rFonts w:cs="Arial"/>
                <w:szCs w:val="18"/>
                <w:lang w:eastAsia="ko-KR"/>
              </w:rPr>
              <w:t>ance with</w:t>
            </w:r>
            <w:r w:rsidRPr="00A04712">
              <w:rPr>
                <w:rFonts w:cs="Arial" w:hint="eastAsia"/>
                <w:szCs w:val="18"/>
                <w:lang w:eastAsia="ko-KR"/>
              </w:rPr>
              <w:t xml:space="preserve"> the template and provide it </w:t>
            </w:r>
            <w:r w:rsidRPr="00A04712">
              <w:rPr>
                <w:rFonts w:cs="Arial"/>
                <w:szCs w:val="18"/>
                <w:lang w:eastAsia="ko-KR"/>
              </w:rPr>
              <w:t xml:space="preserve">for </w:t>
            </w:r>
            <w:r w:rsidRPr="00A04712">
              <w:rPr>
                <w:rFonts w:cs="Arial" w:hint="eastAsia"/>
                <w:szCs w:val="18"/>
                <w:lang w:eastAsia="ko-KR"/>
              </w:rPr>
              <w:t>review</w:t>
            </w:r>
            <w:r w:rsidRPr="00A04712">
              <w:rPr>
                <w:rFonts w:cs="Arial"/>
                <w:szCs w:val="18"/>
                <w:lang w:eastAsia="ko-KR"/>
              </w:rPr>
              <w:t xml:space="preserve"> </w:t>
            </w:r>
            <w:r w:rsidRPr="00A04712">
              <w:rPr>
                <w:rFonts w:cs="Arial" w:hint="eastAsia"/>
                <w:szCs w:val="18"/>
                <w:lang w:eastAsia="ko-KR"/>
              </w:rPr>
              <w:t>by</w:t>
            </w:r>
            <w:r w:rsidRPr="00A04712">
              <w:rPr>
                <w:rFonts w:cs="Arial"/>
                <w:szCs w:val="18"/>
                <w:lang w:eastAsia="ko-KR"/>
              </w:rPr>
              <w:t xml:space="preserve"> </w:t>
            </w:r>
            <w:r w:rsidRPr="00A04712">
              <w:rPr>
                <w:rFonts w:cs="Arial" w:hint="eastAsia"/>
                <w:szCs w:val="18"/>
                <w:lang w:eastAsia="ko-KR"/>
              </w:rPr>
              <w:t xml:space="preserve">experts. </w:t>
            </w:r>
          </w:p>
        </w:tc>
        <w:tc>
          <w:tcPr>
            <w:tcW w:w="2605" w:type="dxa"/>
            <w:tcBorders>
              <w:top w:val="single" w:sz="6" w:space="0" w:color="auto"/>
              <w:bottom w:val="single" w:sz="6" w:space="0" w:color="auto"/>
            </w:tcBorders>
            <w:shd w:val="clear" w:color="auto" w:fill="auto"/>
          </w:tcPr>
          <w:p w:rsidR="004D223E" w:rsidRPr="00601635" w:rsidRDefault="004D223E" w:rsidP="00A04712">
            <w:pPr>
              <w:pStyle w:val="ISOSecretObservations"/>
              <w:spacing w:before="60" w:after="60" w:line="240" w:lineRule="auto"/>
              <w:rPr>
                <w:color w:val="E36C0A"/>
              </w:rPr>
            </w:pPr>
            <w:r w:rsidRPr="00601635">
              <w:rPr>
                <w:color w:val="E36C0A"/>
              </w:rPr>
              <w:t>Propose Accepted</w:t>
            </w:r>
          </w:p>
          <w:p w:rsidR="004D223E" w:rsidRPr="00601635" w:rsidRDefault="001E1942" w:rsidP="003465CB">
            <w:pPr>
              <w:pStyle w:val="ISOSecretObservations"/>
              <w:spacing w:before="60" w:after="60" w:line="240" w:lineRule="auto"/>
              <w:rPr>
                <w:color w:val="E36C0A"/>
              </w:rPr>
            </w:pPr>
            <w:r w:rsidRPr="00601635">
              <w:rPr>
                <w:color w:val="E36C0A"/>
              </w:rPr>
              <w:t xml:space="preserve">Revision of the DCEG document to fully comply with the S-100 style is </w:t>
            </w:r>
            <w:r w:rsidR="004D223E" w:rsidRPr="00601635">
              <w:rPr>
                <w:color w:val="E36C0A"/>
              </w:rPr>
              <w:t>a goal for the next version</w:t>
            </w:r>
            <w:r w:rsidRPr="00601635">
              <w:rPr>
                <w:color w:val="E36C0A"/>
              </w:rPr>
              <w:t xml:space="preserve"> of the standard</w:t>
            </w:r>
          </w:p>
        </w:tc>
      </w:tr>
      <w:tr w:rsidR="00F546ED" w:rsidTr="003465CB">
        <w:trPr>
          <w:cantSplit/>
          <w:jc w:val="center"/>
        </w:trPr>
        <w:tc>
          <w:tcPr>
            <w:tcW w:w="667"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F546ED" w:rsidRDefault="00F546ED"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546ED" w:rsidRDefault="00F546ED" w:rsidP="00013F36">
            <w:pPr>
              <w:pStyle w:val="ISOClause"/>
              <w:spacing w:before="60" w:after="60" w:line="240" w:lineRule="auto"/>
            </w:pPr>
            <w:r>
              <w:t>Annex A 4.1.2</w:t>
            </w:r>
          </w:p>
        </w:tc>
        <w:tc>
          <w:tcPr>
            <w:tcW w:w="1070" w:type="dxa"/>
            <w:tcBorders>
              <w:top w:val="single" w:sz="6" w:space="0" w:color="auto"/>
              <w:bottom w:val="single" w:sz="6" w:space="0" w:color="auto"/>
            </w:tcBorders>
          </w:tcPr>
          <w:p w:rsidR="00F546ED" w:rsidRDefault="00F546ED" w:rsidP="00013F36">
            <w:pPr>
              <w:pStyle w:val="ISOParagraph"/>
              <w:spacing w:before="60" w:after="60" w:line="240" w:lineRule="auto"/>
            </w:pPr>
            <w:r>
              <w:t>Baseline Point</w:t>
            </w:r>
          </w:p>
        </w:tc>
        <w:tc>
          <w:tcPr>
            <w:tcW w:w="720" w:type="dxa"/>
            <w:tcBorders>
              <w:top w:val="single" w:sz="6" w:space="0" w:color="auto"/>
              <w:bottom w:val="single" w:sz="6" w:space="0" w:color="auto"/>
            </w:tcBorders>
          </w:tcPr>
          <w:p w:rsidR="00F546ED" w:rsidRDefault="00F546ED"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F546ED" w:rsidRPr="00D51052" w:rsidRDefault="00F546ED" w:rsidP="00013F36">
            <w:pPr>
              <w:pStyle w:val="ISOComments"/>
              <w:spacing w:before="60" w:after="60" w:line="240" w:lineRule="auto"/>
            </w:pPr>
            <w:r>
              <w:t>A baseline may also be relevant for the Art.76.4 outer continental shelf definition</w:t>
            </w:r>
          </w:p>
        </w:tc>
        <w:tc>
          <w:tcPr>
            <w:tcW w:w="4200" w:type="dxa"/>
            <w:gridSpan w:val="2"/>
            <w:tcBorders>
              <w:top w:val="single" w:sz="6" w:space="0" w:color="auto"/>
              <w:bottom w:val="single" w:sz="6" w:space="0" w:color="auto"/>
            </w:tcBorders>
          </w:tcPr>
          <w:p w:rsidR="00F546ED" w:rsidRDefault="00F546ED" w:rsidP="00013F36">
            <w:pPr>
              <w:pStyle w:val="ISOChange"/>
              <w:spacing w:before="60" w:after="60" w:line="240" w:lineRule="auto"/>
            </w:pPr>
            <w:r>
              <w:t>Delete “(up to 200 nautical miles)”</w:t>
            </w:r>
          </w:p>
        </w:tc>
        <w:tc>
          <w:tcPr>
            <w:tcW w:w="2605" w:type="dxa"/>
            <w:tcBorders>
              <w:top w:val="single" w:sz="6" w:space="0" w:color="auto"/>
              <w:bottom w:val="single" w:sz="6" w:space="0" w:color="auto"/>
            </w:tcBorders>
            <w:shd w:val="clear" w:color="auto" w:fill="auto"/>
          </w:tcPr>
          <w:p w:rsidR="00526080" w:rsidRPr="00601635" w:rsidRDefault="00526080" w:rsidP="00B87251">
            <w:pPr>
              <w:pStyle w:val="ISOSecretObservations"/>
              <w:spacing w:before="60" w:after="60" w:line="240" w:lineRule="auto"/>
              <w:rPr>
                <w:color w:val="E36C0A"/>
              </w:rPr>
            </w:pPr>
            <w:r w:rsidRPr="00601635">
              <w:rPr>
                <w:color w:val="E36C0A"/>
              </w:rPr>
              <w:t>Proposed Accepted in Principle</w:t>
            </w:r>
            <w:r w:rsidR="008327BC" w:rsidRPr="00601635">
              <w:rPr>
                <w:color w:val="E36C0A"/>
              </w:rPr>
              <w:t xml:space="preserve"> </w:t>
            </w:r>
            <w:r w:rsidRPr="00601635">
              <w:rPr>
                <w:color w:val="E36C0A"/>
              </w:rPr>
              <w:t>(See US-2</w:t>
            </w:r>
            <w:r w:rsidR="00B87251" w:rsidRPr="00601635">
              <w:rPr>
                <w:color w:val="E36C0A"/>
              </w:rPr>
              <w:t>5</w:t>
            </w:r>
            <w:r w:rsidRPr="00601635">
              <w:rPr>
                <w:color w:val="E36C0A"/>
              </w:rPr>
              <w:t>)</w:t>
            </w:r>
          </w:p>
          <w:p w:rsidR="004D223E" w:rsidRPr="00601635" w:rsidRDefault="008327BC" w:rsidP="00FD0AB8">
            <w:pPr>
              <w:pStyle w:val="ISOSecretObservations"/>
              <w:spacing w:before="60" w:after="60" w:line="240" w:lineRule="auto"/>
              <w:rPr>
                <w:color w:val="E36C0A"/>
              </w:rPr>
            </w:pPr>
            <w:r w:rsidRPr="00601635">
              <w:rPr>
                <w:color w:val="E36C0A"/>
              </w:rPr>
              <w:t>To be discussed -</w:t>
            </w:r>
            <w:r w:rsidR="004D223E" w:rsidRPr="00601635">
              <w:rPr>
                <w:color w:val="E36C0A"/>
              </w:rPr>
              <w:t xml:space="preserve">There are some cases where the definition is included in the entries (subclauses) in the tables in clause 4 and sometimes it says “See the legal reference provided”. It needs to be consistent, both for this subclause 4.1.2 and for all other subclauses.  Should all say </w:t>
            </w:r>
            <w:r w:rsidRPr="00601635">
              <w:rPr>
                <w:color w:val="E36C0A"/>
              </w:rPr>
              <w:t>“See UNCLOS reference” rather than “legal reference”?</w:t>
            </w:r>
            <w:r w:rsidR="00FD0AB8" w:rsidRPr="00601635">
              <w:rPr>
                <w:color w:val="E36C0A"/>
              </w:rPr>
              <w:t xml:space="preserve"> The reference to the definition would need to be very specific, not just to a general clause in UNCLOS.  </w:t>
            </w:r>
          </w:p>
        </w:tc>
      </w:tr>
      <w:tr w:rsidR="00B87251" w:rsidTr="003465CB">
        <w:trPr>
          <w:cantSplit/>
          <w:jc w:val="center"/>
        </w:trPr>
        <w:tc>
          <w:tcPr>
            <w:tcW w:w="667"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B87251" w:rsidRDefault="00B87251" w:rsidP="00013F36">
            <w:pPr>
              <w:pStyle w:val="ISOClause"/>
              <w:spacing w:before="60" w:after="60" w:line="240" w:lineRule="auto"/>
            </w:pPr>
            <w:r>
              <w:t>Annex A 4.1.3</w:t>
            </w:r>
          </w:p>
        </w:tc>
        <w:tc>
          <w:tcPr>
            <w:tcW w:w="1070" w:type="dxa"/>
            <w:tcBorders>
              <w:top w:val="single" w:sz="6" w:space="0" w:color="auto"/>
              <w:bottom w:val="single" w:sz="6" w:space="0" w:color="auto"/>
            </w:tcBorders>
          </w:tcPr>
          <w:p w:rsidR="00B87251" w:rsidRDefault="00B87251" w:rsidP="00013F36">
            <w:pPr>
              <w:pStyle w:val="ISOParagraph"/>
              <w:spacing w:before="60" w:after="60" w:line="240" w:lineRule="auto"/>
            </w:pPr>
            <w:r>
              <w:t>Boundary Point</w:t>
            </w:r>
          </w:p>
        </w:tc>
        <w:tc>
          <w:tcPr>
            <w:tcW w:w="720" w:type="dxa"/>
            <w:tcBorders>
              <w:top w:val="single" w:sz="6" w:space="0" w:color="auto"/>
              <w:bottom w:val="single" w:sz="6" w:space="0" w:color="auto"/>
            </w:tcBorders>
          </w:tcPr>
          <w:p w:rsidR="00B87251" w:rsidRDefault="00B87251"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B87251" w:rsidRPr="00D51052" w:rsidRDefault="00B87251" w:rsidP="00013F36">
            <w:pPr>
              <w:pStyle w:val="ISOComments"/>
              <w:spacing w:before="60" w:after="60" w:line="240" w:lineRule="auto"/>
            </w:pPr>
            <w:r>
              <w:t>Definition is to a point between two States (separate sovereign entities), for those States that are federated, would they not also wish to use S121 and have the option of defining boundary points and lines?</w:t>
            </w:r>
          </w:p>
        </w:tc>
        <w:tc>
          <w:tcPr>
            <w:tcW w:w="4200" w:type="dxa"/>
            <w:gridSpan w:val="2"/>
            <w:tcBorders>
              <w:top w:val="single" w:sz="6" w:space="0" w:color="auto"/>
              <w:bottom w:val="single" w:sz="6" w:space="0" w:color="auto"/>
            </w:tcBorders>
          </w:tcPr>
          <w:p w:rsidR="00B87251" w:rsidRDefault="00B87251" w:rsidP="00013F36">
            <w:pPr>
              <w:pStyle w:val="ISOChange"/>
              <w:spacing w:before="60" w:after="60" w:line="240" w:lineRule="auto"/>
            </w:pPr>
            <w:r>
              <w:t>Instead of “States” use “entities” as for boundary.</w:t>
            </w:r>
          </w:p>
        </w:tc>
        <w:tc>
          <w:tcPr>
            <w:tcW w:w="2605" w:type="dxa"/>
            <w:tcBorders>
              <w:top w:val="single" w:sz="6" w:space="0" w:color="auto"/>
              <w:bottom w:val="single" w:sz="6" w:space="0" w:color="auto"/>
            </w:tcBorders>
            <w:shd w:val="clear" w:color="auto" w:fill="auto"/>
          </w:tcPr>
          <w:p w:rsidR="00B87251" w:rsidRPr="00601635" w:rsidRDefault="00B87251" w:rsidP="00715716">
            <w:pPr>
              <w:pStyle w:val="ISOSecretObservations"/>
              <w:spacing w:before="60" w:after="60" w:line="240" w:lineRule="auto"/>
              <w:rPr>
                <w:color w:val="E36C0A"/>
              </w:rPr>
            </w:pPr>
            <w:r w:rsidRPr="00601635">
              <w:rPr>
                <w:color w:val="E36C0A"/>
              </w:rPr>
              <w:t>Propose Accepted</w:t>
            </w:r>
          </w:p>
          <w:p w:rsidR="00B87251" w:rsidRPr="00601635" w:rsidRDefault="00B87251" w:rsidP="00715716">
            <w:pPr>
              <w:pStyle w:val="ISOSecretObservations"/>
              <w:spacing w:before="60" w:after="60" w:line="240" w:lineRule="auto"/>
              <w:rPr>
                <w:color w:val="E36C0A"/>
              </w:rPr>
            </w:pPr>
            <w:r w:rsidRPr="00601635">
              <w:rPr>
                <w:color w:val="E36C0A"/>
              </w:rPr>
              <w:t>“States” changed to “entities”</w:t>
            </w:r>
          </w:p>
          <w:p w:rsidR="00B87251" w:rsidRPr="00601635" w:rsidRDefault="00B87251" w:rsidP="00715716">
            <w:pPr>
              <w:pStyle w:val="ISOSecretObservations"/>
              <w:spacing w:before="60" w:after="60" w:line="240" w:lineRule="auto"/>
              <w:rPr>
                <w:color w:val="E36C0A"/>
              </w:rPr>
            </w:pPr>
            <w:r w:rsidRPr="00601635">
              <w:rPr>
                <w:color w:val="E36C0A"/>
              </w:rPr>
              <w:t>(See GB-20)</w:t>
            </w:r>
          </w:p>
        </w:tc>
      </w:tr>
      <w:tr w:rsidR="00B87251" w:rsidTr="003465CB">
        <w:trPr>
          <w:cantSplit/>
          <w:jc w:val="center"/>
        </w:trPr>
        <w:tc>
          <w:tcPr>
            <w:tcW w:w="667"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B87251" w:rsidRDefault="00B87251" w:rsidP="00DD5323">
            <w:pPr>
              <w:pStyle w:val="ISOClause"/>
              <w:spacing w:before="60" w:after="60" w:line="240" w:lineRule="auto"/>
            </w:pPr>
            <w:r w:rsidRPr="00B82379">
              <w:rPr>
                <w:sz w:val="16"/>
              </w:rPr>
              <w:t>Annex A</w:t>
            </w:r>
            <w:r>
              <w:t xml:space="preserve"> 4.2.1, 4.2.2, 4.2.3, 4.2.4, 4.2.5, 4.2.6, 4.2.7, 4.2.8, 4.2.9</w:t>
            </w:r>
          </w:p>
        </w:tc>
        <w:tc>
          <w:tcPr>
            <w:tcW w:w="1070" w:type="dxa"/>
            <w:tcBorders>
              <w:top w:val="single" w:sz="6" w:space="0" w:color="auto"/>
              <w:bottom w:val="single" w:sz="6" w:space="0" w:color="auto"/>
            </w:tcBorders>
          </w:tcPr>
          <w:p w:rsidR="00B87251" w:rsidRDefault="00B87251" w:rsidP="00DD5323">
            <w:pPr>
              <w:pStyle w:val="ISOParagraph"/>
              <w:spacing w:before="60" w:after="60" w:line="240" w:lineRule="auto"/>
            </w:pPr>
            <w:r w:rsidRPr="00206F3E">
              <w:rPr>
                <w:sz w:val="16"/>
              </w:rPr>
              <w:t>Distinguishing Features</w:t>
            </w:r>
          </w:p>
        </w:tc>
        <w:tc>
          <w:tcPr>
            <w:tcW w:w="720" w:type="dxa"/>
            <w:tcBorders>
              <w:top w:val="single" w:sz="6" w:space="0" w:color="auto"/>
              <w:bottom w:val="single" w:sz="6" w:space="0" w:color="auto"/>
            </w:tcBorders>
          </w:tcPr>
          <w:p w:rsidR="00B87251" w:rsidRDefault="00B87251"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B87251" w:rsidRDefault="00B87251" w:rsidP="00DD5323">
            <w:pPr>
              <w:pStyle w:val="ISOComments"/>
              <w:spacing w:before="60" w:after="60" w:line="240" w:lineRule="auto"/>
            </w:pPr>
            <w:r>
              <w:t>Spelling correction; also see comment above on Annex A 2 about how to resolve</w:t>
            </w:r>
          </w:p>
        </w:tc>
        <w:tc>
          <w:tcPr>
            <w:tcW w:w="4200" w:type="dxa"/>
            <w:gridSpan w:val="2"/>
            <w:tcBorders>
              <w:top w:val="single" w:sz="6" w:space="0" w:color="auto"/>
              <w:bottom w:val="single" w:sz="6" w:space="0" w:color="auto"/>
            </w:tcBorders>
          </w:tcPr>
          <w:p w:rsidR="00B87251" w:rsidRPr="00E0756A" w:rsidRDefault="00B87251" w:rsidP="00DD5323">
            <w:pPr>
              <w:pStyle w:val="ISOChange"/>
              <w:spacing w:before="60" w:after="60" w:line="240" w:lineRule="auto"/>
            </w:pPr>
            <w:r>
              <w:t>Change “MouthorRiverBaseline” to “Mouth</w:t>
            </w:r>
            <w:r w:rsidRPr="00A938BF">
              <w:rPr>
                <w:color w:val="FF0000"/>
              </w:rPr>
              <w:t>of</w:t>
            </w:r>
            <w:r>
              <w:t>RiverBaseline”</w:t>
            </w:r>
          </w:p>
        </w:tc>
        <w:tc>
          <w:tcPr>
            <w:tcW w:w="2605" w:type="dxa"/>
            <w:tcBorders>
              <w:top w:val="single" w:sz="6" w:space="0" w:color="auto"/>
              <w:bottom w:val="single" w:sz="6" w:space="0" w:color="auto"/>
            </w:tcBorders>
            <w:shd w:val="clear" w:color="auto" w:fill="auto"/>
          </w:tcPr>
          <w:p w:rsidR="00B87251" w:rsidRPr="00601635" w:rsidRDefault="00B87251" w:rsidP="00DD5323">
            <w:pPr>
              <w:pStyle w:val="ISOSecretObservations"/>
              <w:spacing w:before="60" w:after="60" w:line="240" w:lineRule="auto"/>
              <w:rPr>
                <w:color w:val="E36C0A"/>
              </w:rPr>
            </w:pPr>
            <w:r w:rsidRPr="00601635">
              <w:rPr>
                <w:color w:val="E36C0A"/>
              </w:rPr>
              <w:t>Propose Accepted</w:t>
            </w:r>
          </w:p>
          <w:p w:rsidR="00B87251" w:rsidRPr="00601635" w:rsidRDefault="00B87251" w:rsidP="00DD5323">
            <w:pPr>
              <w:pStyle w:val="ISOSecretObservations"/>
              <w:spacing w:before="60" w:after="60" w:line="240" w:lineRule="auto"/>
              <w:rPr>
                <w:color w:val="E36C0A"/>
              </w:rPr>
            </w:pPr>
            <w:r w:rsidRPr="00601635">
              <w:rPr>
                <w:color w:val="E36C0A"/>
              </w:rPr>
              <w:t>Text changed</w:t>
            </w:r>
          </w:p>
        </w:tc>
      </w:tr>
      <w:tr w:rsidR="00B87251" w:rsidTr="003465CB">
        <w:trPr>
          <w:cantSplit/>
          <w:jc w:val="center"/>
        </w:trPr>
        <w:tc>
          <w:tcPr>
            <w:tcW w:w="667"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B87251" w:rsidRDefault="00B87251"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B87251" w:rsidRDefault="00B87251" w:rsidP="00013F36">
            <w:pPr>
              <w:pStyle w:val="ISOClause"/>
              <w:spacing w:before="60" w:after="60" w:line="240" w:lineRule="auto"/>
            </w:pPr>
            <w:r>
              <w:t>Annex A 4.2.3</w:t>
            </w:r>
          </w:p>
        </w:tc>
        <w:tc>
          <w:tcPr>
            <w:tcW w:w="1070" w:type="dxa"/>
            <w:tcBorders>
              <w:top w:val="single" w:sz="6" w:space="0" w:color="auto"/>
              <w:bottom w:val="single" w:sz="6" w:space="0" w:color="auto"/>
            </w:tcBorders>
          </w:tcPr>
          <w:p w:rsidR="00B87251" w:rsidRDefault="00B87251" w:rsidP="00013F36">
            <w:pPr>
              <w:pStyle w:val="ISOParagraph"/>
              <w:spacing w:before="60" w:after="60" w:line="240" w:lineRule="auto"/>
            </w:pPr>
            <w:r>
              <w:t>Straight Baseline</w:t>
            </w:r>
          </w:p>
          <w:p w:rsidR="00B87251" w:rsidRDefault="00B87251"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B87251" w:rsidRDefault="00B87251"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B87251" w:rsidRPr="00D51052" w:rsidRDefault="00B87251" w:rsidP="00013F36">
            <w:pPr>
              <w:pStyle w:val="ISOComments"/>
              <w:spacing w:before="60" w:after="60" w:line="240" w:lineRule="auto"/>
            </w:pPr>
            <w:r>
              <w:t>Reference:  if we have UNCLOS articles elsewhere for reference could we also have UNCLOS articles here.</w:t>
            </w:r>
          </w:p>
        </w:tc>
        <w:tc>
          <w:tcPr>
            <w:tcW w:w="4200" w:type="dxa"/>
            <w:gridSpan w:val="2"/>
            <w:tcBorders>
              <w:top w:val="single" w:sz="6" w:space="0" w:color="auto"/>
              <w:bottom w:val="single" w:sz="6" w:space="0" w:color="auto"/>
            </w:tcBorders>
          </w:tcPr>
          <w:p w:rsidR="00B87251" w:rsidRDefault="00B87251" w:rsidP="00013F36">
            <w:pPr>
              <w:pStyle w:val="ISOChange"/>
              <w:spacing w:before="60" w:after="60" w:line="240" w:lineRule="auto"/>
            </w:pPr>
            <w:r>
              <w:t>“UNCLOS:  Article 7”</w:t>
            </w:r>
          </w:p>
        </w:tc>
        <w:tc>
          <w:tcPr>
            <w:tcW w:w="2605" w:type="dxa"/>
            <w:tcBorders>
              <w:top w:val="single" w:sz="6" w:space="0" w:color="auto"/>
              <w:bottom w:val="single" w:sz="6" w:space="0" w:color="auto"/>
            </w:tcBorders>
            <w:shd w:val="clear" w:color="auto" w:fill="auto"/>
          </w:tcPr>
          <w:p w:rsidR="00B87251" w:rsidRPr="00601635" w:rsidRDefault="006258AE" w:rsidP="00013F36">
            <w:pPr>
              <w:pStyle w:val="ISOSecretObservations"/>
              <w:spacing w:before="60" w:after="60" w:line="240" w:lineRule="auto"/>
              <w:rPr>
                <w:color w:val="E36C0A"/>
              </w:rPr>
            </w:pPr>
            <w:r w:rsidRPr="00601635">
              <w:rPr>
                <w:color w:val="E36C0A"/>
              </w:rPr>
              <w:t>Propose Accepted</w:t>
            </w:r>
          </w:p>
          <w:p w:rsidR="006258AE" w:rsidRPr="00601635" w:rsidRDefault="006258AE" w:rsidP="006258AE">
            <w:pPr>
              <w:pStyle w:val="ISOSecretObservations"/>
              <w:spacing w:before="60" w:after="60" w:line="240" w:lineRule="auto"/>
              <w:rPr>
                <w:color w:val="E36C0A"/>
              </w:rPr>
            </w:pPr>
            <w:r w:rsidRPr="00601635">
              <w:rPr>
                <w:color w:val="E36C0A"/>
              </w:rPr>
              <w:t xml:space="preserve">To be </w:t>
            </w:r>
            <w:r w:rsidR="00B30AC4" w:rsidRPr="00601635">
              <w:rPr>
                <w:color w:val="E36C0A"/>
              </w:rPr>
              <w:t>consistent</w:t>
            </w:r>
            <w:r w:rsidRPr="00601635">
              <w:rPr>
                <w:color w:val="E36C0A"/>
              </w:rPr>
              <w:t xml:space="preserve"> it will be necessary to systematically add UNCLOS references to all of the Feature Catalogue References in Clause 4 of Annex A  DCEG.</w:t>
            </w:r>
          </w:p>
          <w:p w:rsidR="006258AE" w:rsidRPr="00601635" w:rsidRDefault="006258AE" w:rsidP="006258AE">
            <w:pPr>
              <w:pStyle w:val="ISOSecretObservations"/>
              <w:spacing w:before="60" w:after="60" w:line="240" w:lineRule="auto"/>
              <w:rPr>
                <w:color w:val="E36C0A"/>
              </w:rPr>
            </w:pPr>
            <w:r w:rsidRPr="00601635">
              <w:rPr>
                <w:color w:val="E36C0A"/>
              </w:rPr>
              <w:t>Reference added in this case. If agreed by the Project Team then this will need to be done throughout Clause 4.</w:t>
            </w:r>
          </w:p>
        </w:tc>
      </w:tr>
      <w:tr w:rsidR="006258AE" w:rsidTr="003465CB">
        <w:trPr>
          <w:cantSplit/>
          <w:jc w:val="center"/>
        </w:trPr>
        <w:tc>
          <w:tcPr>
            <w:tcW w:w="667" w:type="dxa"/>
            <w:gridSpan w:val="2"/>
            <w:tcBorders>
              <w:top w:val="single" w:sz="6" w:space="0" w:color="auto"/>
              <w:bottom w:val="single" w:sz="6" w:space="0" w:color="auto"/>
            </w:tcBorders>
          </w:tcPr>
          <w:p w:rsidR="006258AE" w:rsidRDefault="006258AE"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6258AE" w:rsidRDefault="006258AE"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258AE" w:rsidRDefault="006258AE" w:rsidP="00DD5323">
            <w:pPr>
              <w:pStyle w:val="ISOClause"/>
              <w:spacing w:before="60" w:after="60" w:line="240" w:lineRule="auto"/>
            </w:pPr>
            <w:r>
              <w:t>Annex A 4.2.6; 4.10.6.9</w:t>
            </w:r>
          </w:p>
        </w:tc>
        <w:tc>
          <w:tcPr>
            <w:tcW w:w="1070" w:type="dxa"/>
            <w:tcBorders>
              <w:top w:val="single" w:sz="6" w:space="0" w:color="auto"/>
              <w:bottom w:val="single" w:sz="6" w:space="0" w:color="auto"/>
            </w:tcBorders>
          </w:tcPr>
          <w:p w:rsidR="006258AE" w:rsidRDefault="006258AE" w:rsidP="00DD5323">
            <w:pPr>
              <w:pStyle w:val="ISOParagraph"/>
              <w:spacing w:before="60" w:after="60" w:line="240" w:lineRule="auto"/>
            </w:pPr>
            <w:r>
              <w:t>heading</w:t>
            </w:r>
          </w:p>
        </w:tc>
        <w:tc>
          <w:tcPr>
            <w:tcW w:w="720" w:type="dxa"/>
            <w:tcBorders>
              <w:top w:val="single" w:sz="6" w:space="0" w:color="auto"/>
              <w:bottom w:val="single" w:sz="6" w:space="0" w:color="auto"/>
            </w:tcBorders>
          </w:tcPr>
          <w:p w:rsidR="006258AE" w:rsidRDefault="006258AE"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6258AE" w:rsidRDefault="006258AE" w:rsidP="00DD5323">
            <w:pPr>
              <w:pStyle w:val="ISOComments"/>
              <w:spacing w:before="60" w:after="60" w:line="240" w:lineRule="auto"/>
            </w:pPr>
            <w:r>
              <w:t>Spelling correction; also see comment above on Annex A 2 about how to resolve</w:t>
            </w:r>
          </w:p>
        </w:tc>
        <w:tc>
          <w:tcPr>
            <w:tcW w:w="4200" w:type="dxa"/>
            <w:gridSpan w:val="2"/>
            <w:tcBorders>
              <w:top w:val="single" w:sz="6" w:space="0" w:color="auto"/>
              <w:bottom w:val="single" w:sz="6" w:space="0" w:color="auto"/>
            </w:tcBorders>
          </w:tcPr>
          <w:p w:rsidR="006258AE" w:rsidRDefault="006258AE" w:rsidP="00DD5323">
            <w:pPr>
              <w:pStyle w:val="ISOChange"/>
              <w:spacing w:before="60" w:after="60" w:line="240" w:lineRule="auto"/>
            </w:pPr>
            <w:r>
              <w:t xml:space="preserve">Change “Mouth of Rivers Baseline” to “Mouth of </w:t>
            </w:r>
            <w:r w:rsidRPr="00206F3E">
              <w:rPr>
                <w:color w:val="FF0000"/>
              </w:rPr>
              <w:t>River</w:t>
            </w:r>
            <w:r>
              <w:t xml:space="preserve"> Baseline”</w:t>
            </w:r>
          </w:p>
        </w:tc>
        <w:tc>
          <w:tcPr>
            <w:tcW w:w="2605" w:type="dxa"/>
            <w:tcBorders>
              <w:top w:val="single" w:sz="6" w:space="0" w:color="auto"/>
              <w:bottom w:val="single" w:sz="6" w:space="0" w:color="auto"/>
            </w:tcBorders>
            <w:shd w:val="clear" w:color="auto" w:fill="auto"/>
          </w:tcPr>
          <w:p w:rsidR="006258AE" w:rsidRPr="00601635" w:rsidRDefault="006258AE" w:rsidP="00715716">
            <w:pPr>
              <w:pStyle w:val="ISOSecretObservations"/>
              <w:spacing w:before="60" w:after="60" w:line="240" w:lineRule="auto"/>
              <w:rPr>
                <w:color w:val="E36C0A"/>
              </w:rPr>
            </w:pPr>
            <w:r w:rsidRPr="00601635">
              <w:rPr>
                <w:color w:val="E36C0A"/>
              </w:rPr>
              <w:t>Propose Accepted</w:t>
            </w:r>
          </w:p>
          <w:p w:rsidR="006258AE" w:rsidRPr="00601635" w:rsidRDefault="006258AE" w:rsidP="00715716">
            <w:pPr>
              <w:pStyle w:val="ISOSecretObservations"/>
              <w:spacing w:before="60" w:after="60" w:line="240" w:lineRule="auto"/>
              <w:rPr>
                <w:color w:val="E36C0A"/>
              </w:rPr>
            </w:pPr>
            <w:r w:rsidRPr="00601635">
              <w:rPr>
                <w:color w:val="E36C0A"/>
              </w:rPr>
              <w:t>Title corrected</w:t>
            </w:r>
          </w:p>
        </w:tc>
      </w:tr>
      <w:tr w:rsidR="006258AE" w:rsidTr="003465CB">
        <w:trPr>
          <w:cantSplit/>
          <w:jc w:val="center"/>
        </w:trPr>
        <w:tc>
          <w:tcPr>
            <w:tcW w:w="667" w:type="dxa"/>
            <w:gridSpan w:val="2"/>
            <w:tcBorders>
              <w:top w:val="single" w:sz="6" w:space="0" w:color="auto"/>
              <w:bottom w:val="single" w:sz="6" w:space="0" w:color="auto"/>
            </w:tcBorders>
          </w:tcPr>
          <w:p w:rsidR="006258AE" w:rsidRPr="008B097F" w:rsidRDefault="006258AE"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6258AE" w:rsidRPr="008B097F" w:rsidRDefault="006258AE" w:rsidP="00F1200E">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6258AE" w:rsidRPr="008B097F" w:rsidRDefault="006258AE" w:rsidP="008B097F">
            <w:pPr>
              <w:pStyle w:val="ISOClause"/>
              <w:spacing w:before="60" w:after="60" w:line="240" w:lineRule="auto"/>
              <w:rPr>
                <w:rFonts w:cs="Arial"/>
                <w:szCs w:val="18"/>
                <w:lang w:val="en-US" w:eastAsia="ko-KR"/>
              </w:rPr>
            </w:pPr>
            <w:r w:rsidRPr="008B097F">
              <w:rPr>
                <w:rFonts w:cs="Arial" w:hint="eastAsia"/>
                <w:szCs w:val="18"/>
                <w:lang w:val="en-US" w:eastAsia="ko-KR"/>
              </w:rPr>
              <w:t>Annex A/</w:t>
            </w:r>
          </w:p>
          <w:p w:rsidR="006258AE" w:rsidRPr="008B097F" w:rsidRDefault="006258AE" w:rsidP="008B097F">
            <w:pPr>
              <w:pStyle w:val="ISOClause"/>
              <w:spacing w:before="60" w:after="60" w:line="240" w:lineRule="auto"/>
              <w:rPr>
                <w:rFonts w:cs="Arial"/>
                <w:szCs w:val="18"/>
                <w:lang w:val="en-US" w:eastAsia="ko-KR"/>
              </w:rPr>
            </w:pPr>
            <w:r w:rsidRPr="008B097F">
              <w:rPr>
                <w:rFonts w:cs="Arial" w:hint="eastAsia"/>
                <w:szCs w:val="18"/>
                <w:lang w:val="en-US" w:eastAsia="ko-KR"/>
              </w:rPr>
              <w:t>4.2.10 Boundary</w:t>
            </w:r>
          </w:p>
          <w:p w:rsidR="006258AE" w:rsidRPr="008B097F" w:rsidRDefault="006258AE" w:rsidP="008B097F">
            <w:pPr>
              <w:pStyle w:val="ISOClause"/>
              <w:spacing w:before="60" w:after="60" w:line="240" w:lineRule="auto"/>
              <w:rPr>
                <w:rFonts w:cs="Arial"/>
                <w:szCs w:val="18"/>
                <w:lang w:val="en-US" w:eastAsia="ko-KR"/>
              </w:rPr>
            </w:pPr>
            <w:r w:rsidRPr="008B097F">
              <w:rPr>
                <w:rFonts w:cs="Arial" w:hint="eastAsia"/>
                <w:szCs w:val="18"/>
                <w:lang w:val="en-US" w:eastAsia="ko-KR"/>
              </w:rPr>
              <w:t>(p.21)</w:t>
            </w:r>
          </w:p>
        </w:tc>
        <w:tc>
          <w:tcPr>
            <w:tcW w:w="1070" w:type="dxa"/>
            <w:tcBorders>
              <w:top w:val="single" w:sz="6" w:space="0" w:color="auto"/>
              <w:bottom w:val="single" w:sz="6" w:space="0" w:color="auto"/>
            </w:tcBorders>
          </w:tcPr>
          <w:p w:rsidR="006258AE" w:rsidRPr="008B097F" w:rsidRDefault="006258AE" w:rsidP="008B097F">
            <w:pPr>
              <w:pStyle w:val="ISOParagraph"/>
              <w:spacing w:before="60" w:after="60" w:line="240" w:lineRule="auto"/>
              <w:rPr>
                <w:rFonts w:cs="Arial"/>
                <w:szCs w:val="18"/>
                <w:lang w:val="en-US" w:eastAsia="ko-KR"/>
              </w:rPr>
            </w:pPr>
            <w:r w:rsidRPr="008B097F">
              <w:rPr>
                <w:rFonts w:cs="Arial" w:hint="eastAsia"/>
                <w:szCs w:val="18"/>
                <w:lang w:val="en-US" w:eastAsia="ko-KR"/>
              </w:rPr>
              <w:t>Reference, Remarks</w:t>
            </w:r>
          </w:p>
        </w:tc>
        <w:tc>
          <w:tcPr>
            <w:tcW w:w="720" w:type="dxa"/>
            <w:tcBorders>
              <w:top w:val="single" w:sz="6" w:space="0" w:color="auto"/>
              <w:bottom w:val="single" w:sz="6" w:space="0" w:color="auto"/>
            </w:tcBorders>
          </w:tcPr>
          <w:p w:rsidR="006258AE" w:rsidRPr="008B097F" w:rsidRDefault="006258AE" w:rsidP="008B097F">
            <w:pPr>
              <w:spacing w:before="60" w:after="60"/>
              <w:jc w:val="left"/>
              <w:rPr>
                <w:rFonts w:cs="Arial"/>
                <w:sz w:val="18"/>
                <w:szCs w:val="18"/>
                <w:lang w:eastAsia="ko-KR"/>
              </w:rPr>
            </w:pPr>
            <w:r w:rsidRPr="008B097F">
              <w:rPr>
                <w:rFonts w:cs="Arial" w:hint="eastAsia"/>
                <w:sz w:val="18"/>
                <w:szCs w:val="18"/>
                <w:lang w:eastAsia="ko-KR"/>
              </w:rPr>
              <w:t>ge</w:t>
            </w:r>
          </w:p>
        </w:tc>
        <w:tc>
          <w:tcPr>
            <w:tcW w:w="4440" w:type="dxa"/>
            <w:gridSpan w:val="3"/>
            <w:tcBorders>
              <w:top w:val="single" w:sz="6" w:space="0" w:color="auto"/>
              <w:bottom w:val="single" w:sz="6" w:space="0" w:color="auto"/>
            </w:tcBorders>
          </w:tcPr>
          <w:p w:rsidR="006258AE" w:rsidRPr="008B097F" w:rsidRDefault="006258AE" w:rsidP="008B097F">
            <w:pPr>
              <w:pStyle w:val="ISOComments"/>
              <w:spacing w:before="60" w:after="60" w:line="240" w:lineRule="auto"/>
              <w:rPr>
                <w:rFonts w:cs="Arial"/>
                <w:szCs w:val="18"/>
                <w:lang w:val="en-US" w:eastAsia="ko-KR"/>
              </w:rPr>
            </w:pPr>
            <w:r w:rsidRPr="008B097F">
              <w:rPr>
                <w:rFonts w:cs="Arial"/>
                <w:szCs w:val="18"/>
                <w:lang w:eastAsia="ko-KR"/>
              </w:rPr>
              <w:t>In accordance with articles 74, 75, 83, and 84 of UNCLOS, information on maritime boundaries, such as information about the delimitation of exclusive economic zones and continental shelves between states, may be provided for S-121 only when an agreement is reached between relevant states.</w:t>
            </w:r>
          </w:p>
        </w:tc>
        <w:tc>
          <w:tcPr>
            <w:tcW w:w="4200" w:type="dxa"/>
            <w:gridSpan w:val="2"/>
            <w:tcBorders>
              <w:top w:val="single" w:sz="6" w:space="0" w:color="auto"/>
              <w:bottom w:val="single" w:sz="6" w:space="0" w:color="auto"/>
            </w:tcBorders>
          </w:tcPr>
          <w:p w:rsidR="006258AE" w:rsidRPr="008B097F" w:rsidRDefault="006258AE" w:rsidP="008B097F">
            <w:pPr>
              <w:pStyle w:val="ISOChange"/>
              <w:spacing w:before="60" w:after="60" w:line="240" w:lineRule="auto"/>
              <w:rPr>
                <w:rFonts w:cs="Arial"/>
                <w:b/>
                <w:szCs w:val="18"/>
                <w:lang w:eastAsia="ko-KR"/>
              </w:rPr>
            </w:pPr>
            <w:r w:rsidRPr="008B097F">
              <w:rPr>
                <w:rFonts w:cs="Arial" w:hint="eastAsia"/>
                <w:szCs w:val="18"/>
                <w:lang w:eastAsia="ko-KR"/>
              </w:rPr>
              <w:t xml:space="preserve">At the </w:t>
            </w:r>
            <w:r w:rsidRPr="008B097F">
              <w:rPr>
                <w:rFonts w:cs="Arial"/>
                <w:szCs w:val="18"/>
                <w:lang w:eastAsia="ko-KR"/>
              </w:rPr>
              <w:t>Reference</w:t>
            </w:r>
            <w:r w:rsidRPr="008B097F">
              <w:rPr>
                <w:rFonts w:cs="Arial" w:hint="eastAsia"/>
                <w:szCs w:val="18"/>
                <w:lang w:eastAsia="ko-KR"/>
              </w:rPr>
              <w:t xml:space="preserve"> section, insert the following phrase:</w:t>
            </w:r>
          </w:p>
          <w:p w:rsidR="006258AE" w:rsidRPr="008B097F" w:rsidRDefault="006258AE" w:rsidP="008B097F">
            <w:pPr>
              <w:pStyle w:val="ISOClause"/>
              <w:spacing w:before="60" w:after="60" w:line="240" w:lineRule="auto"/>
              <w:rPr>
                <w:rFonts w:cs="Arial"/>
                <w:color w:val="FF0000"/>
                <w:szCs w:val="18"/>
                <w:u w:val="single"/>
                <w:lang w:eastAsia="ko-KR"/>
              </w:rPr>
            </w:pPr>
            <w:r w:rsidRPr="008B097F">
              <w:rPr>
                <w:rFonts w:cs="Arial"/>
                <w:color w:val="FF0000"/>
                <w:szCs w:val="18"/>
                <w:u w:val="single"/>
                <w:lang w:eastAsia="ko-KR"/>
              </w:rPr>
              <w:t>“</w:t>
            </w:r>
            <w:r w:rsidRPr="008B097F">
              <w:rPr>
                <w:rFonts w:cs="Arial" w:hint="eastAsia"/>
                <w:color w:val="FF0000"/>
                <w:szCs w:val="18"/>
                <w:u w:val="single"/>
                <w:lang w:eastAsia="ko-KR"/>
              </w:rPr>
              <w:t>UNCLOS: Article 74, 75, 83, 84</w:t>
            </w:r>
            <w:r w:rsidRPr="008B097F">
              <w:rPr>
                <w:rFonts w:cs="Arial"/>
                <w:color w:val="FF0000"/>
                <w:szCs w:val="18"/>
                <w:u w:val="single"/>
                <w:lang w:eastAsia="ko-KR"/>
              </w:rPr>
              <w:t>”</w:t>
            </w:r>
          </w:p>
          <w:p w:rsidR="006258AE" w:rsidRPr="008B097F" w:rsidRDefault="006258AE" w:rsidP="008B097F">
            <w:pPr>
              <w:pStyle w:val="ISOChange"/>
              <w:spacing w:before="60" w:after="60" w:line="240" w:lineRule="auto"/>
              <w:rPr>
                <w:rFonts w:cs="Arial"/>
                <w:b/>
                <w:szCs w:val="18"/>
                <w:lang w:eastAsia="ko-KR"/>
              </w:rPr>
            </w:pPr>
            <w:r w:rsidRPr="008B097F">
              <w:rPr>
                <w:rFonts w:cs="Arial" w:hint="eastAsia"/>
                <w:szCs w:val="18"/>
                <w:lang w:eastAsia="ko-KR"/>
              </w:rPr>
              <w:t>At the Remarks section, insert the following sentence:</w:t>
            </w:r>
          </w:p>
          <w:p w:rsidR="006258AE" w:rsidRPr="008B097F" w:rsidRDefault="006258AE" w:rsidP="008B097F">
            <w:pPr>
              <w:pStyle w:val="ISOClause"/>
              <w:spacing w:before="60" w:after="60" w:line="240" w:lineRule="auto"/>
              <w:rPr>
                <w:rFonts w:cs="Arial"/>
                <w:szCs w:val="18"/>
                <w:lang w:eastAsia="ko-KR"/>
              </w:rPr>
            </w:pPr>
            <w:r w:rsidRPr="008B097F">
              <w:rPr>
                <w:rFonts w:cs="Arial"/>
                <w:color w:val="FF0000"/>
                <w:szCs w:val="18"/>
                <w:lang w:eastAsia="ko-KR"/>
              </w:rPr>
              <w:t>“In accordance with articles 74, 75, 83, and 84 of UNCLOS, information on maritime boundaries, such as information about the delimitation of exclusive economic zones and continental shelves between states, may be provided for S-121 only when an agreement is reached between relevant states</w:t>
            </w:r>
            <w:r w:rsidRPr="008B097F">
              <w:rPr>
                <w:rFonts w:cs="Arial" w:hint="eastAsia"/>
                <w:color w:val="FF0000"/>
                <w:szCs w:val="18"/>
                <w:lang w:eastAsia="ko-KR"/>
              </w:rPr>
              <w:t>.</w:t>
            </w:r>
            <w:r w:rsidRPr="008B097F">
              <w:rPr>
                <w:rFonts w:cs="Arial"/>
                <w:color w:val="FF0000"/>
                <w:szCs w:val="18"/>
                <w:lang w:eastAsia="ko-KR"/>
              </w:rPr>
              <w:t>”</w:t>
            </w:r>
          </w:p>
        </w:tc>
        <w:tc>
          <w:tcPr>
            <w:tcW w:w="2605" w:type="dxa"/>
            <w:tcBorders>
              <w:top w:val="single" w:sz="6" w:space="0" w:color="auto"/>
              <w:bottom w:val="single" w:sz="6" w:space="0" w:color="auto"/>
            </w:tcBorders>
            <w:shd w:val="clear" w:color="auto" w:fill="auto"/>
          </w:tcPr>
          <w:p w:rsidR="006258AE" w:rsidRPr="00601635" w:rsidRDefault="00B30AC4" w:rsidP="008B097F">
            <w:pPr>
              <w:pStyle w:val="ISOSecretObservations"/>
              <w:spacing w:before="60" w:after="60" w:line="240" w:lineRule="auto"/>
              <w:rPr>
                <w:color w:val="E36C0A"/>
              </w:rPr>
            </w:pPr>
            <w:r w:rsidRPr="00601635">
              <w:rPr>
                <w:color w:val="E36C0A"/>
              </w:rPr>
              <w:t>Propose Accepted</w:t>
            </w:r>
          </w:p>
          <w:p w:rsidR="00B30AC4" w:rsidRPr="00601635" w:rsidRDefault="00B30AC4" w:rsidP="008B097F">
            <w:pPr>
              <w:pStyle w:val="ISOSecretObservations"/>
              <w:spacing w:before="60" w:after="60" w:line="240" w:lineRule="auto"/>
              <w:rPr>
                <w:color w:val="E36C0A"/>
              </w:rPr>
            </w:pPr>
            <w:r w:rsidRPr="00601635">
              <w:rPr>
                <w:color w:val="E36C0A"/>
              </w:rPr>
              <w:t>Reference and remarks added</w:t>
            </w:r>
          </w:p>
          <w:p w:rsidR="00B30AC4" w:rsidRPr="00601635" w:rsidRDefault="00B30AC4" w:rsidP="008B097F">
            <w:pPr>
              <w:pStyle w:val="ISOSecretObservations"/>
              <w:spacing w:before="60" w:after="60" w:line="240" w:lineRule="auto"/>
              <w:rPr>
                <w:color w:val="E36C0A"/>
              </w:rPr>
            </w:pPr>
          </w:p>
        </w:tc>
      </w:tr>
      <w:tr w:rsidR="00B30AC4" w:rsidTr="003465CB">
        <w:trPr>
          <w:cantSplit/>
          <w:jc w:val="center"/>
        </w:trPr>
        <w:tc>
          <w:tcPr>
            <w:tcW w:w="667" w:type="dxa"/>
            <w:gridSpan w:val="2"/>
            <w:tcBorders>
              <w:top w:val="single" w:sz="6" w:space="0" w:color="auto"/>
              <w:bottom w:val="single" w:sz="6" w:space="0" w:color="auto"/>
            </w:tcBorders>
          </w:tcPr>
          <w:p w:rsidR="00B30AC4" w:rsidRDefault="00B30AC4"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35</w:t>
            </w:r>
          </w:p>
        </w:tc>
        <w:tc>
          <w:tcPr>
            <w:tcW w:w="774" w:type="dxa"/>
            <w:gridSpan w:val="2"/>
            <w:tcBorders>
              <w:top w:val="single" w:sz="6" w:space="0" w:color="auto"/>
              <w:bottom w:val="single" w:sz="6" w:space="0" w:color="auto"/>
            </w:tcBorders>
          </w:tcPr>
          <w:p w:rsidR="00B30AC4" w:rsidRDefault="00B30AC4"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B30AC4" w:rsidRDefault="00B30AC4" w:rsidP="00013F36">
            <w:pPr>
              <w:pStyle w:val="ISOClause"/>
              <w:spacing w:before="60" w:after="60" w:line="240" w:lineRule="auto"/>
            </w:pPr>
            <w:r>
              <w:t>Annex A 4.2.12</w:t>
            </w:r>
          </w:p>
        </w:tc>
        <w:tc>
          <w:tcPr>
            <w:tcW w:w="1070" w:type="dxa"/>
            <w:tcBorders>
              <w:top w:val="single" w:sz="6" w:space="0" w:color="auto"/>
              <w:bottom w:val="single" w:sz="6" w:space="0" w:color="auto"/>
            </w:tcBorders>
          </w:tcPr>
          <w:p w:rsidR="00B30AC4" w:rsidRDefault="00B30AC4" w:rsidP="00013F36">
            <w:pPr>
              <w:pStyle w:val="ISOParagraph"/>
              <w:spacing w:before="60" w:after="60" w:line="240" w:lineRule="auto"/>
            </w:pPr>
            <w:r>
              <w:t>Outer Limit of the Territorial Sea</w:t>
            </w:r>
          </w:p>
          <w:p w:rsidR="00B30AC4" w:rsidRDefault="00B30AC4"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B30AC4" w:rsidRDefault="00B30AC4"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B30AC4" w:rsidRPr="00D51052" w:rsidRDefault="00B30AC4" w:rsidP="00013F36">
            <w:pPr>
              <w:pStyle w:val="ISOComments"/>
              <w:spacing w:before="60" w:after="60" w:line="240" w:lineRule="auto"/>
            </w:pPr>
            <w:r>
              <w:t>As the definition included reference to delimitation and the UNCLOS article, should the UNCLOS article be added here.</w:t>
            </w:r>
          </w:p>
        </w:tc>
        <w:tc>
          <w:tcPr>
            <w:tcW w:w="4200" w:type="dxa"/>
            <w:gridSpan w:val="2"/>
            <w:tcBorders>
              <w:top w:val="single" w:sz="6" w:space="0" w:color="auto"/>
              <w:bottom w:val="single" w:sz="6" w:space="0" w:color="auto"/>
            </w:tcBorders>
          </w:tcPr>
          <w:p w:rsidR="00B30AC4" w:rsidRDefault="00B30AC4" w:rsidP="00013F36">
            <w:pPr>
              <w:pStyle w:val="ISOChange"/>
              <w:spacing w:before="60" w:after="60" w:line="240" w:lineRule="auto"/>
            </w:pPr>
            <w:r>
              <w:t>“UNCLOS:  Articles 3, 4 and 15”</w:t>
            </w:r>
          </w:p>
        </w:tc>
        <w:tc>
          <w:tcPr>
            <w:tcW w:w="2605" w:type="dxa"/>
            <w:tcBorders>
              <w:top w:val="single" w:sz="6" w:space="0" w:color="auto"/>
              <w:bottom w:val="single" w:sz="6" w:space="0" w:color="auto"/>
            </w:tcBorders>
            <w:shd w:val="clear" w:color="auto" w:fill="auto"/>
          </w:tcPr>
          <w:p w:rsidR="00B30AC4" w:rsidRPr="00601635" w:rsidRDefault="00B30AC4" w:rsidP="00715716">
            <w:pPr>
              <w:pStyle w:val="ISOSecretObservations"/>
              <w:spacing w:before="60" w:after="60" w:line="240" w:lineRule="auto"/>
              <w:rPr>
                <w:color w:val="E36C0A"/>
              </w:rPr>
            </w:pPr>
            <w:r w:rsidRPr="00601635">
              <w:rPr>
                <w:color w:val="E36C0A"/>
              </w:rPr>
              <w:t>Propose Accepted</w:t>
            </w:r>
          </w:p>
          <w:p w:rsidR="00B30AC4" w:rsidRPr="00601635" w:rsidRDefault="00B30AC4" w:rsidP="00715716">
            <w:pPr>
              <w:pStyle w:val="ISOSecretObservations"/>
              <w:spacing w:before="60" w:after="60" w:line="240" w:lineRule="auto"/>
              <w:rPr>
                <w:color w:val="E36C0A"/>
              </w:rPr>
            </w:pPr>
            <w:r w:rsidRPr="00601635">
              <w:rPr>
                <w:color w:val="E36C0A"/>
              </w:rPr>
              <w:t>Reference added</w:t>
            </w:r>
          </w:p>
          <w:p w:rsidR="00635617" w:rsidRPr="00601635" w:rsidRDefault="00635617" w:rsidP="00715716">
            <w:pPr>
              <w:pStyle w:val="ISOSecretObservations"/>
              <w:spacing w:before="60" w:after="60" w:line="240" w:lineRule="auto"/>
              <w:rPr>
                <w:color w:val="E36C0A"/>
              </w:rPr>
            </w:pPr>
            <w:r w:rsidRPr="00601635">
              <w:rPr>
                <w:color w:val="E36C0A"/>
              </w:rPr>
              <w:t>(See GB-25)</w:t>
            </w:r>
          </w:p>
        </w:tc>
      </w:tr>
      <w:tr w:rsidR="00B30AC4" w:rsidTr="003465CB">
        <w:trPr>
          <w:cantSplit/>
          <w:jc w:val="center"/>
        </w:trPr>
        <w:tc>
          <w:tcPr>
            <w:tcW w:w="667" w:type="dxa"/>
            <w:gridSpan w:val="2"/>
            <w:tcBorders>
              <w:top w:val="single" w:sz="6" w:space="0" w:color="auto"/>
              <w:bottom w:val="single" w:sz="6" w:space="0" w:color="auto"/>
            </w:tcBorders>
          </w:tcPr>
          <w:p w:rsidR="00B30AC4" w:rsidRPr="00B82379" w:rsidRDefault="00B30AC4" w:rsidP="00F1200E">
            <w:pPr>
              <w:pStyle w:val="ISOMB"/>
              <w:spacing w:before="60" w:after="60" w:line="240" w:lineRule="auto"/>
              <w:ind w:left="-62" w:right="-9"/>
              <w:rPr>
                <w:sz w:val="16"/>
              </w:rPr>
            </w:pPr>
            <w:r>
              <w:rPr>
                <w:b/>
                <w:color w:val="00B0F0"/>
                <w:sz w:val="16"/>
              </w:rPr>
              <w:t>US</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B30AC4" w:rsidRDefault="00B30AC4"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B30AC4" w:rsidRDefault="00B30AC4" w:rsidP="00A760F4">
            <w:pPr>
              <w:pStyle w:val="ISOClause"/>
              <w:spacing w:before="60" w:after="60" w:line="240" w:lineRule="auto"/>
            </w:pPr>
            <w:r>
              <w:t>Annex A 4.2.12-16</w:t>
            </w:r>
          </w:p>
        </w:tc>
        <w:tc>
          <w:tcPr>
            <w:tcW w:w="1070" w:type="dxa"/>
            <w:tcBorders>
              <w:top w:val="single" w:sz="6" w:space="0" w:color="auto"/>
              <w:bottom w:val="single" w:sz="6" w:space="0" w:color="auto"/>
            </w:tcBorders>
          </w:tcPr>
          <w:p w:rsidR="00B30AC4" w:rsidRDefault="00B30AC4" w:rsidP="00A760F4">
            <w:pPr>
              <w:pStyle w:val="ISOParagraph"/>
              <w:spacing w:before="60" w:after="60" w:line="240" w:lineRule="auto"/>
            </w:pPr>
            <w:r>
              <w:t>Distinguishing Features</w:t>
            </w:r>
          </w:p>
        </w:tc>
        <w:tc>
          <w:tcPr>
            <w:tcW w:w="720" w:type="dxa"/>
            <w:tcBorders>
              <w:top w:val="single" w:sz="6" w:space="0" w:color="auto"/>
              <w:bottom w:val="single" w:sz="6" w:space="0" w:color="auto"/>
            </w:tcBorders>
          </w:tcPr>
          <w:p w:rsidR="00B30AC4" w:rsidRDefault="00B30AC4" w:rsidP="00A760F4">
            <w:pPr>
              <w:pStyle w:val="ISOCommType"/>
              <w:spacing w:before="60" w:after="60" w:line="240" w:lineRule="auto"/>
            </w:pPr>
            <w:r>
              <w:t>ed</w:t>
            </w:r>
          </w:p>
        </w:tc>
        <w:tc>
          <w:tcPr>
            <w:tcW w:w="4440" w:type="dxa"/>
            <w:gridSpan w:val="3"/>
            <w:tcBorders>
              <w:top w:val="single" w:sz="6" w:space="0" w:color="auto"/>
              <w:bottom w:val="single" w:sz="6" w:space="0" w:color="auto"/>
            </w:tcBorders>
          </w:tcPr>
          <w:p w:rsidR="00B30AC4" w:rsidRDefault="00B30AC4" w:rsidP="00A760F4">
            <w:pPr>
              <w:pStyle w:val="ISOComments"/>
              <w:spacing w:before="60" w:after="60" w:line="240" w:lineRule="auto"/>
            </w:pPr>
            <w:r>
              <w:t>List is copied and pasted through these objects and should not include the object for which it is under</w:t>
            </w:r>
          </w:p>
        </w:tc>
        <w:tc>
          <w:tcPr>
            <w:tcW w:w="4200" w:type="dxa"/>
            <w:gridSpan w:val="2"/>
            <w:tcBorders>
              <w:top w:val="single" w:sz="6" w:space="0" w:color="auto"/>
              <w:bottom w:val="single" w:sz="6" w:space="0" w:color="auto"/>
            </w:tcBorders>
          </w:tcPr>
          <w:p w:rsidR="00B30AC4" w:rsidRDefault="00B30AC4" w:rsidP="00A760F4">
            <w:pPr>
              <w:pStyle w:val="ISOChange"/>
              <w:spacing w:before="60" w:after="60" w:line="240" w:lineRule="auto"/>
            </w:pPr>
            <w:r>
              <w:t>Remove appropriate object from list</w:t>
            </w:r>
          </w:p>
        </w:tc>
        <w:tc>
          <w:tcPr>
            <w:tcW w:w="2605" w:type="dxa"/>
            <w:tcBorders>
              <w:top w:val="single" w:sz="6" w:space="0" w:color="auto"/>
              <w:bottom w:val="single" w:sz="6" w:space="0" w:color="auto"/>
            </w:tcBorders>
            <w:shd w:val="clear" w:color="auto" w:fill="auto"/>
          </w:tcPr>
          <w:p w:rsidR="00B30AC4" w:rsidRPr="00601635" w:rsidRDefault="00B30AC4" w:rsidP="00715716">
            <w:pPr>
              <w:pStyle w:val="ISOSecretObservations"/>
              <w:spacing w:before="60" w:after="60" w:line="240" w:lineRule="auto"/>
              <w:rPr>
                <w:color w:val="E36C0A"/>
              </w:rPr>
            </w:pPr>
            <w:r w:rsidRPr="00601635">
              <w:rPr>
                <w:color w:val="E36C0A"/>
              </w:rPr>
              <w:t>Propose Accepted</w:t>
            </w:r>
          </w:p>
          <w:p w:rsidR="00B30AC4" w:rsidRPr="00601635" w:rsidRDefault="00B30AC4" w:rsidP="00715716">
            <w:pPr>
              <w:pStyle w:val="ISOSecretObservations"/>
              <w:spacing w:before="60" w:after="60" w:line="240" w:lineRule="auto"/>
              <w:rPr>
                <w:color w:val="E36C0A"/>
              </w:rPr>
            </w:pPr>
            <w:r w:rsidRPr="00601635">
              <w:rPr>
                <w:color w:val="E36C0A"/>
              </w:rPr>
              <w:t>Please be specific about which Distinguishing Features to remove, here and “through these objects”</w:t>
            </w:r>
          </w:p>
        </w:tc>
      </w:tr>
      <w:tr w:rsidR="00B30AC4" w:rsidTr="003465CB">
        <w:trPr>
          <w:cantSplit/>
          <w:jc w:val="center"/>
        </w:trPr>
        <w:tc>
          <w:tcPr>
            <w:tcW w:w="667" w:type="dxa"/>
            <w:gridSpan w:val="2"/>
            <w:tcBorders>
              <w:top w:val="single" w:sz="6" w:space="0" w:color="auto"/>
              <w:bottom w:val="single" w:sz="6" w:space="0" w:color="auto"/>
            </w:tcBorders>
          </w:tcPr>
          <w:p w:rsidR="00B30AC4" w:rsidRDefault="00B30AC4"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B30AC4" w:rsidRDefault="00B30AC4"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B30AC4" w:rsidRDefault="00B30AC4" w:rsidP="00013F36">
            <w:pPr>
              <w:pStyle w:val="ISOClause"/>
              <w:spacing w:before="60" w:after="60" w:line="240" w:lineRule="auto"/>
            </w:pPr>
            <w:r>
              <w:t>Annex A 4.2.14</w:t>
            </w:r>
          </w:p>
        </w:tc>
        <w:tc>
          <w:tcPr>
            <w:tcW w:w="1070" w:type="dxa"/>
            <w:tcBorders>
              <w:top w:val="single" w:sz="6" w:space="0" w:color="auto"/>
              <w:bottom w:val="single" w:sz="6" w:space="0" w:color="auto"/>
            </w:tcBorders>
          </w:tcPr>
          <w:p w:rsidR="00B30AC4" w:rsidRDefault="00B30AC4" w:rsidP="00013F36">
            <w:pPr>
              <w:pStyle w:val="ISOParagraph"/>
              <w:spacing w:before="60" w:after="60" w:line="240" w:lineRule="auto"/>
            </w:pPr>
            <w:r>
              <w:t>Outer Limit of the Exclusive Economic Zone</w:t>
            </w:r>
          </w:p>
          <w:p w:rsidR="00B30AC4" w:rsidRDefault="00B30AC4"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B30AC4" w:rsidRDefault="00B30AC4"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B30AC4" w:rsidRPr="00D51052" w:rsidRDefault="00B30AC4" w:rsidP="00013F36">
            <w:pPr>
              <w:pStyle w:val="ISOComments"/>
              <w:spacing w:before="60" w:after="60" w:line="240" w:lineRule="auto"/>
            </w:pPr>
            <w:r>
              <w:t>As the definition included reference to delimitation and the UNCLOS article, should the UNCLOS article be added here</w:t>
            </w:r>
          </w:p>
        </w:tc>
        <w:tc>
          <w:tcPr>
            <w:tcW w:w="4200" w:type="dxa"/>
            <w:gridSpan w:val="2"/>
            <w:tcBorders>
              <w:top w:val="single" w:sz="6" w:space="0" w:color="auto"/>
              <w:bottom w:val="single" w:sz="6" w:space="0" w:color="auto"/>
            </w:tcBorders>
          </w:tcPr>
          <w:p w:rsidR="00B30AC4" w:rsidRDefault="00B30AC4" w:rsidP="00013F36">
            <w:pPr>
              <w:pStyle w:val="ISOChange"/>
              <w:spacing w:before="60" w:after="60" w:line="240" w:lineRule="auto"/>
            </w:pPr>
            <w:r>
              <w:t>“UNCLOS:  Articles 57 and 74”</w:t>
            </w:r>
          </w:p>
        </w:tc>
        <w:tc>
          <w:tcPr>
            <w:tcW w:w="2605" w:type="dxa"/>
            <w:tcBorders>
              <w:top w:val="single" w:sz="6" w:space="0" w:color="auto"/>
              <w:bottom w:val="single" w:sz="6" w:space="0" w:color="auto"/>
            </w:tcBorders>
            <w:shd w:val="clear" w:color="auto" w:fill="auto"/>
          </w:tcPr>
          <w:p w:rsidR="00B30AC4" w:rsidRPr="00601635" w:rsidRDefault="00B30AC4" w:rsidP="00715716">
            <w:pPr>
              <w:pStyle w:val="ISOSecretObservations"/>
              <w:spacing w:before="60" w:after="60" w:line="240" w:lineRule="auto"/>
              <w:rPr>
                <w:color w:val="E36C0A"/>
              </w:rPr>
            </w:pPr>
            <w:r w:rsidRPr="00601635">
              <w:rPr>
                <w:color w:val="E36C0A"/>
              </w:rPr>
              <w:t>Propose Accepted</w:t>
            </w:r>
          </w:p>
          <w:p w:rsidR="00B30AC4" w:rsidRPr="00601635" w:rsidRDefault="00B30AC4" w:rsidP="00715716">
            <w:pPr>
              <w:pStyle w:val="ISOSecretObservations"/>
              <w:spacing w:before="60" w:after="60" w:line="240" w:lineRule="auto"/>
              <w:rPr>
                <w:color w:val="E36C0A"/>
              </w:rPr>
            </w:pPr>
            <w:r w:rsidRPr="00601635">
              <w:rPr>
                <w:color w:val="E36C0A"/>
              </w:rPr>
              <w:t>Reference added</w:t>
            </w:r>
          </w:p>
          <w:p w:rsidR="00635617" w:rsidRPr="00601635" w:rsidRDefault="00635617" w:rsidP="00715716">
            <w:pPr>
              <w:pStyle w:val="ISOSecretObservations"/>
              <w:spacing w:before="60" w:after="60" w:line="240" w:lineRule="auto"/>
              <w:rPr>
                <w:color w:val="E36C0A"/>
              </w:rPr>
            </w:pPr>
            <w:r w:rsidRPr="00601635">
              <w:rPr>
                <w:color w:val="E36C0A"/>
              </w:rPr>
              <w:t>(See GB-26)</w:t>
            </w: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635617" w:rsidRDefault="00635617" w:rsidP="00013F36">
            <w:pPr>
              <w:pStyle w:val="ISOClause"/>
              <w:spacing w:before="60" w:after="60" w:line="240" w:lineRule="auto"/>
            </w:pPr>
            <w:r>
              <w:t>Annex A 4.2.15</w:t>
            </w:r>
          </w:p>
        </w:tc>
        <w:tc>
          <w:tcPr>
            <w:tcW w:w="1070" w:type="dxa"/>
            <w:tcBorders>
              <w:top w:val="single" w:sz="6" w:space="0" w:color="auto"/>
              <w:bottom w:val="single" w:sz="6" w:space="0" w:color="auto"/>
            </w:tcBorders>
          </w:tcPr>
          <w:p w:rsidR="00635617" w:rsidRDefault="00635617" w:rsidP="00013F36">
            <w:pPr>
              <w:pStyle w:val="ISOParagraph"/>
              <w:spacing w:before="60" w:after="60" w:line="240" w:lineRule="auto"/>
            </w:pPr>
            <w:r>
              <w:t>Outer Limit of the Continental Shelf</w:t>
            </w:r>
          </w:p>
          <w:p w:rsidR="00635617" w:rsidRDefault="00635617"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635617" w:rsidRDefault="00635617"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635617" w:rsidRDefault="00635617" w:rsidP="00013F36">
            <w:pPr>
              <w:pStyle w:val="ISOComments"/>
              <w:spacing w:before="60" w:after="60" w:line="240" w:lineRule="auto"/>
            </w:pPr>
            <w:r>
              <w:t>As the definition included reference to delimitation and the UNCLOS article, should the UNCLOS article be added here</w:t>
            </w:r>
          </w:p>
        </w:tc>
        <w:tc>
          <w:tcPr>
            <w:tcW w:w="4200" w:type="dxa"/>
            <w:gridSpan w:val="2"/>
            <w:tcBorders>
              <w:top w:val="single" w:sz="6" w:space="0" w:color="auto"/>
              <w:bottom w:val="single" w:sz="6" w:space="0" w:color="auto"/>
            </w:tcBorders>
          </w:tcPr>
          <w:p w:rsidR="00635617" w:rsidRDefault="00635617" w:rsidP="00013F36">
            <w:pPr>
              <w:pStyle w:val="ISOChange"/>
              <w:spacing w:before="60" w:after="60" w:line="240" w:lineRule="auto"/>
            </w:pPr>
            <w:r>
              <w:t>“UNCLOS:  Articles 76 and 83”</w:t>
            </w:r>
          </w:p>
        </w:tc>
        <w:tc>
          <w:tcPr>
            <w:tcW w:w="2605" w:type="dxa"/>
            <w:tcBorders>
              <w:top w:val="single" w:sz="6" w:space="0" w:color="auto"/>
              <w:bottom w:val="single" w:sz="6" w:space="0" w:color="auto"/>
            </w:tcBorders>
            <w:shd w:val="clear" w:color="auto" w:fill="auto"/>
          </w:tcPr>
          <w:p w:rsidR="00635617" w:rsidRPr="00601635" w:rsidRDefault="00635617" w:rsidP="00715716">
            <w:pPr>
              <w:pStyle w:val="ISOSecretObservations"/>
              <w:spacing w:before="60" w:after="60" w:line="240" w:lineRule="auto"/>
              <w:rPr>
                <w:color w:val="E36C0A"/>
              </w:rPr>
            </w:pPr>
            <w:r w:rsidRPr="00601635">
              <w:rPr>
                <w:color w:val="E36C0A"/>
              </w:rPr>
              <w:t>Propose Accepted</w:t>
            </w:r>
          </w:p>
          <w:p w:rsidR="00635617" w:rsidRPr="00601635" w:rsidRDefault="00635617" w:rsidP="00715716">
            <w:pPr>
              <w:pStyle w:val="ISOSecretObservations"/>
              <w:spacing w:before="60" w:after="60" w:line="240" w:lineRule="auto"/>
              <w:rPr>
                <w:color w:val="E36C0A"/>
              </w:rPr>
            </w:pPr>
            <w:r w:rsidRPr="00601635">
              <w:rPr>
                <w:color w:val="E36C0A"/>
              </w:rPr>
              <w:t>Reference added</w:t>
            </w:r>
          </w:p>
          <w:p w:rsidR="00635617" w:rsidRPr="00601635" w:rsidRDefault="00635617" w:rsidP="00715716">
            <w:pPr>
              <w:pStyle w:val="ISOSecretObservations"/>
              <w:spacing w:before="60" w:after="60" w:line="240" w:lineRule="auto"/>
              <w:rPr>
                <w:color w:val="E36C0A"/>
              </w:rPr>
            </w:pPr>
            <w:r w:rsidRPr="00601635">
              <w:rPr>
                <w:color w:val="E36C0A"/>
              </w:rPr>
              <w:t>(See GB-27)</w:t>
            </w: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635617" w:rsidRDefault="00635617" w:rsidP="00013F36">
            <w:pPr>
              <w:pStyle w:val="ISOClause"/>
              <w:spacing w:before="60" w:after="60" w:line="240" w:lineRule="auto"/>
            </w:pPr>
            <w:r>
              <w:t>Annex A 4.2.16</w:t>
            </w:r>
          </w:p>
        </w:tc>
        <w:tc>
          <w:tcPr>
            <w:tcW w:w="1070" w:type="dxa"/>
            <w:tcBorders>
              <w:top w:val="single" w:sz="6" w:space="0" w:color="auto"/>
              <w:bottom w:val="single" w:sz="6" w:space="0" w:color="auto"/>
            </w:tcBorders>
          </w:tcPr>
          <w:p w:rsidR="00635617" w:rsidRDefault="00635617" w:rsidP="00013F36">
            <w:pPr>
              <w:pStyle w:val="ISOParagraph"/>
              <w:spacing w:before="60" w:after="60" w:line="240" w:lineRule="auto"/>
            </w:pPr>
            <w:r>
              <w:t>Outer Limit of the Exclusive Economic Zone</w:t>
            </w:r>
          </w:p>
        </w:tc>
        <w:tc>
          <w:tcPr>
            <w:tcW w:w="720" w:type="dxa"/>
            <w:tcBorders>
              <w:top w:val="single" w:sz="6" w:space="0" w:color="auto"/>
              <w:bottom w:val="single" w:sz="6" w:space="0" w:color="auto"/>
            </w:tcBorders>
          </w:tcPr>
          <w:p w:rsidR="00635617" w:rsidRDefault="00635617"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635617" w:rsidRPr="00015D60" w:rsidRDefault="00635617" w:rsidP="00013F36">
            <w:pPr>
              <w:pStyle w:val="ISOComments"/>
              <w:spacing w:before="60" w:after="60" w:line="240" w:lineRule="auto"/>
            </w:pPr>
            <w:r>
              <w:t>Is this a mirror of 4.2.14?</w:t>
            </w:r>
          </w:p>
        </w:tc>
        <w:tc>
          <w:tcPr>
            <w:tcW w:w="4200" w:type="dxa"/>
            <w:gridSpan w:val="2"/>
            <w:tcBorders>
              <w:top w:val="single" w:sz="6" w:space="0" w:color="auto"/>
              <w:bottom w:val="single" w:sz="6" w:space="0" w:color="auto"/>
            </w:tcBorders>
          </w:tcPr>
          <w:p w:rsidR="00635617" w:rsidRDefault="00635617" w:rsidP="00013F36">
            <w:pPr>
              <w:pStyle w:val="ISOChange"/>
              <w:spacing w:before="60" w:after="60" w:line="240" w:lineRule="auto"/>
            </w:pPr>
            <w:r>
              <w:t>Delete?</w:t>
            </w:r>
          </w:p>
        </w:tc>
        <w:tc>
          <w:tcPr>
            <w:tcW w:w="2605" w:type="dxa"/>
            <w:tcBorders>
              <w:top w:val="single" w:sz="6" w:space="0" w:color="auto"/>
              <w:bottom w:val="single" w:sz="6" w:space="0" w:color="auto"/>
            </w:tcBorders>
            <w:shd w:val="clear" w:color="auto" w:fill="auto"/>
          </w:tcPr>
          <w:p w:rsidR="00635617" w:rsidRPr="00601635" w:rsidRDefault="00635617" w:rsidP="00715716">
            <w:pPr>
              <w:pStyle w:val="ISOSecretObservations"/>
              <w:spacing w:before="60" w:after="60" w:line="240" w:lineRule="auto"/>
              <w:rPr>
                <w:color w:val="E36C0A"/>
              </w:rPr>
            </w:pPr>
            <w:r w:rsidRPr="00601635">
              <w:rPr>
                <w:color w:val="E36C0A"/>
              </w:rPr>
              <w:t>Propose Accepted</w:t>
            </w:r>
          </w:p>
          <w:p w:rsidR="00635617" w:rsidRPr="00601635" w:rsidRDefault="00635617" w:rsidP="00715716">
            <w:pPr>
              <w:pStyle w:val="ISOSecretObservations"/>
              <w:spacing w:before="60" w:after="60" w:line="240" w:lineRule="auto"/>
              <w:rPr>
                <w:color w:val="E36C0A"/>
              </w:rPr>
            </w:pPr>
            <w:r w:rsidRPr="00601635">
              <w:rPr>
                <w:color w:val="E36C0A"/>
              </w:rPr>
              <w:t>Subsection deleted</w:t>
            </w: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635617" w:rsidRDefault="00635617" w:rsidP="00E0076C">
            <w:pPr>
              <w:pStyle w:val="ISOClause"/>
              <w:spacing w:before="60" w:after="60" w:line="240" w:lineRule="auto"/>
            </w:pPr>
            <w:r>
              <w:t>Annex A</w:t>
            </w:r>
          </w:p>
        </w:tc>
        <w:tc>
          <w:tcPr>
            <w:tcW w:w="1070" w:type="dxa"/>
            <w:tcBorders>
              <w:top w:val="single" w:sz="6" w:space="0" w:color="auto"/>
              <w:bottom w:val="single" w:sz="6" w:space="0" w:color="auto"/>
            </w:tcBorders>
          </w:tcPr>
          <w:p w:rsidR="00635617" w:rsidRDefault="00635617" w:rsidP="00E0076C">
            <w:pPr>
              <w:pStyle w:val="ISOParagraph"/>
              <w:spacing w:before="60" w:after="60" w:line="240" w:lineRule="auto"/>
            </w:pPr>
            <w:r>
              <w:t>Par 4.2.14 and par. 4.2.16</w:t>
            </w:r>
          </w:p>
        </w:tc>
        <w:tc>
          <w:tcPr>
            <w:tcW w:w="720" w:type="dxa"/>
            <w:tcBorders>
              <w:top w:val="single" w:sz="6" w:space="0" w:color="auto"/>
              <w:bottom w:val="single" w:sz="6" w:space="0" w:color="auto"/>
            </w:tcBorders>
          </w:tcPr>
          <w:p w:rsidR="00635617" w:rsidRDefault="00635617" w:rsidP="00E0076C">
            <w:pPr>
              <w:pStyle w:val="ISOCommType"/>
              <w:spacing w:before="60" w:after="60" w:line="240" w:lineRule="auto"/>
            </w:pPr>
            <w:r>
              <w:t>ed</w:t>
            </w:r>
          </w:p>
        </w:tc>
        <w:tc>
          <w:tcPr>
            <w:tcW w:w="4440" w:type="dxa"/>
            <w:gridSpan w:val="3"/>
            <w:tcBorders>
              <w:top w:val="single" w:sz="6" w:space="0" w:color="auto"/>
              <w:bottom w:val="single" w:sz="6" w:space="0" w:color="auto"/>
            </w:tcBorders>
          </w:tcPr>
          <w:p w:rsidR="00635617" w:rsidRPr="00C43D0A" w:rsidRDefault="00635617" w:rsidP="00E0076C">
            <w:pPr>
              <w:pStyle w:val="ISOComments"/>
              <w:spacing w:before="60" w:after="60" w:line="240" w:lineRule="auto"/>
            </w:pPr>
            <w:r>
              <w:t>Paragraphs are the same.</w:t>
            </w:r>
          </w:p>
        </w:tc>
        <w:tc>
          <w:tcPr>
            <w:tcW w:w="4200" w:type="dxa"/>
            <w:gridSpan w:val="2"/>
            <w:tcBorders>
              <w:top w:val="single" w:sz="6" w:space="0" w:color="auto"/>
              <w:bottom w:val="single" w:sz="6" w:space="0" w:color="auto"/>
            </w:tcBorders>
          </w:tcPr>
          <w:p w:rsidR="00635617" w:rsidRDefault="00635617" w:rsidP="00E0076C">
            <w:pPr>
              <w:pStyle w:val="ISOChange"/>
              <w:spacing w:before="60" w:after="60" w:line="240" w:lineRule="auto"/>
            </w:pPr>
            <w:r>
              <w:t>Par. 4.2.16 can be removed.</w:t>
            </w:r>
          </w:p>
        </w:tc>
        <w:tc>
          <w:tcPr>
            <w:tcW w:w="2605" w:type="dxa"/>
            <w:tcBorders>
              <w:top w:val="single" w:sz="6" w:space="0" w:color="auto"/>
              <w:bottom w:val="single" w:sz="6" w:space="0" w:color="auto"/>
            </w:tcBorders>
            <w:shd w:val="clear" w:color="auto" w:fill="auto"/>
          </w:tcPr>
          <w:p w:rsidR="00635617" w:rsidRPr="00601635" w:rsidRDefault="00635617" w:rsidP="00715716">
            <w:pPr>
              <w:pStyle w:val="ISOSecretObservations"/>
              <w:spacing w:before="60" w:after="60" w:line="240" w:lineRule="auto"/>
              <w:rPr>
                <w:color w:val="E36C0A"/>
              </w:rPr>
            </w:pPr>
            <w:r w:rsidRPr="00601635">
              <w:rPr>
                <w:color w:val="E36C0A"/>
              </w:rPr>
              <w:t>Propose Accepted</w:t>
            </w:r>
          </w:p>
          <w:p w:rsidR="00635617" w:rsidRPr="00601635" w:rsidRDefault="00635617" w:rsidP="00715716">
            <w:pPr>
              <w:pStyle w:val="ISOSecretObservations"/>
              <w:spacing w:before="60" w:after="60" w:line="240" w:lineRule="auto"/>
              <w:rPr>
                <w:color w:val="E36C0A"/>
              </w:rPr>
            </w:pPr>
            <w:r w:rsidRPr="00601635">
              <w:rPr>
                <w:color w:val="E36C0A"/>
              </w:rPr>
              <w:t>Subsection deleted</w:t>
            </w:r>
          </w:p>
          <w:p w:rsidR="00635617" w:rsidRPr="00601635" w:rsidRDefault="00635617" w:rsidP="00715716">
            <w:pPr>
              <w:pStyle w:val="ISOSecretObservations"/>
              <w:spacing w:before="60" w:after="60" w:line="240" w:lineRule="auto"/>
              <w:rPr>
                <w:color w:val="E36C0A"/>
              </w:rPr>
            </w:pPr>
            <w:r w:rsidRPr="00601635">
              <w:rPr>
                <w:color w:val="E36C0A"/>
              </w:rPr>
              <w:t>(See GB-38)</w:t>
            </w: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35617" w:rsidRDefault="00635617" w:rsidP="00DD5323">
            <w:pPr>
              <w:pStyle w:val="ISOClause"/>
              <w:spacing w:before="60" w:after="60" w:line="240" w:lineRule="auto"/>
            </w:pPr>
            <w:r w:rsidRPr="00B82379">
              <w:rPr>
                <w:sz w:val="16"/>
              </w:rPr>
              <w:t>Annex A</w:t>
            </w:r>
            <w:r>
              <w:t xml:space="preserve"> 4.2.16</w:t>
            </w:r>
          </w:p>
        </w:tc>
        <w:tc>
          <w:tcPr>
            <w:tcW w:w="1070" w:type="dxa"/>
            <w:tcBorders>
              <w:top w:val="single" w:sz="6" w:space="0" w:color="auto"/>
              <w:bottom w:val="single" w:sz="6" w:space="0" w:color="auto"/>
            </w:tcBorders>
          </w:tcPr>
          <w:p w:rsidR="00635617" w:rsidRDefault="00635617" w:rsidP="00DD5323">
            <w:pPr>
              <w:pStyle w:val="ISOParagraph"/>
              <w:spacing w:before="60" w:after="60" w:line="240" w:lineRule="auto"/>
            </w:pPr>
            <w:r>
              <w:t>heading</w:t>
            </w:r>
          </w:p>
        </w:tc>
        <w:tc>
          <w:tcPr>
            <w:tcW w:w="720" w:type="dxa"/>
            <w:tcBorders>
              <w:top w:val="single" w:sz="6" w:space="0" w:color="auto"/>
              <w:bottom w:val="single" w:sz="6" w:space="0" w:color="auto"/>
            </w:tcBorders>
          </w:tcPr>
          <w:p w:rsidR="00635617" w:rsidRDefault="00635617"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635617" w:rsidRDefault="00635617" w:rsidP="00DD5323">
            <w:pPr>
              <w:pStyle w:val="ISOComments"/>
              <w:spacing w:before="60" w:after="60" w:line="240" w:lineRule="auto"/>
            </w:pPr>
            <w:r>
              <w:t>Consistency of style of heading</w:t>
            </w:r>
          </w:p>
        </w:tc>
        <w:tc>
          <w:tcPr>
            <w:tcW w:w="4200" w:type="dxa"/>
            <w:gridSpan w:val="2"/>
            <w:tcBorders>
              <w:top w:val="single" w:sz="6" w:space="0" w:color="auto"/>
              <w:bottom w:val="single" w:sz="6" w:space="0" w:color="auto"/>
            </w:tcBorders>
          </w:tcPr>
          <w:p w:rsidR="00635617" w:rsidRDefault="00635617" w:rsidP="00DD5323">
            <w:pPr>
              <w:pStyle w:val="ISOChange"/>
              <w:spacing w:before="60" w:after="60" w:line="240" w:lineRule="auto"/>
            </w:pPr>
            <w:r>
              <w:t>Change “</w:t>
            </w:r>
            <w:r w:rsidRPr="00810DED">
              <w:t>Outer Limit Of The Exclusive Economic Zone</w:t>
            </w:r>
            <w:r>
              <w:t xml:space="preserve">” to “Outer Limit </w:t>
            </w:r>
            <w:r w:rsidRPr="00810DED">
              <w:rPr>
                <w:color w:val="FF0000"/>
              </w:rPr>
              <w:t>o</w:t>
            </w:r>
            <w:r>
              <w:t xml:space="preserve">f </w:t>
            </w:r>
            <w:r w:rsidRPr="00810DED">
              <w:rPr>
                <w:color w:val="FF0000"/>
              </w:rPr>
              <w:t>t</w:t>
            </w:r>
            <w:r w:rsidRPr="00810DED">
              <w:t>he Exclusive Economic Zone</w:t>
            </w:r>
            <w:r>
              <w:t>”</w:t>
            </w:r>
          </w:p>
        </w:tc>
        <w:tc>
          <w:tcPr>
            <w:tcW w:w="2605" w:type="dxa"/>
            <w:tcBorders>
              <w:top w:val="single" w:sz="6" w:space="0" w:color="auto"/>
              <w:bottom w:val="single" w:sz="6" w:space="0" w:color="auto"/>
            </w:tcBorders>
            <w:shd w:val="clear" w:color="auto" w:fill="auto"/>
          </w:tcPr>
          <w:p w:rsidR="00635617" w:rsidRPr="00601635" w:rsidRDefault="00635617" w:rsidP="00715716">
            <w:pPr>
              <w:pStyle w:val="ISOSecretObservations"/>
              <w:spacing w:before="60" w:after="60" w:line="240" w:lineRule="auto"/>
              <w:rPr>
                <w:color w:val="E36C0A"/>
              </w:rPr>
            </w:pPr>
            <w:r w:rsidRPr="00601635">
              <w:rPr>
                <w:color w:val="E36C0A"/>
              </w:rPr>
              <w:t>Propose Accepted  to delete</w:t>
            </w:r>
          </w:p>
          <w:p w:rsidR="00635617" w:rsidRPr="00601635" w:rsidRDefault="00635617" w:rsidP="00715716">
            <w:pPr>
              <w:pStyle w:val="ISOSecretObservations"/>
              <w:spacing w:before="60" w:after="60" w:line="240" w:lineRule="auto"/>
              <w:rPr>
                <w:color w:val="E36C0A"/>
              </w:rPr>
            </w:pPr>
            <w:r w:rsidRPr="00601635">
              <w:rPr>
                <w:color w:val="E36C0A"/>
              </w:rPr>
              <w:t xml:space="preserve">subsection </w:t>
            </w:r>
          </w:p>
          <w:p w:rsidR="00635617" w:rsidRPr="00601635" w:rsidRDefault="00635617" w:rsidP="00715716">
            <w:pPr>
              <w:pStyle w:val="ISOSecretObservations"/>
              <w:spacing w:before="60" w:after="60" w:line="240" w:lineRule="auto"/>
              <w:rPr>
                <w:color w:val="E36C0A"/>
              </w:rPr>
            </w:pPr>
            <w:r w:rsidRPr="00601635">
              <w:rPr>
                <w:color w:val="E36C0A"/>
              </w:rPr>
              <w:t>(See GB-38)</w:t>
            </w: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35617" w:rsidRDefault="00635617" w:rsidP="00DD5323">
            <w:pPr>
              <w:pStyle w:val="ISOClause"/>
              <w:spacing w:before="60" w:after="60" w:line="240" w:lineRule="auto"/>
            </w:pPr>
            <w:r w:rsidRPr="00B82379">
              <w:rPr>
                <w:sz w:val="16"/>
              </w:rPr>
              <w:t>Annex A</w:t>
            </w:r>
            <w:r>
              <w:t xml:space="preserve"> 4.3.1</w:t>
            </w:r>
          </w:p>
        </w:tc>
        <w:tc>
          <w:tcPr>
            <w:tcW w:w="1070" w:type="dxa"/>
            <w:tcBorders>
              <w:top w:val="single" w:sz="6" w:space="0" w:color="auto"/>
              <w:bottom w:val="single" w:sz="6" w:space="0" w:color="auto"/>
            </w:tcBorders>
          </w:tcPr>
          <w:p w:rsidR="00635617" w:rsidRDefault="00635617" w:rsidP="00DD5323">
            <w:pPr>
              <w:pStyle w:val="ISOParagraph"/>
              <w:spacing w:before="60" w:after="60" w:line="240" w:lineRule="auto"/>
            </w:pPr>
            <w:r>
              <w:t>Heading, Name, and CamelCase</w:t>
            </w:r>
          </w:p>
        </w:tc>
        <w:tc>
          <w:tcPr>
            <w:tcW w:w="720" w:type="dxa"/>
            <w:tcBorders>
              <w:top w:val="single" w:sz="6" w:space="0" w:color="auto"/>
              <w:bottom w:val="single" w:sz="6" w:space="0" w:color="auto"/>
            </w:tcBorders>
          </w:tcPr>
          <w:p w:rsidR="00635617" w:rsidRDefault="00635617"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635617" w:rsidRDefault="00635617" w:rsidP="00DD5323">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635617" w:rsidRDefault="00635617" w:rsidP="00DD5323">
            <w:pPr>
              <w:pStyle w:val="ISOChange"/>
              <w:spacing w:before="60" w:after="60" w:line="240" w:lineRule="auto"/>
            </w:pPr>
            <w:r>
              <w:t xml:space="preserve">Change “Archipelagic Water” to “Archipelagic </w:t>
            </w:r>
            <w:r w:rsidRPr="00810DED">
              <w:rPr>
                <w:color w:val="FF0000"/>
              </w:rPr>
              <w:t>Waters</w:t>
            </w:r>
            <w:r>
              <w:t>”</w:t>
            </w:r>
          </w:p>
        </w:tc>
        <w:tc>
          <w:tcPr>
            <w:tcW w:w="2605" w:type="dxa"/>
            <w:tcBorders>
              <w:top w:val="single" w:sz="6" w:space="0" w:color="auto"/>
              <w:bottom w:val="single" w:sz="6" w:space="0" w:color="auto"/>
            </w:tcBorders>
            <w:shd w:val="clear" w:color="auto" w:fill="auto"/>
          </w:tcPr>
          <w:p w:rsidR="00635617" w:rsidRPr="00601635" w:rsidRDefault="00635617" w:rsidP="00715716">
            <w:pPr>
              <w:pStyle w:val="ISOSecretObservations"/>
              <w:spacing w:before="60" w:after="60" w:line="240" w:lineRule="auto"/>
              <w:rPr>
                <w:color w:val="E36C0A"/>
              </w:rPr>
            </w:pPr>
            <w:r w:rsidRPr="00601635">
              <w:rPr>
                <w:color w:val="E36C0A"/>
              </w:rPr>
              <w:t xml:space="preserve">Propose Accepted  </w:t>
            </w:r>
          </w:p>
          <w:p w:rsidR="00635617" w:rsidRPr="00601635" w:rsidRDefault="00635617" w:rsidP="00715716">
            <w:pPr>
              <w:pStyle w:val="ISOSecretObservations"/>
              <w:spacing w:before="60" w:after="60" w:line="240" w:lineRule="auto"/>
              <w:rPr>
                <w:color w:val="E36C0A"/>
              </w:rPr>
            </w:pPr>
            <w:r w:rsidRPr="00601635">
              <w:rPr>
                <w:color w:val="E36C0A"/>
              </w:rPr>
              <w:t xml:space="preserve">Spelling changed </w:t>
            </w:r>
          </w:p>
          <w:p w:rsidR="00635617" w:rsidRPr="00601635" w:rsidRDefault="00635617" w:rsidP="00715716">
            <w:pPr>
              <w:pStyle w:val="ISOSecretObservations"/>
              <w:spacing w:before="60" w:after="60" w:line="240" w:lineRule="auto"/>
              <w:rPr>
                <w:color w:val="E36C0A"/>
              </w:rPr>
            </w:pPr>
          </w:p>
        </w:tc>
      </w:tr>
      <w:tr w:rsidR="00635617" w:rsidTr="003465CB">
        <w:trPr>
          <w:cantSplit/>
          <w:jc w:val="center"/>
        </w:trPr>
        <w:tc>
          <w:tcPr>
            <w:tcW w:w="667"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635617" w:rsidRDefault="00635617"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635617" w:rsidRDefault="00635617" w:rsidP="00DD5323">
            <w:pPr>
              <w:pStyle w:val="ISOClause"/>
              <w:spacing w:before="60" w:after="60" w:line="240" w:lineRule="auto"/>
            </w:pPr>
            <w:r w:rsidRPr="00B82379">
              <w:rPr>
                <w:sz w:val="16"/>
              </w:rPr>
              <w:t>Annex A</w:t>
            </w:r>
            <w:r>
              <w:t xml:space="preserve"> 4.3.5; 4.10.7.9</w:t>
            </w:r>
          </w:p>
        </w:tc>
        <w:tc>
          <w:tcPr>
            <w:tcW w:w="1070" w:type="dxa"/>
            <w:tcBorders>
              <w:top w:val="single" w:sz="6" w:space="0" w:color="auto"/>
              <w:bottom w:val="single" w:sz="6" w:space="0" w:color="auto"/>
            </w:tcBorders>
          </w:tcPr>
          <w:p w:rsidR="00635617" w:rsidRDefault="00635617" w:rsidP="00DD5323">
            <w:pPr>
              <w:pStyle w:val="ISOParagraph"/>
              <w:spacing w:before="60" w:after="60" w:line="240" w:lineRule="auto"/>
            </w:pPr>
            <w:r>
              <w:t>Heading, Name, and CamelCase</w:t>
            </w:r>
          </w:p>
        </w:tc>
        <w:tc>
          <w:tcPr>
            <w:tcW w:w="720" w:type="dxa"/>
            <w:tcBorders>
              <w:top w:val="single" w:sz="6" w:space="0" w:color="auto"/>
              <w:bottom w:val="single" w:sz="6" w:space="0" w:color="auto"/>
            </w:tcBorders>
          </w:tcPr>
          <w:p w:rsidR="00635617" w:rsidRDefault="00635617"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635617" w:rsidRDefault="00635617" w:rsidP="00DD5323">
            <w:pPr>
              <w:pStyle w:val="ISOComments"/>
              <w:spacing w:before="60" w:after="60" w:line="240" w:lineRule="auto"/>
            </w:pPr>
            <w:r>
              <w:t>Spelling correction; Part VII uses “High Seas”</w:t>
            </w:r>
          </w:p>
        </w:tc>
        <w:tc>
          <w:tcPr>
            <w:tcW w:w="4200" w:type="dxa"/>
            <w:gridSpan w:val="2"/>
            <w:tcBorders>
              <w:top w:val="single" w:sz="6" w:space="0" w:color="auto"/>
              <w:bottom w:val="single" w:sz="6" w:space="0" w:color="auto"/>
            </w:tcBorders>
          </w:tcPr>
          <w:p w:rsidR="00635617" w:rsidRDefault="00635617" w:rsidP="00DD5323">
            <w:pPr>
              <w:pStyle w:val="ISOChange"/>
              <w:spacing w:before="60" w:after="60" w:line="240" w:lineRule="auto"/>
            </w:pPr>
            <w:r>
              <w:t xml:space="preserve">Change “High Sea” to “High </w:t>
            </w:r>
            <w:r w:rsidRPr="00A938BF">
              <w:rPr>
                <w:color w:val="FF0000"/>
              </w:rPr>
              <w:t>Seas</w:t>
            </w:r>
            <w:r>
              <w:t>”</w:t>
            </w:r>
          </w:p>
        </w:tc>
        <w:tc>
          <w:tcPr>
            <w:tcW w:w="2605" w:type="dxa"/>
            <w:tcBorders>
              <w:top w:val="single" w:sz="6" w:space="0" w:color="auto"/>
              <w:bottom w:val="single" w:sz="6" w:space="0" w:color="auto"/>
            </w:tcBorders>
            <w:shd w:val="clear" w:color="auto" w:fill="auto"/>
          </w:tcPr>
          <w:p w:rsidR="00C820DE" w:rsidRPr="00601635" w:rsidRDefault="00C820DE" w:rsidP="00C820DE">
            <w:pPr>
              <w:pStyle w:val="ISOSecretObservations"/>
              <w:spacing w:before="60" w:after="60" w:line="240" w:lineRule="auto"/>
              <w:rPr>
                <w:color w:val="E36C0A"/>
              </w:rPr>
            </w:pPr>
            <w:r w:rsidRPr="00601635">
              <w:rPr>
                <w:color w:val="E36C0A"/>
              </w:rPr>
              <w:t xml:space="preserve">Propose Accepted  </w:t>
            </w:r>
          </w:p>
          <w:p w:rsidR="00C820DE" w:rsidRPr="00601635" w:rsidRDefault="00C820DE" w:rsidP="00C820DE">
            <w:pPr>
              <w:pStyle w:val="ISOSecretObservations"/>
              <w:spacing w:before="60" w:after="60" w:line="240" w:lineRule="auto"/>
              <w:rPr>
                <w:color w:val="E36C0A"/>
              </w:rPr>
            </w:pPr>
            <w:r w:rsidRPr="00601635">
              <w:rPr>
                <w:color w:val="E36C0A"/>
              </w:rPr>
              <w:t xml:space="preserve">Spelling changed </w:t>
            </w:r>
          </w:p>
          <w:p w:rsidR="00635617" w:rsidRPr="00601635" w:rsidRDefault="00635617" w:rsidP="00DD5323">
            <w:pPr>
              <w:pStyle w:val="ISOSecretObservations"/>
              <w:spacing w:before="60" w:after="60" w:line="240" w:lineRule="auto"/>
              <w:rPr>
                <w:color w:val="E36C0A"/>
              </w:rPr>
            </w:pP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4.3.6; 4.10.7.2</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Heading, Name, and CamelCase</w:t>
            </w:r>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 xml:space="preserve">Change “Internal Water” to “Internal </w:t>
            </w:r>
            <w:r w:rsidRPr="00810DED">
              <w:rPr>
                <w:color w:val="FF0000"/>
              </w:rPr>
              <w:t>Waters</w:t>
            </w:r>
            <w:r>
              <w:t>”</w:t>
            </w:r>
          </w:p>
        </w:tc>
        <w:tc>
          <w:tcPr>
            <w:tcW w:w="2605" w:type="dxa"/>
            <w:tcBorders>
              <w:top w:val="single" w:sz="6" w:space="0" w:color="auto"/>
              <w:bottom w:val="single" w:sz="6" w:space="0" w:color="auto"/>
            </w:tcBorders>
            <w:shd w:val="clear" w:color="auto" w:fill="auto"/>
          </w:tcPr>
          <w:p w:rsidR="008327BC" w:rsidRPr="00601635" w:rsidRDefault="008327BC" w:rsidP="00715716">
            <w:pPr>
              <w:pStyle w:val="ISOSecretObservations"/>
              <w:spacing w:before="60" w:after="60" w:line="240" w:lineRule="auto"/>
              <w:rPr>
                <w:color w:val="E36C0A"/>
              </w:rPr>
            </w:pPr>
            <w:r w:rsidRPr="00601635">
              <w:rPr>
                <w:color w:val="E36C0A"/>
              </w:rPr>
              <w:t xml:space="preserve">Propose Accepted  </w:t>
            </w:r>
          </w:p>
          <w:p w:rsidR="008327BC" w:rsidRPr="00601635" w:rsidRDefault="008327BC" w:rsidP="00715716">
            <w:pPr>
              <w:pStyle w:val="ISOSecretObservations"/>
              <w:spacing w:before="60" w:after="60" w:line="240" w:lineRule="auto"/>
              <w:rPr>
                <w:color w:val="E36C0A"/>
              </w:rPr>
            </w:pPr>
            <w:r w:rsidRPr="00601635">
              <w:rPr>
                <w:color w:val="E36C0A"/>
              </w:rPr>
              <w:t xml:space="preserve">Spelling changed </w:t>
            </w:r>
          </w:p>
          <w:p w:rsidR="008327BC" w:rsidRPr="00601635" w:rsidRDefault="008327BC" w:rsidP="00715716">
            <w:pPr>
              <w:pStyle w:val="ISOSecretObservations"/>
              <w:spacing w:before="60" w:after="60" w:line="240" w:lineRule="auto"/>
              <w:rPr>
                <w:color w:val="E36C0A"/>
              </w:rPr>
            </w:pPr>
            <w:r w:rsidRPr="00601635">
              <w:rPr>
                <w:color w:val="E36C0A"/>
              </w:rPr>
              <w:t>Note that in this and other cases changes to names and aliases will have an impact on the UML model. A systematic review of all name changes will need to be applied to the UML model.</w:t>
            </w:r>
          </w:p>
          <w:p w:rsidR="008327BC" w:rsidRPr="00601635" w:rsidRDefault="008327BC" w:rsidP="00715716">
            <w:pPr>
              <w:pStyle w:val="ISOSecretObservations"/>
              <w:spacing w:before="60" w:after="60" w:line="240" w:lineRule="auto"/>
              <w:rPr>
                <w:color w:val="E36C0A"/>
              </w:rPr>
            </w:pP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4.5.1</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Heading, Name, Alias, and CamelCase</w:t>
            </w:r>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Change “Outer Limit of the Inland Water” to “Outer Limit of</w:t>
            </w:r>
            <w:r w:rsidRPr="003C2510">
              <w:rPr>
                <w:strike/>
                <w:color w:val="FF0000"/>
              </w:rPr>
              <w:t xml:space="preserve"> the</w:t>
            </w:r>
            <w:r>
              <w:t xml:space="preserve"> Inland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8327BC" w:rsidRPr="00601635" w:rsidRDefault="008327BC" w:rsidP="00715716">
            <w:pPr>
              <w:pStyle w:val="ISOSecretObservations"/>
              <w:spacing w:before="60" w:after="60" w:line="240" w:lineRule="auto"/>
              <w:rPr>
                <w:color w:val="E36C0A"/>
              </w:rPr>
            </w:pPr>
            <w:r w:rsidRPr="00601635">
              <w:rPr>
                <w:color w:val="E36C0A"/>
              </w:rPr>
              <w:t xml:space="preserve">Propose Accepted  </w:t>
            </w:r>
          </w:p>
          <w:p w:rsidR="008327BC" w:rsidRPr="00601635" w:rsidRDefault="008327BC" w:rsidP="00715716">
            <w:pPr>
              <w:pStyle w:val="ISOSecretObservations"/>
              <w:spacing w:before="60" w:after="60" w:line="240" w:lineRule="auto"/>
              <w:rPr>
                <w:color w:val="E36C0A"/>
              </w:rPr>
            </w:pPr>
            <w:r w:rsidRPr="00601635">
              <w:rPr>
                <w:color w:val="E36C0A"/>
              </w:rPr>
              <w:t xml:space="preserve">Spelling changed </w:t>
            </w:r>
          </w:p>
          <w:p w:rsidR="008327BC" w:rsidRPr="00601635" w:rsidRDefault="008327BC" w:rsidP="00715716">
            <w:pPr>
              <w:pStyle w:val="ISOSecretObservations"/>
              <w:spacing w:before="60" w:after="60" w:line="240" w:lineRule="auto"/>
              <w:rPr>
                <w:color w:val="E36C0A"/>
              </w:rPr>
            </w:pP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4.5.2</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Heading, Name, Alias, and CamelCase</w:t>
            </w:r>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Change “Outer Limit of the Coastal Water” to “Outer Limit of</w:t>
            </w:r>
            <w:r w:rsidRPr="003C2510">
              <w:rPr>
                <w:strike/>
                <w:color w:val="FF0000"/>
              </w:rPr>
              <w:t xml:space="preserve"> the</w:t>
            </w:r>
            <w:r>
              <w:t xml:space="preserve"> Coastal </w:t>
            </w:r>
            <w:r>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8327BC" w:rsidRPr="00601635" w:rsidRDefault="008327BC" w:rsidP="00715716">
            <w:pPr>
              <w:pStyle w:val="ISOSecretObservations"/>
              <w:spacing w:before="60" w:after="60" w:line="240" w:lineRule="auto"/>
              <w:rPr>
                <w:color w:val="E36C0A"/>
              </w:rPr>
            </w:pPr>
            <w:r w:rsidRPr="00601635">
              <w:rPr>
                <w:color w:val="E36C0A"/>
              </w:rPr>
              <w:t xml:space="preserve">Propose Accepted  </w:t>
            </w:r>
          </w:p>
          <w:p w:rsidR="008327BC" w:rsidRPr="00601635" w:rsidRDefault="008327BC" w:rsidP="00715716">
            <w:pPr>
              <w:pStyle w:val="ISOSecretObservations"/>
              <w:spacing w:before="60" w:after="60" w:line="240" w:lineRule="auto"/>
              <w:rPr>
                <w:color w:val="E36C0A"/>
              </w:rPr>
            </w:pPr>
            <w:r w:rsidRPr="00601635">
              <w:rPr>
                <w:color w:val="E36C0A"/>
              </w:rPr>
              <w:t xml:space="preserve">Spelling changed </w:t>
            </w:r>
          </w:p>
          <w:p w:rsidR="008327BC" w:rsidRPr="00601635" w:rsidRDefault="008327BC" w:rsidP="00715716">
            <w:pPr>
              <w:pStyle w:val="ISOSecretObservations"/>
              <w:spacing w:before="60" w:after="60" w:line="240" w:lineRule="auto"/>
              <w:rPr>
                <w:color w:val="E36C0A"/>
              </w:rPr>
            </w:pP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4.5.3</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Heading, Name, and CamelCase</w:t>
            </w:r>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 xml:space="preserve">Change “Inland Water” to “Inland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8327BC" w:rsidRPr="00601635" w:rsidRDefault="008327BC" w:rsidP="00715716">
            <w:pPr>
              <w:pStyle w:val="ISOSecretObservations"/>
              <w:spacing w:before="60" w:after="60" w:line="240" w:lineRule="auto"/>
              <w:rPr>
                <w:color w:val="E36C0A"/>
              </w:rPr>
            </w:pPr>
            <w:r w:rsidRPr="00601635">
              <w:rPr>
                <w:color w:val="E36C0A"/>
              </w:rPr>
              <w:t xml:space="preserve">Propose Accepted  </w:t>
            </w:r>
          </w:p>
          <w:p w:rsidR="008327BC" w:rsidRPr="00601635" w:rsidRDefault="008327BC" w:rsidP="00715716">
            <w:pPr>
              <w:pStyle w:val="ISOSecretObservations"/>
              <w:spacing w:before="60" w:after="60" w:line="240" w:lineRule="auto"/>
              <w:rPr>
                <w:color w:val="E36C0A"/>
              </w:rPr>
            </w:pPr>
            <w:r w:rsidRPr="00601635">
              <w:rPr>
                <w:color w:val="E36C0A"/>
              </w:rPr>
              <w:t xml:space="preserve">Spelling changed </w:t>
            </w:r>
          </w:p>
          <w:p w:rsidR="008327BC" w:rsidRPr="00601635" w:rsidRDefault="008327BC" w:rsidP="00715716">
            <w:pPr>
              <w:pStyle w:val="ISOSecretObservations"/>
              <w:spacing w:before="60" w:after="60" w:line="240" w:lineRule="auto"/>
              <w:rPr>
                <w:color w:val="E36C0A"/>
              </w:rPr>
            </w:pP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4.5.4</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Heading, Name, and CamelCase</w:t>
            </w:r>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 xml:space="preserve">Change “Coastal Water” to “Coastal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8327BC" w:rsidRPr="00601635" w:rsidRDefault="008327BC" w:rsidP="00715716">
            <w:pPr>
              <w:pStyle w:val="ISOSecretObservations"/>
              <w:spacing w:before="60" w:after="60" w:line="240" w:lineRule="auto"/>
              <w:rPr>
                <w:color w:val="E36C0A"/>
              </w:rPr>
            </w:pPr>
            <w:r w:rsidRPr="00601635">
              <w:rPr>
                <w:color w:val="E36C0A"/>
              </w:rPr>
              <w:t xml:space="preserve">Propose Accepted  </w:t>
            </w:r>
          </w:p>
          <w:p w:rsidR="008327BC" w:rsidRPr="00601635" w:rsidRDefault="008327BC" w:rsidP="00715716">
            <w:pPr>
              <w:pStyle w:val="ISOSecretObservations"/>
              <w:spacing w:before="60" w:after="60" w:line="240" w:lineRule="auto"/>
              <w:rPr>
                <w:color w:val="E36C0A"/>
              </w:rPr>
            </w:pPr>
            <w:r w:rsidRPr="00601635">
              <w:rPr>
                <w:color w:val="E36C0A"/>
              </w:rPr>
              <w:t xml:space="preserve">Spelling changed </w:t>
            </w:r>
          </w:p>
          <w:p w:rsidR="008327BC" w:rsidRPr="00601635" w:rsidRDefault="008327BC" w:rsidP="00715716">
            <w:pPr>
              <w:pStyle w:val="ISOSecretObservations"/>
              <w:spacing w:before="60" w:after="60" w:line="240" w:lineRule="auto"/>
              <w:rPr>
                <w:color w:val="E36C0A"/>
              </w:rPr>
            </w:pPr>
          </w:p>
        </w:tc>
      </w:tr>
      <w:tr w:rsidR="008327BC" w:rsidTr="003465CB">
        <w:trPr>
          <w:jc w:val="center"/>
        </w:trPr>
        <w:tc>
          <w:tcPr>
            <w:tcW w:w="667" w:type="dxa"/>
            <w:gridSpan w:val="2"/>
            <w:tcBorders>
              <w:top w:val="single" w:sz="6" w:space="0" w:color="auto"/>
              <w:bottom w:val="single" w:sz="6" w:space="0" w:color="auto"/>
            </w:tcBorders>
          </w:tcPr>
          <w:p w:rsidR="008327BC" w:rsidRPr="008B097F" w:rsidRDefault="008327BC"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8327BC" w:rsidRPr="008B097F" w:rsidRDefault="008327BC" w:rsidP="00F1200E">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zCs w:val="18"/>
                <w:lang w:val="en-US" w:eastAsia="ko-KR"/>
              </w:rPr>
            </w:pPr>
            <w:r w:rsidRPr="008B097F">
              <w:rPr>
                <w:rFonts w:cs="Arial"/>
                <w:szCs w:val="18"/>
                <w:lang w:val="en-US" w:eastAsia="ko-KR"/>
              </w:rPr>
              <w:t>Annex A/</w:t>
            </w:r>
          </w:p>
          <w:p w:rsidR="008327BC" w:rsidRPr="008B097F" w:rsidRDefault="008327BC" w:rsidP="008B097F">
            <w:pPr>
              <w:pStyle w:val="ISOClause"/>
              <w:spacing w:before="60" w:after="60" w:line="240" w:lineRule="auto"/>
              <w:rPr>
                <w:rFonts w:cs="Arial"/>
                <w:szCs w:val="18"/>
                <w:lang w:val="en-US" w:eastAsia="ko-KR"/>
              </w:rPr>
            </w:pPr>
            <w:r w:rsidRPr="008B097F">
              <w:rPr>
                <w:rFonts w:cs="Arial"/>
                <w:szCs w:val="18"/>
                <w:lang w:val="en-US" w:eastAsia="ko-KR"/>
              </w:rPr>
              <w:t>4.5.5 Overlap Zone</w:t>
            </w:r>
          </w:p>
          <w:p w:rsidR="008327BC" w:rsidRPr="008B097F" w:rsidRDefault="008327BC" w:rsidP="008B097F">
            <w:pPr>
              <w:pStyle w:val="ISOClause"/>
              <w:spacing w:before="60" w:after="60" w:line="240" w:lineRule="auto"/>
              <w:rPr>
                <w:rFonts w:cs="Arial"/>
                <w:szCs w:val="18"/>
                <w:lang w:val="en-US" w:eastAsia="ko-KR"/>
              </w:rPr>
            </w:pPr>
            <w:r w:rsidRPr="008B097F">
              <w:rPr>
                <w:rFonts w:cs="Arial"/>
                <w:szCs w:val="18"/>
                <w:lang w:val="en-US" w:eastAsia="ko-KR"/>
              </w:rPr>
              <w:t>(p.34)</w:t>
            </w:r>
          </w:p>
        </w:tc>
        <w:tc>
          <w:tcPr>
            <w:tcW w:w="1070" w:type="dxa"/>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zCs w:val="18"/>
                <w:lang w:val="en-US" w:eastAsia="ko-KR"/>
              </w:rPr>
            </w:pPr>
            <w:r w:rsidRPr="008B097F">
              <w:rPr>
                <w:rFonts w:cs="Arial"/>
                <w:szCs w:val="18"/>
                <w:lang w:val="en-US" w:eastAsia="ko-KR"/>
              </w:rPr>
              <w:t>4.5.5 Overlap Zone</w:t>
            </w:r>
          </w:p>
        </w:tc>
        <w:tc>
          <w:tcPr>
            <w:tcW w:w="720" w:type="dxa"/>
            <w:tcBorders>
              <w:top w:val="single" w:sz="6" w:space="0" w:color="auto"/>
              <w:bottom w:val="single" w:sz="6" w:space="0" w:color="auto"/>
            </w:tcBorders>
          </w:tcPr>
          <w:p w:rsidR="008327BC" w:rsidRPr="008B097F" w:rsidRDefault="008327BC" w:rsidP="008B097F">
            <w:pPr>
              <w:spacing w:before="60" w:after="60"/>
              <w:jc w:val="left"/>
              <w:rPr>
                <w:rFonts w:cs="Arial"/>
                <w:sz w:val="18"/>
                <w:szCs w:val="18"/>
                <w:lang w:eastAsia="ko-KR"/>
              </w:rPr>
            </w:pPr>
            <w:r w:rsidRPr="008B097F">
              <w:rPr>
                <w:rFonts w:cs="Arial"/>
                <w:sz w:val="18"/>
                <w:szCs w:val="18"/>
                <w:lang w:eastAsia="ko-KR"/>
              </w:rPr>
              <w:t>ge</w:t>
            </w:r>
          </w:p>
        </w:tc>
        <w:tc>
          <w:tcPr>
            <w:tcW w:w="4440" w:type="dxa"/>
            <w:gridSpan w:val="3"/>
            <w:tcBorders>
              <w:top w:val="single" w:sz="6" w:space="0" w:color="auto"/>
              <w:bottom w:val="single" w:sz="6" w:space="0" w:color="auto"/>
            </w:tcBorders>
          </w:tcPr>
          <w:p w:rsidR="008327BC" w:rsidRPr="008B097F" w:rsidRDefault="008327BC" w:rsidP="008B097F">
            <w:pPr>
              <w:pStyle w:val="ISOComments"/>
              <w:spacing w:before="60" w:after="60" w:line="240" w:lineRule="auto"/>
              <w:rPr>
                <w:rFonts w:cs="Arial"/>
                <w:szCs w:val="18"/>
                <w:lang w:eastAsia="ko-KR"/>
              </w:rPr>
            </w:pPr>
            <w:r w:rsidRPr="008B097F">
              <w:rPr>
                <w:rFonts w:cs="Arial"/>
                <w:szCs w:val="18"/>
                <w:lang w:val="en-US" w:bidi="en-US"/>
              </w:rPr>
              <w:t>This specification</w:t>
            </w:r>
            <w:r w:rsidRPr="008B097F">
              <w:rPr>
                <w:rFonts w:cs="Arial"/>
                <w:szCs w:val="18"/>
                <w:lang w:val="en-US" w:eastAsia="ko-KR"/>
              </w:rPr>
              <w:t xml:space="preserve"> (S-121)</w:t>
            </w:r>
            <w:r w:rsidRPr="008B097F">
              <w:rPr>
                <w:rFonts w:cs="Arial"/>
                <w:szCs w:val="18"/>
                <w:lang w:val="en-US" w:bidi="en-US"/>
              </w:rPr>
              <w:t xml:space="preserve"> includes politically-sensitive </w:t>
            </w:r>
            <w:r w:rsidRPr="008B097F">
              <w:rPr>
                <w:rFonts w:cs="Arial"/>
                <w:szCs w:val="18"/>
                <w:lang w:val="en-US" w:eastAsia="ko-KR" w:bidi="en-US"/>
              </w:rPr>
              <w:t>O</w:t>
            </w:r>
            <w:r w:rsidRPr="008B097F">
              <w:rPr>
                <w:rFonts w:cs="Arial"/>
                <w:szCs w:val="18"/>
                <w:lang w:val="en-US" w:bidi="en-US"/>
              </w:rPr>
              <w:t xml:space="preserve">verlap </w:t>
            </w:r>
            <w:r w:rsidRPr="008B097F">
              <w:rPr>
                <w:rFonts w:cs="Arial"/>
                <w:szCs w:val="18"/>
                <w:lang w:val="en-US" w:eastAsia="ko-KR" w:bidi="en-US"/>
              </w:rPr>
              <w:t>Z</w:t>
            </w:r>
            <w:r w:rsidRPr="008B097F">
              <w:rPr>
                <w:rFonts w:cs="Arial"/>
                <w:szCs w:val="18"/>
                <w:lang w:val="en-US" w:bidi="en-US"/>
              </w:rPr>
              <w:t>one</w:t>
            </w:r>
            <w:r w:rsidRPr="008B097F">
              <w:rPr>
                <w:rFonts w:cs="Arial"/>
                <w:szCs w:val="18"/>
                <w:lang w:val="en-US" w:eastAsia="ko-KR" w:bidi="en-US"/>
              </w:rPr>
              <w:t xml:space="preserve">. </w:t>
            </w:r>
            <w:r w:rsidRPr="008B097F">
              <w:rPr>
                <w:rFonts w:cs="Arial"/>
                <w:szCs w:val="18"/>
                <w:lang w:eastAsia="ko-KR"/>
              </w:rPr>
              <w:t>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zCs w:val="18"/>
                <w:lang w:val="en-US" w:eastAsia="ko-KR"/>
              </w:rPr>
              <w:t>“</w:t>
            </w:r>
            <w:r w:rsidRPr="008B097F">
              <w:rPr>
                <w:rFonts w:cs="Arial"/>
                <w:strike/>
                <w:color w:val="FF0000"/>
                <w:szCs w:val="18"/>
                <w:lang w:val="en-US" w:eastAsia="ko-KR"/>
              </w:rPr>
              <w:t>4.5.5 Overlap 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Item Type: Feature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Proposal Type: Retirement</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Domain: MLB</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AlphaCode: OVRZNE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Name: Overlap 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Alias: MA_OverlapZone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CamelCase: OverlapZone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Use Type: Administrative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A "Zone" were the rights of more then one "Party" overlaps or are shared. Reference: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Source: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Similarity to Source: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Int1:</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S4:</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Recommended Attributes: zoneObjectType, </w:t>
            </w:r>
            <w:r w:rsidRPr="008B097F">
              <w:rPr>
                <w:rFonts w:cs="Arial"/>
                <w:strike/>
                <w:color w:val="FF0000"/>
                <w:szCs w:val="18"/>
                <w:lang w:val="en-US" w:eastAsia="ko-KR"/>
              </w:rPr>
              <w:lastRenderedPageBreak/>
              <w:t>jurisdictionalDomain, label, name, context and releasabilityType, beginLifespanVersion, endLifespanVersion, collection</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Distinguishing Features:</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"ArchipelagicWater", "TerritorialSea", "ContiguousZone","ExclusiveEconomicZone", "ContinentalShelf", "TheArea", "Roadstead",</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"HighSea"</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Remarks:</w:t>
            </w:r>
          </w:p>
          <w:p w:rsidR="008327BC" w:rsidRPr="008B097F" w:rsidRDefault="008327BC" w:rsidP="008B097F">
            <w:pPr>
              <w:pStyle w:val="ISOClause"/>
              <w:spacing w:before="60" w:after="60" w:line="240" w:lineRule="auto"/>
              <w:rPr>
                <w:rFonts w:cs="Arial"/>
                <w:szCs w:val="18"/>
                <w:lang w:val="en-US" w:eastAsia="ko-KR"/>
              </w:rPr>
            </w:pPr>
            <w:r w:rsidRPr="008B097F">
              <w:rPr>
                <w:rFonts w:cs="Arial"/>
                <w:strike/>
                <w:color w:val="FF0000"/>
                <w:szCs w:val="18"/>
                <w:lang w:val="en-US" w:eastAsia="ko-KR"/>
              </w:rPr>
              <w:t>Permitted Primitives: A</w:t>
            </w:r>
            <w:r w:rsidRPr="008B097F">
              <w:rPr>
                <w:rFonts w:cs="Arial"/>
                <w:szCs w:val="18"/>
                <w:lang w:val="en-US" w:eastAsia="ko-KR"/>
              </w:rPr>
              <w:t>”</w:t>
            </w:r>
          </w:p>
        </w:tc>
        <w:tc>
          <w:tcPr>
            <w:tcW w:w="2605" w:type="dxa"/>
            <w:tcBorders>
              <w:top w:val="single" w:sz="6" w:space="0" w:color="auto"/>
              <w:bottom w:val="single" w:sz="6" w:space="0" w:color="auto"/>
            </w:tcBorders>
            <w:shd w:val="clear" w:color="auto" w:fill="auto"/>
          </w:tcPr>
          <w:p w:rsidR="00A26C4B" w:rsidRPr="00601635" w:rsidRDefault="00A26C4B" w:rsidP="008B097F">
            <w:pPr>
              <w:pStyle w:val="ISOSecretObservations"/>
              <w:spacing w:before="60" w:after="60" w:line="240" w:lineRule="auto"/>
              <w:rPr>
                <w:color w:val="E36C0A"/>
              </w:rPr>
            </w:pPr>
            <w:r w:rsidRPr="00601635">
              <w:rPr>
                <w:color w:val="E36C0A"/>
              </w:rPr>
              <w:lastRenderedPageBreak/>
              <w:t>Propose Not accepted</w:t>
            </w:r>
          </w:p>
          <w:p w:rsidR="00FD0AB8" w:rsidRPr="00601635" w:rsidRDefault="00FD0AB8" w:rsidP="00FD0AB8">
            <w:pPr>
              <w:pStyle w:val="ISOSecretObservations"/>
              <w:spacing w:before="60" w:after="60" w:line="240" w:lineRule="auto"/>
              <w:rPr>
                <w:color w:val="E36C0A"/>
              </w:rPr>
            </w:pPr>
            <w:r w:rsidRPr="00601635">
              <w:rPr>
                <w:color w:val="E36C0A"/>
              </w:rPr>
              <w:t>This is part of the State Specific Objects. Should there be a more explicit disclaimer that says that this is optional?  This may be required to express some treaties.</w:t>
            </w:r>
          </w:p>
        </w:tc>
      </w:tr>
      <w:tr w:rsidR="008327BC" w:rsidTr="003465CB">
        <w:trPr>
          <w:jc w:val="center"/>
        </w:trPr>
        <w:tc>
          <w:tcPr>
            <w:tcW w:w="667" w:type="dxa"/>
            <w:gridSpan w:val="2"/>
            <w:tcBorders>
              <w:top w:val="single" w:sz="6" w:space="0" w:color="auto"/>
              <w:bottom w:val="single" w:sz="6" w:space="0" w:color="auto"/>
            </w:tcBorders>
          </w:tcPr>
          <w:p w:rsidR="008327BC" w:rsidRPr="008B097F" w:rsidRDefault="008327BC"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8327BC" w:rsidRPr="008B097F" w:rsidRDefault="008327BC" w:rsidP="00F1200E">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zCs w:val="18"/>
                <w:lang w:val="fr-FR" w:eastAsia="ko-KR"/>
              </w:rPr>
            </w:pPr>
            <w:r w:rsidRPr="008B097F">
              <w:rPr>
                <w:rFonts w:cs="Arial"/>
                <w:szCs w:val="18"/>
                <w:lang w:val="fr-FR" w:eastAsia="ko-KR"/>
              </w:rPr>
              <w:t>Annex A/</w:t>
            </w:r>
          </w:p>
          <w:p w:rsidR="008327BC" w:rsidRPr="008B097F" w:rsidRDefault="008327BC" w:rsidP="008B097F">
            <w:pPr>
              <w:pStyle w:val="ISOClause"/>
              <w:spacing w:before="60" w:after="60" w:line="240" w:lineRule="auto"/>
              <w:rPr>
                <w:rFonts w:cs="Arial"/>
                <w:szCs w:val="18"/>
                <w:lang w:val="fr-FR" w:eastAsia="ko-KR"/>
              </w:rPr>
            </w:pPr>
            <w:r w:rsidRPr="008B097F">
              <w:rPr>
                <w:rFonts w:cs="Arial"/>
                <w:szCs w:val="18"/>
                <w:lang w:val="fr-FR" w:eastAsia="ko-KR"/>
              </w:rPr>
              <w:t>4.5.6 Joint Management Zone</w:t>
            </w:r>
          </w:p>
          <w:p w:rsidR="008327BC" w:rsidRPr="008B097F" w:rsidRDefault="008327BC" w:rsidP="008B097F">
            <w:pPr>
              <w:pStyle w:val="ISOClause"/>
              <w:spacing w:before="60" w:after="60" w:line="240" w:lineRule="auto"/>
              <w:rPr>
                <w:rFonts w:cs="Arial"/>
                <w:szCs w:val="18"/>
                <w:lang w:val="fr-FR" w:eastAsia="ko-KR"/>
              </w:rPr>
            </w:pPr>
            <w:r w:rsidRPr="008B097F">
              <w:rPr>
                <w:rFonts w:cs="Arial"/>
                <w:szCs w:val="18"/>
                <w:lang w:val="fr-FR" w:eastAsia="ko-KR"/>
              </w:rPr>
              <w:t>(p.34)</w:t>
            </w:r>
          </w:p>
        </w:tc>
        <w:tc>
          <w:tcPr>
            <w:tcW w:w="1070" w:type="dxa"/>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zCs w:val="18"/>
                <w:lang w:val="en-US" w:eastAsia="ko-KR"/>
              </w:rPr>
            </w:pPr>
            <w:r w:rsidRPr="008B097F">
              <w:rPr>
                <w:rFonts w:cs="Arial"/>
                <w:szCs w:val="18"/>
                <w:lang w:val="en-US" w:eastAsia="ko-KR"/>
              </w:rPr>
              <w:t>4.5.6 Joint Management Zone</w:t>
            </w:r>
          </w:p>
          <w:p w:rsidR="008327BC" w:rsidRPr="008B097F" w:rsidRDefault="008327BC" w:rsidP="008B097F">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8327BC" w:rsidRPr="008B097F" w:rsidRDefault="008327BC" w:rsidP="008B097F">
            <w:pPr>
              <w:spacing w:before="60" w:after="60"/>
              <w:jc w:val="left"/>
              <w:rPr>
                <w:rFonts w:cs="Arial"/>
                <w:sz w:val="18"/>
                <w:szCs w:val="18"/>
                <w:lang w:eastAsia="ko-KR"/>
              </w:rPr>
            </w:pPr>
            <w:r w:rsidRPr="008B097F">
              <w:rPr>
                <w:rFonts w:cs="Arial"/>
                <w:sz w:val="18"/>
                <w:szCs w:val="18"/>
                <w:lang w:eastAsia="ko-KR"/>
              </w:rPr>
              <w:t>ge</w:t>
            </w:r>
          </w:p>
        </w:tc>
        <w:tc>
          <w:tcPr>
            <w:tcW w:w="4440" w:type="dxa"/>
            <w:gridSpan w:val="3"/>
            <w:tcBorders>
              <w:top w:val="single" w:sz="6" w:space="0" w:color="auto"/>
              <w:bottom w:val="single" w:sz="6" w:space="0" w:color="auto"/>
            </w:tcBorders>
          </w:tcPr>
          <w:p w:rsidR="008327BC" w:rsidRPr="008B097F" w:rsidRDefault="008327BC" w:rsidP="008B097F">
            <w:pPr>
              <w:pStyle w:val="ISOComments"/>
              <w:spacing w:before="60" w:after="60" w:line="240" w:lineRule="auto"/>
              <w:rPr>
                <w:rFonts w:cs="Arial"/>
                <w:szCs w:val="18"/>
                <w:lang w:eastAsia="ko-KR"/>
              </w:rPr>
            </w:pPr>
            <w:r w:rsidRPr="008B097F">
              <w:rPr>
                <w:rFonts w:cs="Arial"/>
                <w:szCs w:val="18"/>
                <w:lang w:val="en-US" w:bidi="en-US"/>
              </w:rPr>
              <w:t>This specification</w:t>
            </w:r>
            <w:r w:rsidRPr="008B097F">
              <w:rPr>
                <w:rFonts w:cs="Arial"/>
                <w:szCs w:val="18"/>
                <w:lang w:val="en-US" w:eastAsia="ko-KR"/>
              </w:rPr>
              <w:t xml:space="preserve"> (S-121)</w:t>
            </w:r>
            <w:r w:rsidRPr="008B097F">
              <w:rPr>
                <w:rFonts w:cs="Arial"/>
                <w:szCs w:val="18"/>
                <w:lang w:val="en-US" w:bidi="en-US"/>
              </w:rPr>
              <w:t xml:space="preserve"> includes politically-sensitive </w:t>
            </w:r>
            <w:r w:rsidRPr="008B097F">
              <w:rPr>
                <w:rFonts w:cs="Arial"/>
                <w:szCs w:val="18"/>
                <w:lang w:val="en-US" w:eastAsia="ko-KR" w:bidi="en-US"/>
              </w:rPr>
              <w:t xml:space="preserve">Joint Management Zone. </w:t>
            </w:r>
            <w:r w:rsidRPr="008B097F">
              <w:rPr>
                <w:rFonts w:cs="Arial"/>
                <w:szCs w:val="18"/>
                <w:lang w:eastAsia="ko-KR"/>
              </w:rPr>
              <w:t>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zCs w:val="18"/>
                <w:lang w:val="en-US" w:eastAsia="ko-KR"/>
              </w:rPr>
              <w:t>“</w:t>
            </w:r>
            <w:r w:rsidRPr="008B097F">
              <w:rPr>
                <w:rFonts w:cs="Arial"/>
                <w:strike/>
                <w:color w:val="FF0000"/>
                <w:szCs w:val="18"/>
                <w:lang w:val="en-US" w:eastAsia="ko-KR"/>
              </w:rPr>
              <w:t>4.5.6 Joint Management 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Item Type: Feature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Proposal Type: Retirement</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Domain: MLB</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AlphaCode: JMGZNE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Name: Joint Management 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Alias: MA_JointManagementZone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CamelCase: JointManagementZone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Use Type: Administrative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An area of agreed joint management between several States.</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Reference: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Source: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Similarity to Source:</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lastRenderedPageBreak/>
              <w:t>Int1:</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S4:</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Recommended Attributes: zoneObjectType, jurisdictionalDomain, label, name, context and releasabilityType, beginLifespanVersion, endLifespanVersion, collection</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Distinguishing Features: "ArchipelagicWater", "TerritorialSea", "ContiguousZone", "ExclusiveEconomicZone", "ContinentalShelf", "TheArea", "Roadstead"</w:t>
            </w:r>
          </w:p>
          <w:p w:rsidR="008327BC" w:rsidRPr="008B097F" w:rsidRDefault="008327BC"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Remarks:</w:t>
            </w:r>
          </w:p>
          <w:p w:rsidR="008327BC" w:rsidRPr="008B097F" w:rsidRDefault="008327BC" w:rsidP="008B097F">
            <w:pPr>
              <w:pStyle w:val="ISOClause"/>
              <w:spacing w:before="60" w:after="60" w:line="240" w:lineRule="auto"/>
              <w:rPr>
                <w:rFonts w:cs="Arial"/>
                <w:szCs w:val="18"/>
                <w:lang w:val="en-US" w:eastAsia="ko-KR"/>
              </w:rPr>
            </w:pPr>
            <w:r w:rsidRPr="008B097F">
              <w:rPr>
                <w:rFonts w:cs="Arial"/>
                <w:strike/>
                <w:color w:val="FF0000"/>
                <w:szCs w:val="18"/>
                <w:lang w:val="en-US" w:eastAsia="ko-KR"/>
              </w:rPr>
              <w:t>Permitted Primitives: A</w:t>
            </w:r>
            <w:r w:rsidRPr="008B097F">
              <w:rPr>
                <w:rFonts w:cs="Arial"/>
                <w:szCs w:val="18"/>
                <w:lang w:val="en-US" w:eastAsia="ko-KR"/>
              </w:rPr>
              <w:t>”</w:t>
            </w:r>
          </w:p>
        </w:tc>
        <w:tc>
          <w:tcPr>
            <w:tcW w:w="2605" w:type="dxa"/>
            <w:tcBorders>
              <w:top w:val="single" w:sz="6" w:space="0" w:color="auto"/>
              <w:bottom w:val="single" w:sz="6" w:space="0" w:color="auto"/>
            </w:tcBorders>
            <w:shd w:val="clear" w:color="auto" w:fill="auto"/>
          </w:tcPr>
          <w:p w:rsidR="00A26C4B" w:rsidRPr="00601635" w:rsidRDefault="00A26C4B" w:rsidP="00A26C4B">
            <w:pPr>
              <w:pStyle w:val="ISOSecretObservations"/>
              <w:spacing w:before="60" w:after="60" w:line="240" w:lineRule="auto"/>
              <w:rPr>
                <w:color w:val="E36C0A"/>
              </w:rPr>
            </w:pPr>
            <w:r w:rsidRPr="00601635">
              <w:rPr>
                <w:color w:val="E36C0A"/>
              </w:rPr>
              <w:lastRenderedPageBreak/>
              <w:t>Propose Not accepted</w:t>
            </w:r>
          </w:p>
          <w:p w:rsidR="00FD0AB8" w:rsidRPr="00601635" w:rsidRDefault="00FD0AB8" w:rsidP="00FD0AB8">
            <w:pPr>
              <w:pStyle w:val="ISOSecretObservations"/>
              <w:spacing w:before="60" w:after="60" w:line="240" w:lineRule="auto"/>
              <w:rPr>
                <w:color w:val="E36C0A"/>
              </w:rPr>
            </w:pPr>
          </w:p>
          <w:p w:rsidR="008327BC" w:rsidRPr="00601635" w:rsidRDefault="00FD0AB8" w:rsidP="00FD0AB8">
            <w:pPr>
              <w:pStyle w:val="ISOSecretObservations"/>
              <w:spacing w:before="60" w:after="60" w:line="240" w:lineRule="auto"/>
              <w:rPr>
                <w:color w:val="E36C0A"/>
              </w:rPr>
            </w:pPr>
            <w:r w:rsidRPr="00601635">
              <w:rPr>
                <w:color w:val="E36C0A"/>
              </w:rPr>
              <w:t>This is part of the State Specific Objects. Should there be a more explicit disclaimer that says that this is optional?  This may be required to express some treaties.</w:t>
            </w:r>
          </w:p>
          <w:p w:rsidR="00A26C4B" w:rsidRPr="00601635" w:rsidRDefault="00A26C4B" w:rsidP="00FD0AB8">
            <w:pPr>
              <w:pStyle w:val="ISOSecretObservations"/>
              <w:spacing w:before="60" w:after="60" w:line="240" w:lineRule="auto"/>
              <w:rPr>
                <w:color w:val="E36C0A"/>
              </w:rPr>
            </w:pPr>
            <w:r w:rsidRPr="00601635">
              <w:rPr>
                <w:color w:val="E36C0A"/>
              </w:rPr>
              <w:t>(See KR-67)</w:t>
            </w: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1A20BB">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8327BC" w:rsidRDefault="008327BC" w:rsidP="00DD5323">
            <w:pPr>
              <w:pStyle w:val="ISOClause"/>
              <w:spacing w:before="60" w:after="60" w:line="240" w:lineRule="auto"/>
            </w:pPr>
            <w:r w:rsidRPr="00B82379">
              <w:rPr>
                <w:sz w:val="16"/>
              </w:rPr>
              <w:t>Annex A</w:t>
            </w:r>
            <w:r>
              <w:t xml:space="preserve">  4.5.7</w:t>
            </w:r>
          </w:p>
        </w:tc>
        <w:tc>
          <w:tcPr>
            <w:tcW w:w="1070" w:type="dxa"/>
            <w:tcBorders>
              <w:top w:val="single" w:sz="6" w:space="0" w:color="auto"/>
              <w:bottom w:val="single" w:sz="6" w:space="0" w:color="auto"/>
            </w:tcBorders>
          </w:tcPr>
          <w:p w:rsidR="008327BC" w:rsidRDefault="008327BC" w:rsidP="00DD5323">
            <w:pPr>
              <w:pStyle w:val="ISOParagraph"/>
              <w:spacing w:before="60" w:after="60" w:line="240" w:lineRule="auto"/>
            </w:pPr>
            <w:r>
              <w:t>Heading, Name, Alias, and CamelCase</w:t>
            </w:r>
          </w:p>
        </w:tc>
        <w:tc>
          <w:tcPr>
            <w:tcW w:w="720" w:type="dxa"/>
            <w:tcBorders>
              <w:top w:val="single" w:sz="6" w:space="0" w:color="auto"/>
              <w:bottom w:val="single" w:sz="6" w:space="0" w:color="auto"/>
            </w:tcBorders>
          </w:tcPr>
          <w:p w:rsidR="008327BC" w:rsidRDefault="008327BC" w:rsidP="00DD5323">
            <w:pPr>
              <w:pStyle w:val="ISOCommType"/>
              <w:spacing w:before="60" w:after="60" w:line="240" w:lineRule="auto"/>
            </w:pPr>
            <w:r>
              <w:t>ed</w:t>
            </w:r>
          </w:p>
        </w:tc>
        <w:tc>
          <w:tcPr>
            <w:tcW w:w="4440" w:type="dxa"/>
            <w:gridSpan w:val="3"/>
            <w:tcBorders>
              <w:top w:val="single" w:sz="6" w:space="0" w:color="auto"/>
              <w:bottom w:val="single" w:sz="6" w:space="0" w:color="auto"/>
            </w:tcBorders>
          </w:tcPr>
          <w:p w:rsidR="008327BC" w:rsidRDefault="008327BC" w:rsidP="00DD5323">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8327BC" w:rsidRDefault="008327BC" w:rsidP="00DD5323">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8327BC" w:rsidRPr="00601635" w:rsidRDefault="008327BC" w:rsidP="00D85523">
            <w:pPr>
              <w:pStyle w:val="ISOSecretObservations"/>
              <w:spacing w:before="60" w:after="60" w:line="240" w:lineRule="auto"/>
              <w:rPr>
                <w:color w:val="E36C0A"/>
              </w:rPr>
            </w:pPr>
            <w:r w:rsidRPr="00601635">
              <w:rPr>
                <w:color w:val="E36C0A"/>
              </w:rPr>
              <w:t>Propose accepted</w:t>
            </w:r>
          </w:p>
          <w:p w:rsidR="008327BC" w:rsidRPr="00601635" w:rsidRDefault="008327BC" w:rsidP="00D85523">
            <w:pPr>
              <w:pStyle w:val="ISOSecretObservations"/>
              <w:spacing w:before="60" w:after="60" w:line="240" w:lineRule="auto"/>
              <w:rPr>
                <w:color w:val="E36C0A"/>
              </w:rPr>
            </w:pPr>
            <w:r w:rsidRPr="00601635">
              <w:rPr>
                <w:color w:val="E36C0A"/>
              </w:rPr>
              <w:t>Spelling corrected</w:t>
            </w:r>
          </w:p>
          <w:p w:rsidR="008327BC" w:rsidRPr="00601635" w:rsidRDefault="008327BC" w:rsidP="00D85523">
            <w:pPr>
              <w:pStyle w:val="ISOSecretObservations"/>
              <w:spacing w:before="60" w:after="60" w:line="240" w:lineRule="auto"/>
              <w:rPr>
                <w:color w:val="E36C0A"/>
              </w:rPr>
            </w:pPr>
            <w:r w:rsidRPr="00601635">
              <w:rPr>
                <w:color w:val="E36C0A"/>
              </w:rPr>
              <w:t>(See GB-18)</w:t>
            </w: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8327BC" w:rsidRDefault="008327BC" w:rsidP="00013F36">
            <w:pPr>
              <w:pStyle w:val="ISOClause"/>
              <w:spacing w:before="60" w:after="60" w:line="240" w:lineRule="auto"/>
            </w:pPr>
            <w:r>
              <w:t>Annex A 4.5.7</w:t>
            </w:r>
          </w:p>
        </w:tc>
        <w:tc>
          <w:tcPr>
            <w:tcW w:w="1070" w:type="dxa"/>
            <w:tcBorders>
              <w:top w:val="single" w:sz="6" w:space="0" w:color="auto"/>
              <w:bottom w:val="single" w:sz="6" w:space="0" w:color="auto"/>
            </w:tcBorders>
          </w:tcPr>
          <w:p w:rsidR="008327BC" w:rsidRDefault="008327BC" w:rsidP="00013F36">
            <w:pPr>
              <w:pStyle w:val="ISOParagraph"/>
              <w:spacing w:before="60" w:after="60" w:line="240" w:lineRule="auto"/>
            </w:pPr>
            <w:r>
              <w:t>Straight</w:t>
            </w:r>
          </w:p>
        </w:tc>
        <w:tc>
          <w:tcPr>
            <w:tcW w:w="720" w:type="dxa"/>
            <w:tcBorders>
              <w:top w:val="single" w:sz="6" w:space="0" w:color="auto"/>
              <w:bottom w:val="single" w:sz="6" w:space="0" w:color="auto"/>
            </w:tcBorders>
          </w:tcPr>
          <w:p w:rsidR="008327BC" w:rsidRDefault="008327BC"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8327BC" w:rsidRDefault="008327BC" w:rsidP="00013F36">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8327BC" w:rsidRDefault="008327BC"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8327BC" w:rsidRPr="00601635" w:rsidRDefault="008327BC" w:rsidP="00D85523">
            <w:pPr>
              <w:pStyle w:val="ISOSecretObservations"/>
              <w:spacing w:before="60" w:after="60" w:line="240" w:lineRule="auto"/>
              <w:rPr>
                <w:color w:val="E36C0A"/>
              </w:rPr>
            </w:pPr>
            <w:r w:rsidRPr="00601635">
              <w:rPr>
                <w:color w:val="E36C0A"/>
              </w:rPr>
              <w:t>Propose accepted</w:t>
            </w:r>
          </w:p>
          <w:p w:rsidR="008327BC" w:rsidRPr="00601635" w:rsidRDefault="008327BC" w:rsidP="00D85523">
            <w:pPr>
              <w:pStyle w:val="ISOSecretObservations"/>
              <w:spacing w:before="60" w:after="60" w:line="240" w:lineRule="auto"/>
              <w:rPr>
                <w:color w:val="E36C0A"/>
              </w:rPr>
            </w:pPr>
            <w:r w:rsidRPr="00601635">
              <w:rPr>
                <w:color w:val="E36C0A"/>
              </w:rPr>
              <w:t>Spelling corrected</w:t>
            </w:r>
          </w:p>
          <w:p w:rsidR="008327BC" w:rsidRPr="00601635" w:rsidRDefault="008327BC" w:rsidP="00D85523">
            <w:pPr>
              <w:pStyle w:val="ISOSecretObservations"/>
              <w:spacing w:before="60" w:after="60" w:line="240" w:lineRule="auto"/>
              <w:rPr>
                <w:color w:val="E36C0A"/>
              </w:rPr>
            </w:pPr>
            <w:r w:rsidRPr="00601635">
              <w:rPr>
                <w:color w:val="E36C0A"/>
              </w:rPr>
              <w:t>(See GB-18)</w:t>
            </w:r>
          </w:p>
        </w:tc>
      </w:tr>
      <w:tr w:rsidR="008327BC" w:rsidTr="003465CB">
        <w:trPr>
          <w:cantSplit/>
          <w:jc w:val="center"/>
        </w:trPr>
        <w:tc>
          <w:tcPr>
            <w:tcW w:w="667"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8327BC" w:rsidRDefault="008327BC"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8327BC" w:rsidRDefault="008327BC" w:rsidP="00013F36">
            <w:pPr>
              <w:pStyle w:val="ISOClause"/>
              <w:spacing w:before="60" w:after="60" w:line="240" w:lineRule="auto"/>
            </w:pPr>
            <w:r>
              <w:t>Annex A 4.5.7</w:t>
            </w:r>
          </w:p>
        </w:tc>
        <w:tc>
          <w:tcPr>
            <w:tcW w:w="1070" w:type="dxa"/>
            <w:tcBorders>
              <w:top w:val="single" w:sz="6" w:space="0" w:color="auto"/>
              <w:bottom w:val="single" w:sz="6" w:space="0" w:color="auto"/>
            </w:tcBorders>
          </w:tcPr>
          <w:p w:rsidR="008327BC" w:rsidRDefault="008327BC"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8327BC" w:rsidRDefault="008327BC"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8327BC" w:rsidRDefault="008327BC" w:rsidP="00013F36">
            <w:pPr>
              <w:pStyle w:val="ISOComments"/>
              <w:spacing w:before="60" w:after="60" w:line="240" w:lineRule="auto"/>
            </w:pPr>
            <w:r>
              <w:t>As an impact on passage and exercise of jurisdiction suggest reference to UNCLOS Part III although this does not include a geographic definition of feature but Art. 35 (c) straits may include co-ordinated definitions, and some States have legislation defining limits of straits and jurisdiction.</w:t>
            </w:r>
          </w:p>
          <w:p w:rsidR="008327BC" w:rsidRPr="008E6631" w:rsidRDefault="008327BC" w:rsidP="00013F36">
            <w:pPr>
              <w:pStyle w:val="ISOComments"/>
              <w:spacing w:before="60" w:after="60" w:line="240" w:lineRule="auto"/>
            </w:pPr>
            <w:r>
              <w:t>Although the reference may not apply for straits that are not used for international navigation.</w:t>
            </w:r>
          </w:p>
        </w:tc>
        <w:tc>
          <w:tcPr>
            <w:tcW w:w="4200" w:type="dxa"/>
            <w:gridSpan w:val="2"/>
            <w:tcBorders>
              <w:top w:val="single" w:sz="6" w:space="0" w:color="auto"/>
              <w:bottom w:val="single" w:sz="6" w:space="0" w:color="auto"/>
            </w:tcBorders>
          </w:tcPr>
          <w:p w:rsidR="008327BC" w:rsidRDefault="008327BC" w:rsidP="00013F36">
            <w:pPr>
              <w:pStyle w:val="ISOChange"/>
              <w:spacing w:before="60" w:after="60" w:line="240" w:lineRule="auto"/>
            </w:pPr>
            <w:r>
              <w:t>“UNCLOS:  Part III”</w:t>
            </w:r>
          </w:p>
        </w:tc>
        <w:tc>
          <w:tcPr>
            <w:tcW w:w="2605" w:type="dxa"/>
            <w:tcBorders>
              <w:top w:val="single" w:sz="6" w:space="0" w:color="auto"/>
              <w:bottom w:val="single" w:sz="6" w:space="0" w:color="auto"/>
            </w:tcBorders>
            <w:shd w:val="clear" w:color="auto" w:fill="auto"/>
          </w:tcPr>
          <w:p w:rsidR="00FD0AB8" w:rsidRPr="00601635" w:rsidRDefault="00FD0AB8" w:rsidP="00FD0AB8">
            <w:pPr>
              <w:pStyle w:val="ISOSecretObservations"/>
              <w:spacing w:before="60" w:after="60" w:line="240" w:lineRule="auto"/>
              <w:rPr>
                <w:color w:val="E36C0A"/>
              </w:rPr>
            </w:pPr>
            <w:r w:rsidRPr="00601635">
              <w:rPr>
                <w:color w:val="E36C0A"/>
              </w:rPr>
              <w:t>Propose accepted</w:t>
            </w:r>
          </w:p>
          <w:p w:rsidR="00FD0AB8" w:rsidRPr="00601635" w:rsidRDefault="00FD0AB8" w:rsidP="00FD0AB8">
            <w:pPr>
              <w:pStyle w:val="ISOSecretObservations"/>
              <w:spacing w:before="60" w:after="60" w:line="240" w:lineRule="auto"/>
              <w:rPr>
                <w:color w:val="E36C0A"/>
              </w:rPr>
            </w:pPr>
            <w:r w:rsidRPr="00601635">
              <w:rPr>
                <w:color w:val="E36C0A"/>
              </w:rPr>
              <w:t>Reference Added</w:t>
            </w:r>
          </w:p>
          <w:p w:rsidR="008327BC" w:rsidRPr="00601635" w:rsidRDefault="008327BC" w:rsidP="00FD0AB8">
            <w:pPr>
              <w:pStyle w:val="ISOSecretObservations"/>
              <w:spacing w:before="60" w:after="60" w:line="240" w:lineRule="auto"/>
              <w:rPr>
                <w:color w:val="E36C0A"/>
              </w:rPr>
            </w:pP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4.6.1 </w:t>
            </w:r>
            <w:r w:rsidRPr="001C05C5">
              <w:rPr>
                <w:rFonts w:cs="Arial"/>
                <w:bCs/>
                <w:szCs w:val="18"/>
                <w:lang w:val="en-US" w:eastAsia="ko-KR"/>
              </w:rPr>
              <w:t>Basic Administrative Unit</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rPr>
            </w:pPr>
            <w:r w:rsidRPr="001C05C5">
              <w:rPr>
                <w:rFonts w:cs="Arial"/>
                <w:szCs w:val="18"/>
                <w:lang w:val="en-US" w:eastAsia="ko-KR"/>
              </w:rPr>
              <w:t xml:space="preserve">4.6.1 </w:t>
            </w:r>
            <w:r w:rsidRPr="001C05C5">
              <w:rPr>
                <w:rFonts w:cs="Arial"/>
                <w:bCs/>
                <w:szCs w:val="18"/>
                <w:lang w:val="en-US" w:eastAsia="ko-KR"/>
              </w:rPr>
              <w:t>Basic Administrative Unit(table.1- Definition)</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pStyle w:val="ISOChange"/>
              <w:spacing w:before="60" w:after="60" w:line="240" w:lineRule="auto"/>
              <w:rPr>
                <w:rFonts w:cs="Arial"/>
                <w:szCs w:val="18"/>
                <w:lang w:eastAsia="ko-KR"/>
              </w:rPr>
            </w:pPr>
            <w:r w:rsidRPr="001C05C5">
              <w:rPr>
                <w:rFonts w:cs="Arial"/>
                <w:szCs w:val="18"/>
                <w:lang w:val="en-US" w:eastAsia="ko-KR"/>
              </w:rPr>
              <w:t xml:space="preserve">“An information object to which (one or more) unique and homogeneous </w:t>
            </w:r>
            <w:r w:rsidRPr="001C05C5">
              <w:rPr>
                <w:rFonts w:cs="Arial"/>
                <w:strike/>
                <w:color w:val="FF0000"/>
                <w:szCs w:val="18"/>
                <w:lang w:val="en-US" w:eastAsia="ko-KR"/>
              </w:rPr>
              <w:t>"Right", "Responsibility" or "Restriction" are associated</w:t>
            </w:r>
            <w:r w:rsidRPr="001C05C5">
              <w:rPr>
                <w:rFonts w:cs="Arial"/>
                <w:szCs w:val="18"/>
                <w:lang w:val="en-US" w:eastAsia="ko-KR"/>
              </w:rPr>
              <w:t>. It is an information object since it does not directly take on spatial attributes.”</w:t>
            </w:r>
          </w:p>
          <w:p w:rsidR="00FD0AB8" w:rsidRPr="001C05C5" w:rsidRDefault="00FD0AB8" w:rsidP="001C05C5">
            <w:pPr>
              <w:pStyle w:val="ISOChange"/>
              <w:spacing w:before="60" w:after="60" w:line="240" w:lineRule="auto"/>
              <w:rPr>
                <w:rFonts w:cs="Arial"/>
                <w:szCs w:val="18"/>
                <w:lang w:eastAsia="ko-KR"/>
              </w:rPr>
            </w:pPr>
          </w:p>
        </w:tc>
        <w:tc>
          <w:tcPr>
            <w:tcW w:w="2605" w:type="dxa"/>
            <w:tcBorders>
              <w:top w:val="single" w:sz="6" w:space="0" w:color="auto"/>
              <w:bottom w:val="single" w:sz="6" w:space="0" w:color="auto"/>
            </w:tcBorders>
            <w:shd w:val="clear" w:color="auto" w:fill="auto"/>
          </w:tcPr>
          <w:p w:rsidR="00FD0AB8" w:rsidRPr="00601635" w:rsidRDefault="00FD0AB8" w:rsidP="00715716">
            <w:pPr>
              <w:pStyle w:val="ISOSecretObservations"/>
              <w:spacing w:before="60" w:after="60" w:line="240" w:lineRule="auto"/>
              <w:rPr>
                <w:color w:val="E36C0A"/>
              </w:rPr>
            </w:pPr>
            <w:r w:rsidRPr="00601635">
              <w:rPr>
                <w:color w:val="E36C0A"/>
              </w:rPr>
              <w:t>Proposed Not Accepted</w:t>
            </w:r>
          </w:p>
          <w:p w:rsidR="00FD0AB8" w:rsidRPr="00601635" w:rsidRDefault="00FD0AB8" w:rsidP="00715716">
            <w:pPr>
              <w:pStyle w:val="ISOSecretObservations"/>
              <w:spacing w:before="60" w:after="60" w:line="240" w:lineRule="auto"/>
              <w:rPr>
                <w:color w:val="E36C0A"/>
              </w:rPr>
            </w:pPr>
            <w:r w:rsidRPr="00601635">
              <w:rPr>
                <w:color w:val="E36C0A"/>
              </w:rPr>
              <w:t>(See KR-3)</w:t>
            </w: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4.6.2 </w:t>
            </w:r>
            <w:r w:rsidRPr="001C05C5">
              <w:rPr>
                <w:rFonts w:cs="Arial"/>
                <w:bCs/>
                <w:szCs w:val="18"/>
                <w:lang w:val="en-US" w:eastAsia="ko-KR"/>
              </w:rPr>
              <w:t>Right</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4.6.2 </w:t>
            </w:r>
            <w:r w:rsidRPr="001C05C5">
              <w:rPr>
                <w:rFonts w:cs="Arial"/>
                <w:bCs/>
                <w:szCs w:val="18"/>
                <w:lang w:val="en-US" w:eastAsia="ko-KR"/>
              </w:rPr>
              <w:t>Right</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4.6.2 Right.</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Item Type: Information</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Domain: MLB</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AlphaCode: MARGHT</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Name: Right</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Alias: MA_Right</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CamelCase: right</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An action, activity or class of actions that a system participant may perform on or using an associated resource.</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Reference: ISO 19152</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Source: ISO 19152:2012 clause 4.1.2</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Similarity to Source: specialization</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Int1:</w:t>
            </w:r>
          </w:p>
          <w:p w:rsidR="00FD0AB8" w:rsidRPr="001C05C5" w:rsidRDefault="00FD0AB8"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S4:</w:t>
            </w:r>
          </w:p>
          <w:p w:rsidR="00FD0AB8" w:rsidRPr="001C05C5" w:rsidRDefault="00FD0AB8" w:rsidP="001C05C5">
            <w:pPr>
              <w:pStyle w:val="ISOChange"/>
              <w:spacing w:before="60" w:after="60" w:line="240" w:lineRule="auto"/>
              <w:rPr>
                <w:rFonts w:cs="Arial"/>
                <w:szCs w:val="18"/>
                <w:lang w:val="en-US" w:eastAsia="ko-KR"/>
              </w:rPr>
            </w:pPr>
            <w:r w:rsidRPr="001C05C5">
              <w:rPr>
                <w:rFonts w:cs="Arial"/>
                <w:strike/>
                <w:color w:val="FF0000"/>
                <w:szCs w:val="18"/>
                <w:lang w:val="en-US" w:eastAsia="ko-KR"/>
              </w:rPr>
              <w:t>Remarks: Realized from ISO 19152 LADM "LA_Right" which stereotypes this object as a "featureType".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an "Right" is a shared attribute by reference</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FD0AB8" w:rsidRPr="00601635" w:rsidRDefault="00FD0AB8" w:rsidP="00715716">
            <w:pPr>
              <w:pStyle w:val="ISOSecretObservations"/>
              <w:spacing w:before="60" w:after="60" w:line="240" w:lineRule="auto"/>
              <w:rPr>
                <w:color w:val="E36C0A"/>
              </w:rPr>
            </w:pPr>
            <w:r w:rsidRPr="00601635">
              <w:rPr>
                <w:color w:val="E36C0A"/>
              </w:rPr>
              <w:t>Proposed Not Accepted</w:t>
            </w:r>
          </w:p>
          <w:p w:rsidR="00FD0AB8" w:rsidRPr="00601635" w:rsidRDefault="00FD0AB8" w:rsidP="00715716">
            <w:pPr>
              <w:pStyle w:val="ISOSecretObservations"/>
              <w:spacing w:before="60" w:after="60" w:line="240" w:lineRule="auto"/>
              <w:rPr>
                <w:color w:val="E36C0A"/>
              </w:rPr>
            </w:pPr>
            <w:r w:rsidRPr="00601635">
              <w:rPr>
                <w:color w:val="E36C0A"/>
              </w:rPr>
              <w:t>(See KR-3)</w:t>
            </w: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4.6.3 </w:t>
            </w:r>
            <w:r w:rsidRPr="001C05C5">
              <w:rPr>
                <w:rFonts w:cs="Arial"/>
                <w:bCs/>
                <w:szCs w:val="18"/>
                <w:lang w:val="en-US" w:eastAsia="ko-KR"/>
              </w:rPr>
              <w:t>Responsibility</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4.6.3 </w:t>
            </w:r>
            <w:r w:rsidRPr="001C05C5">
              <w:rPr>
                <w:rFonts w:cs="Arial"/>
                <w:bCs/>
                <w:szCs w:val="18"/>
                <w:lang w:val="en-US" w:eastAsia="ko-KR"/>
              </w:rPr>
              <w:t>Responsibility</w:t>
            </w:r>
          </w:p>
          <w:p w:rsidR="00FD0AB8" w:rsidRPr="001C05C5" w:rsidRDefault="00FD0AB8" w:rsidP="001C05C5">
            <w:pPr>
              <w:pStyle w:val="ISOClause"/>
              <w:spacing w:before="60" w:after="60" w:line="240" w:lineRule="auto"/>
              <w:rPr>
                <w:rFonts w:cs="Arial"/>
                <w:szCs w:val="18"/>
              </w:rPr>
            </w:pP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z w:val="18"/>
                <w:szCs w:val="18"/>
                <w:lang w:val="en-US" w:eastAsia="ko-KR"/>
              </w:rPr>
              <w:t>“</w:t>
            </w:r>
            <w:r w:rsidRPr="001C05C5">
              <w:rPr>
                <w:rFonts w:cs="Arial"/>
                <w:strike/>
                <w:color w:val="FF0000"/>
                <w:sz w:val="18"/>
                <w:szCs w:val="18"/>
                <w:lang w:val="en-US" w:eastAsia="ko-KR"/>
              </w:rPr>
              <w:t>4.6.3 Responsibility.</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Item Type: Information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Domain: MLB</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AlphaCode: MARSPN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Name: Responsibility</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Alias: MA_Responsibility</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CamelCase: responsibility</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A formal or informal obligation to do something.</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Reference: ISO 19152</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Source: ISO 19152:2012 clause 6.4.5</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Similarity to Source: specialization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Int1:</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S4:</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Remarks: Realized from ISO 19152 LADM "LA_Responsibility" which stereotypes this object as a "featureType".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an "Responsibility" is a</w:t>
            </w:r>
          </w:p>
          <w:p w:rsidR="00FD0AB8" w:rsidRPr="001C05C5" w:rsidRDefault="00FD0AB8" w:rsidP="001C05C5">
            <w:pPr>
              <w:widowControl w:val="0"/>
              <w:autoSpaceDE w:val="0"/>
              <w:autoSpaceDN w:val="0"/>
              <w:adjustRightInd w:val="0"/>
              <w:spacing w:before="60" w:after="60"/>
              <w:jc w:val="left"/>
              <w:rPr>
                <w:rFonts w:cs="Arial"/>
                <w:sz w:val="18"/>
                <w:szCs w:val="18"/>
                <w:lang w:val="en-US" w:eastAsia="ko-KR"/>
              </w:rPr>
            </w:pPr>
            <w:r w:rsidRPr="001C05C5">
              <w:rPr>
                <w:rFonts w:cs="Arial"/>
                <w:strike/>
                <w:color w:val="FF0000"/>
                <w:sz w:val="18"/>
                <w:szCs w:val="18"/>
                <w:lang w:val="en-US" w:eastAsia="ko-KR"/>
              </w:rPr>
              <w:t>shared attribute by reference</w:t>
            </w:r>
            <w:r w:rsidRPr="001C05C5">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FD0AB8" w:rsidRPr="00601635" w:rsidRDefault="00FD0AB8" w:rsidP="00715716">
            <w:pPr>
              <w:pStyle w:val="ISOSecretObservations"/>
              <w:spacing w:before="60" w:after="60" w:line="240" w:lineRule="auto"/>
              <w:rPr>
                <w:color w:val="E36C0A"/>
              </w:rPr>
            </w:pPr>
            <w:r w:rsidRPr="00601635">
              <w:rPr>
                <w:color w:val="E36C0A"/>
              </w:rPr>
              <w:t>Proposed Not Accepted</w:t>
            </w:r>
          </w:p>
          <w:p w:rsidR="00FD0AB8" w:rsidRPr="00601635" w:rsidRDefault="00FD0AB8" w:rsidP="00715716">
            <w:pPr>
              <w:pStyle w:val="ISOSecretObservations"/>
              <w:spacing w:before="60" w:after="60" w:line="240" w:lineRule="auto"/>
              <w:rPr>
                <w:color w:val="E36C0A"/>
              </w:rPr>
            </w:pPr>
            <w:r w:rsidRPr="00601635">
              <w:rPr>
                <w:color w:val="E36C0A"/>
              </w:rPr>
              <w:t>(See KR-3)</w:t>
            </w:r>
          </w:p>
        </w:tc>
      </w:tr>
      <w:tr w:rsidR="00FD0AB8" w:rsidTr="003465CB">
        <w:trPr>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lastRenderedPageBreak/>
              <w:t xml:space="preserve">4.6.4 </w:t>
            </w:r>
            <w:r w:rsidRPr="001C05C5">
              <w:rPr>
                <w:rFonts w:cs="Arial"/>
                <w:bCs/>
                <w:szCs w:val="18"/>
                <w:lang w:val="en-US" w:eastAsia="ko-KR"/>
              </w:rPr>
              <w:t>Restriction</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(p.37)</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lastRenderedPageBreak/>
              <w:t xml:space="preserve">4.6.4 </w:t>
            </w:r>
            <w:r w:rsidRPr="001C05C5">
              <w:rPr>
                <w:rFonts w:cs="Arial"/>
                <w:bCs/>
                <w:szCs w:val="18"/>
                <w:lang w:val="en-US" w:eastAsia="ko-KR"/>
              </w:rPr>
              <w:lastRenderedPageBreak/>
              <w:t>Restriction</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rPr>
            </w:pPr>
            <w:r w:rsidRPr="001C05C5">
              <w:rPr>
                <w:rFonts w:cs="Arial"/>
                <w:sz w:val="18"/>
                <w:szCs w:val="18"/>
                <w:lang w:eastAsia="ko-KR"/>
              </w:rPr>
              <w:lastRenderedPageBreak/>
              <w:t>ge</w:t>
            </w:r>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val="en-US" w:eastAsia="ko-KR"/>
              </w:rPr>
            </w:pPr>
            <w:r w:rsidRPr="001C05C5">
              <w:rPr>
                <w:rFonts w:cs="Arial"/>
                <w:szCs w:val="18"/>
                <w:lang w:val="en-US" w:eastAsia="ko-KR"/>
              </w:rPr>
              <w:t xml:space="preserve">This specification (S-121) includes not only </w:t>
            </w:r>
            <w:r w:rsidRPr="001C05C5">
              <w:rPr>
                <w:rFonts w:cs="Arial"/>
                <w:szCs w:val="18"/>
                <w:lang w:val="en-US" w:eastAsia="ko-KR"/>
              </w:rPr>
              <w:lastRenderedPageBreak/>
              <w:t>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z w:val="18"/>
                <w:szCs w:val="18"/>
                <w:lang w:val="en-US" w:eastAsia="ko-KR"/>
              </w:rPr>
              <w:lastRenderedPageBreak/>
              <w:t>“</w:t>
            </w:r>
            <w:r w:rsidRPr="001C05C5">
              <w:rPr>
                <w:rFonts w:cs="Arial"/>
                <w:strike/>
                <w:color w:val="FF0000"/>
                <w:sz w:val="18"/>
                <w:szCs w:val="18"/>
                <w:lang w:val="en-US" w:eastAsia="ko-KR"/>
              </w:rPr>
              <w:t xml:space="preserve">4.6.4 </w:t>
            </w:r>
            <w:r w:rsidRPr="001C05C5">
              <w:rPr>
                <w:rFonts w:cs="Arial"/>
                <w:bCs/>
                <w:strike/>
                <w:color w:val="FF0000"/>
                <w:sz w:val="18"/>
                <w:szCs w:val="18"/>
                <w:lang w:val="en-US" w:eastAsia="ko-KR"/>
              </w:rPr>
              <w:t>Restriction</w:t>
            </w:r>
            <w:r w:rsidRPr="001C05C5">
              <w:rPr>
                <w:rFonts w:cs="Arial"/>
                <w:strike/>
                <w:color w:val="FF0000"/>
                <w:sz w:val="18"/>
                <w:szCs w:val="18"/>
                <w:lang w:val="en-US" w:eastAsia="ko-KR"/>
              </w:rPr>
              <w:t>.</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lastRenderedPageBreak/>
              <w:t>Item Type: Information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Domain: MLB</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AlphaCode: MARSTN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Name: Restriction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Alias: MA_Restriction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CamelCase: restriction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A formal or informal entitlement to refrain from doing something.</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Reference: ISO 19152</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Source: ISO 19152:2012 clause 6.4.4</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Similarity to Source: specialization</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Int1:</w:t>
            </w:r>
          </w:p>
          <w:p w:rsidR="00FD0AB8" w:rsidRPr="001C05C5" w:rsidRDefault="00FD0AB8"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S4:</w:t>
            </w:r>
          </w:p>
          <w:p w:rsidR="00FD0AB8" w:rsidRPr="001C05C5" w:rsidRDefault="00FD0AB8" w:rsidP="001C05C5">
            <w:pPr>
              <w:widowControl w:val="0"/>
              <w:autoSpaceDE w:val="0"/>
              <w:autoSpaceDN w:val="0"/>
              <w:adjustRightInd w:val="0"/>
              <w:spacing w:before="60" w:after="60"/>
              <w:jc w:val="left"/>
              <w:rPr>
                <w:rFonts w:cs="Arial"/>
                <w:sz w:val="18"/>
                <w:szCs w:val="18"/>
                <w:lang w:val="en-US" w:eastAsia="ko-KR"/>
              </w:rPr>
            </w:pPr>
            <w:r w:rsidRPr="001C05C5">
              <w:rPr>
                <w:rFonts w:cs="Arial"/>
                <w:strike/>
                <w:color w:val="FF0000"/>
                <w:sz w:val="18"/>
                <w:szCs w:val="18"/>
                <w:lang w:val="en-US" w:eastAsia="ko-KR"/>
              </w:rPr>
              <w:t>Remarks: Realized from ISO 19152 LADM "LA_Restriction" which stereotypes this object as a "featureType".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an "Restriction" is a shared attribute by reference. Out of the RRR objects, it is the only one that does not require a relation with Party, since restrictions can apply to all</w:t>
            </w:r>
            <w:r w:rsidRPr="001C05C5">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FD0AB8" w:rsidRPr="00601635" w:rsidRDefault="00FD0AB8" w:rsidP="00715716">
            <w:pPr>
              <w:pStyle w:val="ISOSecretObservations"/>
              <w:spacing w:before="60" w:after="60" w:line="240" w:lineRule="auto"/>
              <w:rPr>
                <w:color w:val="E36C0A"/>
              </w:rPr>
            </w:pPr>
            <w:r w:rsidRPr="00601635">
              <w:rPr>
                <w:color w:val="E36C0A"/>
              </w:rPr>
              <w:lastRenderedPageBreak/>
              <w:t>Proposed Not Accepted</w:t>
            </w:r>
          </w:p>
          <w:p w:rsidR="00FD0AB8" w:rsidRPr="00601635" w:rsidRDefault="00FD0AB8" w:rsidP="00715716">
            <w:pPr>
              <w:pStyle w:val="ISOSecretObservations"/>
              <w:spacing w:before="60" w:after="60" w:line="240" w:lineRule="auto"/>
              <w:rPr>
                <w:color w:val="E36C0A"/>
              </w:rPr>
            </w:pPr>
            <w:r w:rsidRPr="00601635">
              <w:rPr>
                <w:color w:val="E36C0A"/>
              </w:rPr>
              <w:lastRenderedPageBreak/>
              <w:t>(See KR-3)</w:t>
            </w: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4.6.7 </w:t>
            </w:r>
            <w:r w:rsidRPr="001C05C5">
              <w:rPr>
                <w:rFonts w:cs="Arial"/>
                <w:bCs/>
                <w:szCs w:val="18"/>
                <w:lang w:val="en-US" w:eastAsia="ko-KR"/>
              </w:rPr>
              <w:t>Source</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(p.38)</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4.6.7 </w:t>
            </w:r>
            <w:r w:rsidRPr="001C05C5">
              <w:rPr>
                <w:rFonts w:cs="Arial"/>
                <w:bCs/>
                <w:szCs w:val="18"/>
                <w:lang w:val="en-US" w:eastAsia="ko-KR"/>
              </w:rPr>
              <w:t>Source</w:t>
            </w:r>
          </w:p>
          <w:p w:rsidR="00FD0AB8" w:rsidRPr="001C05C5" w:rsidRDefault="00FD0AB8" w:rsidP="001C05C5">
            <w:pPr>
              <w:pStyle w:val="ISOClause"/>
              <w:spacing w:before="60" w:after="60" w:line="240" w:lineRule="auto"/>
              <w:rPr>
                <w:rFonts w:cs="Arial"/>
                <w:szCs w:val="18"/>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val="en-US" w:eastAsia="ko-KR"/>
              </w:rPr>
            </w:pPr>
            <w:r w:rsidRPr="001C05C5">
              <w:rPr>
                <w:rFonts w:cs="Arial"/>
                <w:szCs w:val="18"/>
                <w:lang w:eastAsia="ko-KR"/>
              </w:rPr>
              <w:t xml:space="preserve">“Definition: Descriptive documentation that supports, complement or describes the associated object. Document providing </w:t>
            </w:r>
            <w:r w:rsidRPr="001C05C5">
              <w:rPr>
                <w:rFonts w:cs="Arial"/>
                <w:strike/>
                <w:color w:val="FF0000"/>
                <w:szCs w:val="18"/>
                <w:lang w:eastAsia="ko-KR"/>
              </w:rPr>
              <w:t>legal and/or</w:t>
            </w:r>
            <w:r w:rsidRPr="001C05C5">
              <w:rPr>
                <w:rFonts w:cs="Arial"/>
                <w:szCs w:val="18"/>
                <w:lang w:eastAsia="ko-KR"/>
              </w:rPr>
              <w:t xml:space="preserve"> administrative facts on which </w:t>
            </w:r>
            <w:r w:rsidRPr="001C05C5">
              <w:rPr>
                <w:rFonts w:cs="Arial"/>
                <w:strike/>
                <w:color w:val="FF0000"/>
                <w:szCs w:val="18"/>
                <w:lang w:eastAsia="ko-KR"/>
              </w:rPr>
              <w:t>the right, restriction, responsibility</w:t>
            </w:r>
            <w:r w:rsidRPr="001C05C5">
              <w:rPr>
                <w:rFonts w:cs="Arial"/>
                <w:szCs w:val="18"/>
                <w:lang w:eastAsia="ko-KR"/>
              </w:rPr>
              <w:t>, basic administrative unit, party, or spatial unit is based.”</w:t>
            </w:r>
          </w:p>
        </w:tc>
        <w:tc>
          <w:tcPr>
            <w:tcW w:w="2605" w:type="dxa"/>
            <w:tcBorders>
              <w:top w:val="single" w:sz="6" w:space="0" w:color="auto"/>
              <w:bottom w:val="single" w:sz="6" w:space="0" w:color="auto"/>
            </w:tcBorders>
            <w:shd w:val="clear" w:color="auto" w:fill="auto"/>
          </w:tcPr>
          <w:p w:rsidR="00FD0AB8" w:rsidRPr="00601635" w:rsidRDefault="00FD0AB8" w:rsidP="00715716">
            <w:pPr>
              <w:pStyle w:val="ISOSecretObservations"/>
              <w:spacing w:before="60" w:after="60" w:line="240" w:lineRule="auto"/>
              <w:rPr>
                <w:color w:val="E36C0A"/>
              </w:rPr>
            </w:pPr>
            <w:r w:rsidRPr="00601635">
              <w:rPr>
                <w:color w:val="E36C0A"/>
              </w:rPr>
              <w:t>Proposed Not Accepted</w:t>
            </w:r>
          </w:p>
          <w:p w:rsidR="00FD0AB8" w:rsidRPr="00601635" w:rsidRDefault="00FD0AB8" w:rsidP="00715716">
            <w:pPr>
              <w:pStyle w:val="ISOSecretObservations"/>
              <w:spacing w:before="60" w:after="60" w:line="240" w:lineRule="auto"/>
              <w:rPr>
                <w:color w:val="E36C0A"/>
              </w:rPr>
            </w:pPr>
            <w:r w:rsidRPr="00601635">
              <w:rPr>
                <w:color w:val="E36C0A"/>
              </w:rPr>
              <w:t>(See KR-3)</w:t>
            </w: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4.6.8 </w:t>
            </w:r>
            <w:r w:rsidRPr="001C05C5">
              <w:rPr>
                <w:rFonts w:cs="Arial"/>
                <w:bCs/>
                <w:szCs w:val="18"/>
                <w:lang w:val="en-US" w:eastAsia="ko-KR"/>
              </w:rPr>
              <w:t>Governance</w:t>
            </w:r>
          </w:p>
          <w:p w:rsidR="00FD0AB8" w:rsidRPr="001C05C5" w:rsidRDefault="00FD0AB8" w:rsidP="001C05C5">
            <w:pPr>
              <w:pStyle w:val="ISOClause"/>
              <w:spacing w:before="60" w:after="60" w:line="240" w:lineRule="auto"/>
              <w:rPr>
                <w:rFonts w:cs="Arial"/>
                <w:szCs w:val="18"/>
                <w:lang w:val="en-US" w:eastAsia="ko-KR"/>
              </w:rPr>
            </w:pPr>
            <w:r w:rsidRPr="001C05C5">
              <w:rPr>
                <w:rFonts w:cs="Arial"/>
                <w:bCs/>
                <w:szCs w:val="18"/>
                <w:lang w:val="en-US" w:eastAsia="ko-KR"/>
              </w:rPr>
              <w:t>(p.39)</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4.6.8 </w:t>
            </w:r>
            <w:r w:rsidRPr="001C05C5">
              <w:rPr>
                <w:rFonts w:cs="Arial"/>
                <w:bCs/>
                <w:szCs w:val="18"/>
                <w:lang w:val="en-US" w:eastAsia="ko-KR"/>
              </w:rPr>
              <w:t>Governance</w:t>
            </w:r>
          </w:p>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(Remarks)</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eastAsia="ko-KR"/>
              </w:rPr>
            </w:pPr>
            <w:r w:rsidRPr="001C05C5">
              <w:rPr>
                <w:rFonts w:cs="Arial"/>
                <w:szCs w:val="18"/>
                <w:lang w:eastAsia="ko-KR"/>
              </w:rPr>
              <w:t xml:space="preserve">“Definition: A description of the </w:t>
            </w:r>
            <w:r w:rsidRPr="001C05C5">
              <w:rPr>
                <w:rFonts w:cs="Arial"/>
                <w:strike/>
                <w:color w:val="FF0000"/>
                <w:szCs w:val="18"/>
                <w:lang w:eastAsia="ko-KR"/>
              </w:rPr>
              <w:t>legal</w:t>
            </w:r>
            <w:r w:rsidRPr="001C05C5">
              <w:rPr>
                <w:rFonts w:cs="Arial"/>
                <w:szCs w:val="18"/>
                <w:lang w:eastAsia="ko-KR"/>
              </w:rPr>
              <w:t xml:space="preserve"> context information from a proclamation, law or treaty document.</w:t>
            </w:r>
          </w:p>
          <w:p w:rsidR="00FD0AB8" w:rsidRPr="001C05C5" w:rsidRDefault="00FD0AB8" w:rsidP="001C05C5">
            <w:pPr>
              <w:pStyle w:val="ISOComments"/>
              <w:spacing w:before="60" w:after="60" w:line="240" w:lineRule="auto"/>
              <w:rPr>
                <w:rFonts w:cs="Arial"/>
                <w:szCs w:val="18"/>
                <w:lang w:eastAsia="ko-KR"/>
              </w:rPr>
            </w:pPr>
            <w:r w:rsidRPr="001C05C5">
              <w:rPr>
                <w:rFonts w:cs="Arial"/>
                <w:szCs w:val="18"/>
                <w:lang w:eastAsia="ko-KR"/>
              </w:rPr>
              <w:t xml:space="preserve">Remarks: Governance information defines title, reference number, date and other associated information linked to the particular proclamation, law and treaty documents to support the provision of specific description or interpretation that is applicable to the selected set of features. A governance object should contain all of the required </w:t>
            </w:r>
            <w:r w:rsidRPr="001C05C5">
              <w:rPr>
                <w:rFonts w:cs="Arial"/>
                <w:strike/>
                <w:color w:val="FF0000"/>
                <w:szCs w:val="18"/>
                <w:lang w:eastAsia="ko-KR"/>
              </w:rPr>
              <w:t xml:space="preserve">legal </w:t>
            </w:r>
            <w:r w:rsidRPr="001C05C5">
              <w:rPr>
                <w:rFonts w:cs="Arial"/>
                <w:szCs w:val="18"/>
                <w:lang w:eastAsia="ko-KR"/>
              </w:rPr>
              <w:t>text.”</w:t>
            </w:r>
          </w:p>
        </w:tc>
        <w:tc>
          <w:tcPr>
            <w:tcW w:w="2605" w:type="dxa"/>
            <w:tcBorders>
              <w:top w:val="single" w:sz="6" w:space="0" w:color="auto"/>
              <w:bottom w:val="single" w:sz="6" w:space="0" w:color="auto"/>
            </w:tcBorders>
            <w:shd w:val="clear" w:color="auto" w:fill="auto"/>
          </w:tcPr>
          <w:p w:rsidR="00FD0AB8" w:rsidRPr="00601635" w:rsidRDefault="00FD0AB8" w:rsidP="001C05C5">
            <w:pPr>
              <w:pStyle w:val="ISOSecretObservations"/>
              <w:spacing w:before="60" w:after="60" w:line="240" w:lineRule="auto"/>
              <w:rPr>
                <w:color w:val="E36C0A"/>
              </w:rPr>
            </w:pPr>
            <w:r w:rsidRPr="00601635">
              <w:rPr>
                <w:color w:val="E36C0A"/>
              </w:rPr>
              <w:t>Proposed Accepted in principle</w:t>
            </w:r>
          </w:p>
          <w:p w:rsidR="00FD0AB8" w:rsidRPr="00601635" w:rsidRDefault="00FD0AB8" w:rsidP="001C05C5">
            <w:pPr>
              <w:pStyle w:val="ISOSecretObservations"/>
              <w:spacing w:before="60" w:after="60" w:line="240" w:lineRule="auto"/>
              <w:rPr>
                <w:color w:val="E36C0A"/>
              </w:rPr>
            </w:pPr>
            <w:r w:rsidRPr="00601635">
              <w:rPr>
                <w:color w:val="E36C0A"/>
              </w:rPr>
              <w:t>“legal” changed to “official”</w:t>
            </w:r>
          </w:p>
        </w:tc>
      </w:tr>
      <w:tr w:rsidR="00FD0AB8" w:rsidTr="003465CB">
        <w:trPr>
          <w:cantSplit/>
          <w:jc w:val="center"/>
        </w:trPr>
        <w:tc>
          <w:tcPr>
            <w:tcW w:w="667" w:type="dxa"/>
            <w:gridSpan w:val="2"/>
            <w:tcBorders>
              <w:top w:val="single" w:sz="6" w:space="0" w:color="auto"/>
              <w:bottom w:val="single" w:sz="6" w:space="0" w:color="auto"/>
            </w:tcBorders>
          </w:tcPr>
          <w:p w:rsidR="00FD0AB8" w:rsidRDefault="00FD0AB8"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FD0AB8" w:rsidRDefault="00FD0AB8"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FD0AB8" w:rsidRDefault="00FD0AB8" w:rsidP="00013F36">
            <w:pPr>
              <w:pStyle w:val="ISOClause"/>
              <w:spacing w:before="60" w:after="60" w:line="240" w:lineRule="auto"/>
            </w:pPr>
            <w:r>
              <w:t>Annex A  4.7</w:t>
            </w:r>
          </w:p>
        </w:tc>
        <w:tc>
          <w:tcPr>
            <w:tcW w:w="1070" w:type="dxa"/>
            <w:tcBorders>
              <w:top w:val="single" w:sz="6" w:space="0" w:color="auto"/>
              <w:bottom w:val="single" w:sz="6" w:space="0" w:color="auto"/>
            </w:tcBorders>
          </w:tcPr>
          <w:p w:rsidR="00FD0AB8" w:rsidRDefault="00FD0AB8" w:rsidP="00013F36">
            <w:pPr>
              <w:pStyle w:val="ISOParagraph"/>
              <w:spacing w:before="60" w:after="60" w:line="240" w:lineRule="auto"/>
            </w:pPr>
            <w:r>
              <w:t>S-121 Attributes</w:t>
            </w:r>
          </w:p>
        </w:tc>
        <w:tc>
          <w:tcPr>
            <w:tcW w:w="720" w:type="dxa"/>
            <w:tcBorders>
              <w:top w:val="single" w:sz="6" w:space="0" w:color="auto"/>
              <w:bottom w:val="single" w:sz="6" w:space="0" w:color="auto"/>
            </w:tcBorders>
          </w:tcPr>
          <w:p w:rsidR="00FD0AB8" w:rsidRDefault="00FD0AB8" w:rsidP="00013F36">
            <w:pPr>
              <w:pStyle w:val="ISOCommType"/>
              <w:spacing w:before="60" w:after="60" w:line="240" w:lineRule="auto"/>
            </w:pPr>
            <w:r>
              <w:t>ge</w:t>
            </w:r>
          </w:p>
        </w:tc>
        <w:tc>
          <w:tcPr>
            <w:tcW w:w="4440" w:type="dxa"/>
            <w:gridSpan w:val="3"/>
            <w:tcBorders>
              <w:top w:val="single" w:sz="6" w:space="0" w:color="auto"/>
              <w:bottom w:val="single" w:sz="6" w:space="0" w:color="auto"/>
            </w:tcBorders>
          </w:tcPr>
          <w:p w:rsidR="00FD0AB8" w:rsidRPr="00015D60" w:rsidRDefault="00FD0AB8" w:rsidP="00013F36">
            <w:pPr>
              <w:pStyle w:val="ISOComments"/>
              <w:spacing w:before="60" w:after="60" w:line="240" w:lineRule="auto"/>
            </w:pPr>
            <w:r>
              <w:t>Not all States will populate all attributes due to different spatial administration models.</w:t>
            </w:r>
          </w:p>
        </w:tc>
        <w:tc>
          <w:tcPr>
            <w:tcW w:w="4200" w:type="dxa"/>
            <w:gridSpan w:val="2"/>
            <w:tcBorders>
              <w:top w:val="single" w:sz="6" w:space="0" w:color="auto"/>
              <w:bottom w:val="single" w:sz="6" w:space="0" w:color="auto"/>
            </w:tcBorders>
          </w:tcPr>
          <w:p w:rsidR="00FD0AB8" w:rsidRDefault="00FD0AB8"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D0AB8" w:rsidRPr="00601635" w:rsidRDefault="00C461A8" w:rsidP="00013F36">
            <w:pPr>
              <w:pStyle w:val="ISOSecretObservations"/>
              <w:spacing w:before="60" w:after="60" w:line="240" w:lineRule="auto"/>
              <w:rPr>
                <w:color w:val="E36C0A"/>
              </w:rPr>
            </w:pPr>
            <w:r w:rsidRPr="00601635">
              <w:rPr>
                <w:color w:val="E36C0A"/>
              </w:rPr>
              <w:t>Propose Noted</w:t>
            </w: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4.7.3 </w:t>
            </w:r>
            <w:r w:rsidRPr="001C05C5">
              <w:rPr>
                <w:rFonts w:cs="Arial"/>
                <w:bCs/>
                <w:szCs w:val="18"/>
                <w:lang w:val="en-US" w:eastAsia="ko-KR"/>
              </w:rPr>
              <w:t>Legal Status Type</w:t>
            </w:r>
          </w:p>
          <w:p w:rsidR="00C461A8" w:rsidRPr="001C05C5" w:rsidRDefault="00C461A8" w:rsidP="001C05C5">
            <w:pPr>
              <w:pStyle w:val="ISOClause"/>
              <w:spacing w:before="60" w:after="60" w:line="240" w:lineRule="auto"/>
              <w:rPr>
                <w:rFonts w:cs="Arial"/>
                <w:szCs w:val="18"/>
              </w:rPr>
            </w:pPr>
            <w:r w:rsidRPr="001C05C5">
              <w:rPr>
                <w:rFonts w:cs="Arial"/>
                <w:bCs/>
                <w:szCs w:val="18"/>
                <w:lang w:val="en-US" w:eastAsia="ko-KR"/>
              </w:rPr>
              <w:t>(p.40)</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4.7.3 </w:t>
            </w:r>
            <w:r w:rsidRPr="001C05C5">
              <w:rPr>
                <w:rFonts w:cs="Arial"/>
                <w:bCs/>
                <w:szCs w:val="18"/>
                <w:lang w:val="en-US" w:eastAsia="ko-KR"/>
              </w:rPr>
              <w:t>Legal Status Type</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val="en-US"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strike/>
                <w:color w:val="FF0000"/>
                <w:szCs w:val="18"/>
                <w:lang w:val="en-US" w:eastAsia="ko-KR"/>
              </w:rPr>
              <w:t xml:space="preserve">“4.7.3 </w:t>
            </w:r>
            <w:r w:rsidRPr="001C05C5">
              <w:rPr>
                <w:rFonts w:cs="Arial"/>
                <w:bCs/>
                <w:strike/>
                <w:color w:val="FF0000"/>
                <w:szCs w:val="18"/>
                <w:lang w:val="en-US" w:eastAsia="ko-KR"/>
              </w:rPr>
              <w:t>Legal Status Type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Item Type: Simple Attribute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Domain: MLB</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AlphaCode: MALGST</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Name: Legal Status Type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Alias: MA_LegalStatusType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CamelCase: legalStatusType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Data Type: Legal Status Type List</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This attribute used to differentiate between the legal status of particular features.</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Reference: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Source: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Similarity to Source:</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Int1:</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S4:</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Remarks:</w:t>
            </w:r>
          </w:p>
          <w:p w:rsidR="00C461A8" w:rsidRPr="001C05C5" w:rsidRDefault="00C461A8"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Quantity</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bCs/>
                <w:strike/>
                <w:color w:val="FF0000"/>
                <w:szCs w:val="18"/>
                <w:lang w:val="en-US" w:eastAsia="ko-KR"/>
              </w:rPr>
              <w:t>Specifications:”</w:t>
            </w:r>
          </w:p>
        </w:tc>
        <w:tc>
          <w:tcPr>
            <w:tcW w:w="2605" w:type="dxa"/>
            <w:tcBorders>
              <w:top w:val="single" w:sz="6" w:space="0" w:color="auto"/>
              <w:bottom w:val="single" w:sz="6" w:space="0" w:color="auto"/>
            </w:tcBorders>
            <w:shd w:val="clear" w:color="auto" w:fill="auto"/>
          </w:tcPr>
          <w:p w:rsidR="00C461A8" w:rsidRPr="00601635" w:rsidRDefault="00C461A8" w:rsidP="00715716">
            <w:pPr>
              <w:pStyle w:val="ISOSecretObservations"/>
              <w:spacing w:before="60" w:after="60" w:line="240" w:lineRule="auto"/>
              <w:rPr>
                <w:rFonts w:cs="Arial"/>
                <w:color w:val="E36C0A"/>
                <w:szCs w:val="18"/>
              </w:rPr>
            </w:pPr>
            <w:r w:rsidRPr="00601635">
              <w:rPr>
                <w:rFonts w:cs="Arial"/>
                <w:color w:val="E36C0A"/>
                <w:szCs w:val="18"/>
              </w:rPr>
              <w:t>Propose Not Accepted</w:t>
            </w:r>
          </w:p>
          <w:p w:rsidR="00C461A8" w:rsidRPr="00601635" w:rsidRDefault="00C461A8" w:rsidP="00715716">
            <w:pPr>
              <w:pStyle w:val="ISOSecretObservations"/>
              <w:spacing w:before="60" w:after="60" w:line="240" w:lineRule="auto"/>
              <w:rPr>
                <w:rFonts w:cs="Arial"/>
                <w:color w:val="E36C0A"/>
                <w:szCs w:val="18"/>
              </w:rPr>
            </w:pPr>
            <w:r w:rsidRPr="00601635">
              <w:rPr>
                <w:rFonts w:cs="Arial"/>
                <w:color w:val="E36C0A"/>
                <w:szCs w:val="18"/>
              </w:rPr>
              <w:t xml:space="preserve">The attribute Legal Status is inherited form ISO 19152 </w:t>
            </w:r>
          </w:p>
        </w:tc>
      </w:tr>
      <w:tr w:rsidR="00FD0AB8" w:rsidTr="003465CB">
        <w:trPr>
          <w:cantSplit/>
          <w:jc w:val="center"/>
        </w:trPr>
        <w:tc>
          <w:tcPr>
            <w:tcW w:w="667" w:type="dxa"/>
            <w:gridSpan w:val="2"/>
            <w:tcBorders>
              <w:top w:val="single" w:sz="6" w:space="0" w:color="auto"/>
              <w:bottom w:val="single" w:sz="6" w:space="0" w:color="auto"/>
            </w:tcBorders>
          </w:tcPr>
          <w:p w:rsidR="00FD0AB8" w:rsidRPr="001C05C5" w:rsidRDefault="00FD0AB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FD0AB8" w:rsidRPr="001C05C5" w:rsidRDefault="00FD0AB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4.7.4 </w:t>
            </w:r>
            <w:r w:rsidRPr="001C05C5">
              <w:rPr>
                <w:rFonts w:cs="Arial"/>
                <w:bCs/>
                <w:szCs w:val="18"/>
                <w:lang w:val="en-US" w:eastAsia="ko-KR"/>
              </w:rPr>
              <w:t>Context</w:t>
            </w:r>
          </w:p>
          <w:p w:rsidR="00FD0AB8" w:rsidRPr="001C05C5" w:rsidRDefault="00FD0AB8" w:rsidP="001C05C5">
            <w:pPr>
              <w:pStyle w:val="ISOClause"/>
              <w:spacing w:before="60" w:after="60" w:line="240" w:lineRule="auto"/>
              <w:rPr>
                <w:rFonts w:cs="Arial"/>
                <w:szCs w:val="18"/>
                <w:lang w:val="en-US" w:eastAsia="ko-KR"/>
              </w:rPr>
            </w:pPr>
            <w:r w:rsidRPr="001C05C5">
              <w:rPr>
                <w:rFonts w:cs="Arial"/>
                <w:bCs/>
                <w:szCs w:val="18"/>
                <w:lang w:val="en-US" w:eastAsia="ko-KR"/>
              </w:rPr>
              <w:t>(p.40)</w:t>
            </w:r>
          </w:p>
        </w:tc>
        <w:tc>
          <w:tcPr>
            <w:tcW w:w="1070" w:type="dxa"/>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4.7.4 </w:t>
            </w:r>
            <w:r w:rsidRPr="001C05C5">
              <w:rPr>
                <w:rFonts w:cs="Arial"/>
                <w:bCs/>
                <w:szCs w:val="18"/>
                <w:lang w:val="en-US" w:eastAsia="ko-KR"/>
              </w:rPr>
              <w:t>Context</w:t>
            </w:r>
          </w:p>
        </w:tc>
        <w:tc>
          <w:tcPr>
            <w:tcW w:w="720" w:type="dxa"/>
            <w:tcBorders>
              <w:top w:val="single" w:sz="6" w:space="0" w:color="auto"/>
              <w:bottom w:val="single" w:sz="6" w:space="0" w:color="auto"/>
            </w:tcBorders>
          </w:tcPr>
          <w:p w:rsidR="00FD0AB8" w:rsidRPr="001C05C5" w:rsidRDefault="00FD0AB8" w:rsidP="001C05C5">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FD0AB8" w:rsidRPr="001C05C5" w:rsidRDefault="00FD0AB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FD0AB8" w:rsidRPr="001C05C5" w:rsidRDefault="00FD0AB8" w:rsidP="001C05C5">
            <w:pPr>
              <w:pStyle w:val="ISOClause"/>
              <w:spacing w:before="60" w:after="60" w:line="240" w:lineRule="auto"/>
              <w:rPr>
                <w:rFonts w:cs="Arial"/>
                <w:szCs w:val="18"/>
                <w:lang w:val="en-US" w:eastAsia="ko-KR"/>
              </w:rPr>
            </w:pPr>
            <w:r w:rsidRPr="001C05C5">
              <w:rPr>
                <w:rFonts w:cs="Arial"/>
                <w:szCs w:val="18"/>
                <w:lang w:val="en-US" w:eastAsia="ko-KR"/>
              </w:rPr>
              <w:t xml:space="preserve">“Definition: This attribute describes the </w:t>
            </w:r>
            <w:r w:rsidRPr="001C05C5">
              <w:rPr>
                <w:rFonts w:cs="Arial"/>
                <w:strike/>
                <w:color w:val="FF0000"/>
                <w:szCs w:val="18"/>
                <w:lang w:val="en-US" w:eastAsia="ko-KR"/>
              </w:rPr>
              <w:t>legal or</w:t>
            </w:r>
            <w:r w:rsidRPr="001C05C5">
              <w:rPr>
                <w:rFonts w:cs="Arial"/>
                <w:szCs w:val="18"/>
                <w:lang w:val="en-US" w:eastAsia="ko-KR"/>
              </w:rPr>
              <w:t xml:space="preserve"> administrative aspects of the feature object.”</w:t>
            </w:r>
          </w:p>
        </w:tc>
        <w:tc>
          <w:tcPr>
            <w:tcW w:w="2605" w:type="dxa"/>
            <w:tcBorders>
              <w:top w:val="single" w:sz="6" w:space="0" w:color="auto"/>
              <w:bottom w:val="single" w:sz="6" w:space="0" w:color="auto"/>
            </w:tcBorders>
            <w:shd w:val="clear" w:color="auto" w:fill="auto"/>
          </w:tcPr>
          <w:p w:rsidR="00FD0AB8" w:rsidRPr="00601635" w:rsidRDefault="00C461A8" w:rsidP="001C05C5">
            <w:pPr>
              <w:pStyle w:val="ISOSecretObservations"/>
              <w:spacing w:before="60" w:after="60" w:line="240" w:lineRule="auto"/>
              <w:rPr>
                <w:color w:val="E36C0A"/>
              </w:rPr>
            </w:pPr>
            <w:r w:rsidRPr="00601635">
              <w:rPr>
                <w:color w:val="E36C0A"/>
              </w:rPr>
              <w:t>Propose Accepted</w:t>
            </w:r>
          </w:p>
          <w:p w:rsidR="00C461A8" w:rsidRPr="00601635" w:rsidRDefault="00C461A8" w:rsidP="00C461A8">
            <w:pPr>
              <w:pStyle w:val="ISOSecretObservations"/>
              <w:spacing w:before="60" w:after="60" w:line="240" w:lineRule="auto"/>
              <w:rPr>
                <w:color w:val="E36C0A"/>
              </w:rPr>
            </w:pPr>
            <w:r w:rsidRPr="00601635">
              <w:rPr>
                <w:color w:val="E36C0A"/>
              </w:rPr>
              <w:t>The term “legal” removed from the definition of the attribute “context” since it is not required.</w:t>
            </w:r>
          </w:p>
          <w:p w:rsidR="00C461A8" w:rsidRPr="00601635" w:rsidRDefault="00C461A8" w:rsidP="00C461A8">
            <w:pPr>
              <w:pStyle w:val="ISOSecretObservations"/>
              <w:spacing w:before="60" w:after="60" w:line="240" w:lineRule="auto"/>
              <w:rPr>
                <w:color w:val="E36C0A"/>
              </w:rPr>
            </w:pPr>
            <w:r w:rsidRPr="00601635">
              <w:rPr>
                <w:color w:val="E36C0A"/>
              </w:rPr>
              <w:t>(See KR-64)</w:t>
            </w: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77</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4.7.9 </w:t>
            </w:r>
            <w:r w:rsidRPr="001C05C5">
              <w:rPr>
                <w:rFonts w:cs="Arial"/>
                <w:bCs/>
                <w:szCs w:val="18"/>
                <w:lang w:val="en-US" w:eastAsia="ko-KR"/>
              </w:rPr>
              <w:t>Reference Number</w:t>
            </w:r>
          </w:p>
          <w:p w:rsidR="00C461A8" w:rsidRPr="001C05C5" w:rsidRDefault="00C461A8" w:rsidP="001C05C5">
            <w:pPr>
              <w:pStyle w:val="ISOClause"/>
              <w:spacing w:before="60" w:after="60" w:line="240" w:lineRule="auto"/>
              <w:rPr>
                <w:rFonts w:cs="Arial"/>
                <w:szCs w:val="18"/>
              </w:rPr>
            </w:pPr>
            <w:r w:rsidRPr="001C05C5">
              <w:rPr>
                <w:rFonts w:cs="Arial"/>
                <w:bCs/>
                <w:szCs w:val="18"/>
                <w:lang w:val="en-US" w:eastAsia="ko-KR"/>
              </w:rPr>
              <w:t>(p.42)</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4.7.9 </w:t>
            </w:r>
            <w:r w:rsidRPr="001C05C5">
              <w:rPr>
                <w:rFonts w:cs="Arial"/>
                <w:bCs/>
                <w:szCs w:val="18"/>
                <w:lang w:val="en-US" w:eastAsia="ko-KR"/>
              </w:rPr>
              <w:t>Reference Number</w:t>
            </w:r>
          </w:p>
          <w:p w:rsidR="00C461A8" w:rsidRPr="001C05C5" w:rsidRDefault="00C461A8" w:rsidP="001C05C5">
            <w:pPr>
              <w:pStyle w:val="ISOClause"/>
              <w:spacing w:before="60" w:after="60" w:line="240" w:lineRule="auto"/>
              <w:rPr>
                <w:rFonts w:cs="Arial"/>
                <w:szCs w:val="18"/>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val="en-US"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pStyle w:val="ISOChange"/>
              <w:spacing w:before="60" w:after="60" w:line="240" w:lineRule="auto"/>
              <w:rPr>
                <w:rFonts w:cs="Arial"/>
                <w:szCs w:val="18"/>
                <w:lang w:val="en-US" w:eastAsia="ko-KR"/>
              </w:rPr>
            </w:pPr>
            <w:r w:rsidRPr="001C05C5">
              <w:rPr>
                <w:rFonts w:cs="Arial"/>
                <w:szCs w:val="18"/>
                <w:lang w:val="en-US" w:eastAsia="ko-KR"/>
              </w:rPr>
              <w:t xml:space="preserve">“Definition: An attribute describing the reference number of the </w:t>
            </w:r>
            <w:r w:rsidRPr="001C05C5">
              <w:rPr>
                <w:rFonts w:cs="Arial"/>
                <w:strike/>
                <w:color w:val="FF0000"/>
                <w:szCs w:val="18"/>
                <w:lang w:val="en-US" w:eastAsia="ko-KR"/>
              </w:rPr>
              <w:t xml:space="preserve">legal </w:t>
            </w:r>
            <w:r w:rsidRPr="001C05C5">
              <w:rPr>
                <w:rFonts w:cs="Arial"/>
                <w:szCs w:val="18"/>
                <w:lang w:val="en-US" w:eastAsia="ko-KR"/>
              </w:rPr>
              <w:t>reference.”</w:t>
            </w:r>
          </w:p>
        </w:tc>
        <w:tc>
          <w:tcPr>
            <w:tcW w:w="2605" w:type="dxa"/>
            <w:tcBorders>
              <w:top w:val="single" w:sz="6" w:space="0" w:color="auto"/>
              <w:bottom w:val="single" w:sz="6" w:space="0" w:color="auto"/>
            </w:tcBorders>
            <w:shd w:val="clear" w:color="auto" w:fill="auto"/>
          </w:tcPr>
          <w:p w:rsidR="00C461A8" w:rsidRPr="00601635" w:rsidRDefault="00C461A8" w:rsidP="00715716">
            <w:pPr>
              <w:pStyle w:val="ISOSecretObservations"/>
              <w:spacing w:before="60" w:after="60" w:line="240" w:lineRule="auto"/>
              <w:rPr>
                <w:color w:val="E36C0A"/>
              </w:rPr>
            </w:pPr>
            <w:r w:rsidRPr="00601635">
              <w:rPr>
                <w:color w:val="E36C0A"/>
              </w:rPr>
              <w:t>Propose Accepted</w:t>
            </w:r>
          </w:p>
          <w:p w:rsidR="00C461A8" w:rsidRPr="00601635" w:rsidRDefault="00C461A8" w:rsidP="00715716">
            <w:pPr>
              <w:pStyle w:val="ISOSecretObservations"/>
              <w:spacing w:before="60" w:after="60" w:line="240" w:lineRule="auto"/>
              <w:rPr>
                <w:color w:val="E36C0A"/>
              </w:rPr>
            </w:pPr>
            <w:r w:rsidRPr="00601635">
              <w:rPr>
                <w:color w:val="E36C0A"/>
              </w:rPr>
              <w:t>The term “legal” changed to “</w:t>
            </w:r>
            <w:r w:rsidR="00025E23" w:rsidRPr="00601635">
              <w:rPr>
                <w:color w:val="E36C0A"/>
              </w:rPr>
              <w:t>legislative</w:t>
            </w:r>
            <w:r w:rsidRPr="00601635">
              <w:rPr>
                <w:color w:val="E36C0A"/>
              </w:rPr>
              <w:t>”.</w:t>
            </w:r>
          </w:p>
          <w:p w:rsidR="00C461A8" w:rsidRPr="00601635" w:rsidRDefault="00C461A8" w:rsidP="00025E23">
            <w:pPr>
              <w:pStyle w:val="ISOSecretObservations"/>
              <w:spacing w:before="60" w:after="60" w:line="240" w:lineRule="auto"/>
              <w:rPr>
                <w:color w:val="E36C0A"/>
              </w:rPr>
            </w:pPr>
            <w:r w:rsidRPr="00601635">
              <w:rPr>
                <w:color w:val="E36C0A"/>
              </w:rPr>
              <w:t>(See KR-</w:t>
            </w:r>
            <w:r w:rsidR="00025E23" w:rsidRPr="00601635">
              <w:rPr>
                <w:color w:val="E36C0A"/>
              </w:rPr>
              <w:t>53</w:t>
            </w:r>
            <w:r w:rsidRPr="00601635">
              <w:rPr>
                <w:color w:val="E36C0A"/>
              </w:rPr>
              <w:t>)</w:t>
            </w: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78</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4.7.10 </w:t>
            </w:r>
            <w:r w:rsidRPr="001C05C5">
              <w:rPr>
                <w:rFonts w:cs="Arial"/>
                <w:bCs/>
                <w:szCs w:val="18"/>
                <w:lang w:val="en-US" w:eastAsia="ko-KR"/>
              </w:rPr>
              <w:t>Governance Title</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(p.42)</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4.7.10 </w:t>
            </w:r>
            <w:r w:rsidRPr="001C05C5">
              <w:rPr>
                <w:rFonts w:cs="Arial"/>
                <w:bCs/>
                <w:szCs w:val="18"/>
                <w:lang w:val="en-US" w:eastAsia="ko-KR"/>
              </w:rPr>
              <w:t>Governance Title</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pStyle w:val="ISOChange"/>
              <w:spacing w:before="60" w:after="60" w:line="240" w:lineRule="auto"/>
              <w:rPr>
                <w:rFonts w:cs="Arial"/>
                <w:szCs w:val="18"/>
                <w:lang w:val="en-US" w:eastAsia="ko-KR"/>
              </w:rPr>
            </w:pPr>
            <w:r w:rsidRPr="001C05C5">
              <w:rPr>
                <w:rFonts w:cs="Arial"/>
                <w:szCs w:val="18"/>
                <w:lang w:val="en-US" w:eastAsia="ko-KR"/>
              </w:rPr>
              <w:t xml:space="preserve">“Definition: The title of the </w:t>
            </w:r>
            <w:r w:rsidRPr="001C05C5">
              <w:rPr>
                <w:rFonts w:cs="Arial"/>
                <w:strike/>
                <w:color w:val="FF0000"/>
                <w:szCs w:val="18"/>
                <w:lang w:val="en-US" w:eastAsia="ko-KR"/>
              </w:rPr>
              <w:t xml:space="preserve">legal </w:t>
            </w:r>
            <w:r w:rsidRPr="001C05C5">
              <w:rPr>
                <w:rFonts w:cs="Arial"/>
                <w:szCs w:val="18"/>
                <w:lang w:val="en-US" w:eastAsia="ko-KR"/>
              </w:rPr>
              <w:t>reference.”</w:t>
            </w:r>
          </w:p>
        </w:tc>
        <w:tc>
          <w:tcPr>
            <w:tcW w:w="2605" w:type="dxa"/>
            <w:tcBorders>
              <w:top w:val="single" w:sz="6" w:space="0" w:color="auto"/>
              <w:bottom w:val="single" w:sz="6" w:space="0" w:color="auto"/>
            </w:tcBorders>
            <w:shd w:val="clear" w:color="auto" w:fill="auto"/>
          </w:tcPr>
          <w:p w:rsidR="00C461A8" w:rsidRPr="00601635" w:rsidRDefault="00C461A8" w:rsidP="00715716">
            <w:pPr>
              <w:pStyle w:val="ISOSecretObservations"/>
              <w:spacing w:before="60" w:after="60" w:line="240" w:lineRule="auto"/>
              <w:rPr>
                <w:color w:val="E36C0A"/>
              </w:rPr>
            </w:pPr>
            <w:r w:rsidRPr="00601635">
              <w:rPr>
                <w:color w:val="E36C0A"/>
              </w:rPr>
              <w:t>Propose Accepted</w:t>
            </w:r>
          </w:p>
          <w:p w:rsidR="00C461A8" w:rsidRPr="00601635" w:rsidRDefault="00C461A8" w:rsidP="00715716">
            <w:pPr>
              <w:pStyle w:val="ISOSecretObservations"/>
              <w:spacing w:before="60" w:after="60" w:line="240" w:lineRule="auto"/>
              <w:rPr>
                <w:color w:val="E36C0A"/>
              </w:rPr>
            </w:pPr>
            <w:r w:rsidRPr="00601635">
              <w:rPr>
                <w:color w:val="E36C0A"/>
              </w:rPr>
              <w:t>The term “legal” changed to “</w:t>
            </w:r>
            <w:r w:rsidR="00025E23" w:rsidRPr="00601635">
              <w:rPr>
                <w:color w:val="E36C0A"/>
              </w:rPr>
              <w:t>legislative</w:t>
            </w:r>
            <w:r w:rsidRPr="00601635">
              <w:rPr>
                <w:color w:val="E36C0A"/>
              </w:rPr>
              <w:t>”.</w:t>
            </w:r>
          </w:p>
          <w:p w:rsidR="00C461A8" w:rsidRPr="00601635" w:rsidRDefault="00C461A8" w:rsidP="00025E23">
            <w:pPr>
              <w:pStyle w:val="ISOSecretObservations"/>
              <w:spacing w:before="60" w:after="60" w:line="240" w:lineRule="auto"/>
              <w:rPr>
                <w:color w:val="E36C0A"/>
              </w:rPr>
            </w:pPr>
            <w:r w:rsidRPr="00601635">
              <w:rPr>
                <w:color w:val="E36C0A"/>
              </w:rPr>
              <w:t>(See KR-</w:t>
            </w:r>
            <w:r w:rsidR="00025E23" w:rsidRPr="00601635">
              <w:rPr>
                <w:color w:val="E36C0A"/>
              </w:rPr>
              <w:t>53</w:t>
            </w:r>
            <w:r w:rsidRPr="00601635">
              <w:rPr>
                <w:color w:val="E36C0A"/>
              </w:rPr>
              <w:t>)</w:t>
            </w: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79</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4.7.11 </w:t>
            </w:r>
            <w:r w:rsidRPr="001C05C5">
              <w:rPr>
                <w:rFonts w:cs="Arial"/>
                <w:bCs/>
                <w:szCs w:val="18"/>
                <w:lang w:val="en-US" w:eastAsia="ko-KR"/>
              </w:rPr>
              <w:t>Governance Description</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4.7.11 </w:t>
            </w:r>
            <w:r w:rsidRPr="001C05C5">
              <w:rPr>
                <w:rFonts w:cs="Arial"/>
                <w:bCs/>
                <w:szCs w:val="18"/>
                <w:lang w:val="en-US" w:eastAsia="ko-KR"/>
              </w:rPr>
              <w:t>Governance Description</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(Remarks)</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pStyle w:val="ISOChange"/>
              <w:spacing w:before="60" w:after="60" w:line="240" w:lineRule="auto"/>
              <w:rPr>
                <w:rFonts w:cs="Arial"/>
                <w:szCs w:val="18"/>
                <w:lang w:val="en-US" w:eastAsia="ko-KR"/>
              </w:rPr>
            </w:pPr>
            <w:r w:rsidRPr="001C05C5">
              <w:rPr>
                <w:rFonts w:cs="Arial"/>
                <w:szCs w:val="18"/>
                <w:lang w:val="en-US" w:eastAsia="ko-KR"/>
              </w:rPr>
              <w:t xml:space="preserve">“Remarks: This attribute contains the block or blocks of </w:t>
            </w:r>
            <w:r w:rsidRPr="001C05C5">
              <w:rPr>
                <w:rFonts w:cs="Arial"/>
                <w:strike/>
                <w:color w:val="FF0000"/>
                <w:szCs w:val="18"/>
                <w:lang w:val="en-US" w:eastAsia="ko-KR"/>
              </w:rPr>
              <w:t>legal text that often acts as a preamble to a proclamation, treaty or other legal document</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C461A8" w:rsidRPr="00601635" w:rsidRDefault="00986685" w:rsidP="001C05C5">
            <w:pPr>
              <w:pStyle w:val="ISOSecretObservations"/>
              <w:spacing w:before="60" w:after="60" w:line="240" w:lineRule="auto"/>
              <w:rPr>
                <w:color w:val="E36C0A"/>
              </w:rPr>
            </w:pPr>
            <w:r w:rsidRPr="00601635">
              <w:rPr>
                <w:color w:val="E36C0A"/>
              </w:rPr>
              <w:t>Proposed Accepted in principle</w:t>
            </w:r>
          </w:p>
          <w:p w:rsidR="00986685" w:rsidRPr="00601635" w:rsidRDefault="00986685" w:rsidP="001C05C5">
            <w:pPr>
              <w:pStyle w:val="ISOSecretObservations"/>
              <w:spacing w:before="60" w:after="60" w:line="240" w:lineRule="auto"/>
              <w:rPr>
                <w:color w:val="E36C0A"/>
              </w:rPr>
            </w:pPr>
            <w:r w:rsidRPr="00601635">
              <w:rPr>
                <w:color w:val="E36C0A"/>
              </w:rPr>
              <w:t>The term “legal” changed to “official or legislative”</w:t>
            </w: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80</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4.7.12 </w:t>
            </w:r>
            <w:r w:rsidRPr="001C05C5">
              <w:rPr>
                <w:rFonts w:cs="Arial"/>
                <w:bCs/>
                <w:szCs w:val="18"/>
                <w:lang w:val="en-US" w:eastAsia="ko-KR"/>
              </w:rPr>
              <w:t>Date Approved</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4.7.12 </w:t>
            </w:r>
            <w:r w:rsidRPr="001C05C5">
              <w:rPr>
                <w:rFonts w:cs="Arial"/>
                <w:bCs/>
                <w:szCs w:val="18"/>
                <w:lang w:val="en-US" w:eastAsia="ko-KR"/>
              </w:rPr>
              <w:t>Date Approved</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approved by the appropriate governing body.”</w:t>
            </w:r>
          </w:p>
        </w:tc>
        <w:tc>
          <w:tcPr>
            <w:tcW w:w="2605" w:type="dxa"/>
            <w:tcBorders>
              <w:top w:val="single" w:sz="6" w:space="0" w:color="auto"/>
              <w:bottom w:val="single" w:sz="6" w:space="0" w:color="auto"/>
            </w:tcBorders>
            <w:shd w:val="clear" w:color="auto" w:fill="auto"/>
          </w:tcPr>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“legislative”. </w:t>
            </w:r>
          </w:p>
          <w:p w:rsidR="00986685" w:rsidRPr="00601635" w:rsidRDefault="00986685" w:rsidP="00986685">
            <w:pPr>
              <w:pStyle w:val="ISOSecretObservations"/>
              <w:spacing w:before="60" w:after="60" w:line="240" w:lineRule="auto"/>
              <w:rPr>
                <w:rFonts w:cs="Arial"/>
                <w:color w:val="E36C0A"/>
                <w:szCs w:val="18"/>
              </w:rPr>
            </w:pPr>
            <w:r w:rsidRPr="00601635">
              <w:rPr>
                <w:color w:val="E36C0A"/>
              </w:rPr>
              <w:t>(See KR-3)</w:t>
            </w:r>
          </w:p>
          <w:p w:rsidR="00C461A8" w:rsidRPr="00601635" w:rsidRDefault="00C461A8" w:rsidP="001C05C5">
            <w:pPr>
              <w:pStyle w:val="ISOSecretObservations"/>
              <w:spacing w:before="60" w:after="60" w:line="240" w:lineRule="auto"/>
              <w:rPr>
                <w:color w:val="E36C0A"/>
              </w:rPr>
            </w:pP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81</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4.7.13 </w:t>
            </w:r>
            <w:r w:rsidRPr="001C05C5">
              <w:rPr>
                <w:rFonts w:cs="Arial"/>
                <w:bCs/>
                <w:szCs w:val="18"/>
                <w:lang w:val="en-US" w:eastAsia="ko-KR"/>
              </w:rPr>
              <w:t>Date Considered</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4.7.13 </w:t>
            </w:r>
            <w:r w:rsidRPr="001C05C5">
              <w:rPr>
                <w:rFonts w:cs="Arial"/>
                <w:bCs/>
                <w:szCs w:val="18"/>
                <w:lang w:val="en-US" w:eastAsia="ko-KR"/>
              </w:rPr>
              <w:t>Date Considered</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considered by the appropriate governing body.”</w:t>
            </w:r>
          </w:p>
        </w:tc>
        <w:tc>
          <w:tcPr>
            <w:tcW w:w="2605" w:type="dxa"/>
            <w:tcBorders>
              <w:top w:val="single" w:sz="6" w:space="0" w:color="auto"/>
              <w:bottom w:val="single" w:sz="6" w:space="0" w:color="auto"/>
            </w:tcBorders>
            <w:shd w:val="clear" w:color="auto" w:fill="auto"/>
          </w:tcPr>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“legislative”. </w:t>
            </w:r>
          </w:p>
          <w:p w:rsidR="00986685" w:rsidRPr="00601635" w:rsidRDefault="00986685" w:rsidP="00986685">
            <w:pPr>
              <w:pStyle w:val="ISOSecretObservations"/>
              <w:spacing w:before="60" w:after="60" w:line="240" w:lineRule="auto"/>
              <w:rPr>
                <w:rFonts w:cs="Arial"/>
                <w:color w:val="E36C0A"/>
                <w:szCs w:val="18"/>
              </w:rPr>
            </w:pPr>
            <w:r w:rsidRPr="00601635">
              <w:rPr>
                <w:color w:val="E36C0A"/>
              </w:rPr>
              <w:t>(See KR-3)</w:t>
            </w:r>
          </w:p>
          <w:p w:rsidR="00C461A8" w:rsidRPr="00601635" w:rsidRDefault="00C461A8" w:rsidP="001C05C5">
            <w:pPr>
              <w:pStyle w:val="ISOSecretObservations"/>
              <w:spacing w:before="60" w:after="60" w:line="240" w:lineRule="auto"/>
              <w:rPr>
                <w:color w:val="E36C0A"/>
              </w:rPr>
            </w:pPr>
          </w:p>
        </w:tc>
      </w:tr>
      <w:tr w:rsidR="00C461A8" w:rsidTr="003465CB">
        <w:trPr>
          <w:cantSplit/>
          <w:jc w:val="center"/>
        </w:trPr>
        <w:tc>
          <w:tcPr>
            <w:tcW w:w="667" w:type="dxa"/>
            <w:gridSpan w:val="2"/>
            <w:tcBorders>
              <w:top w:val="single" w:sz="6" w:space="0" w:color="auto"/>
              <w:bottom w:val="single" w:sz="6" w:space="0" w:color="auto"/>
            </w:tcBorders>
          </w:tcPr>
          <w:p w:rsidR="00C461A8" w:rsidRPr="001C05C5" w:rsidRDefault="00C461A8"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82</w:t>
            </w:r>
          </w:p>
        </w:tc>
        <w:tc>
          <w:tcPr>
            <w:tcW w:w="774" w:type="dxa"/>
            <w:gridSpan w:val="2"/>
            <w:tcBorders>
              <w:top w:val="single" w:sz="6" w:space="0" w:color="auto"/>
              <w:bottom w:val="single" w:sz="6" w:space="0" w:color="auto"/>
            </w:tcBorders>
          </w:tcPr>
          <w:p w:rsidR="00C461A8" w:rsidRPr="001C05C5" w:rsidRDefault="00C461A8"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4.7.14 </w:t>
            </w:r>
            <w:r w:rsidRPr="001C05C5">
              <w:rPr>
                <w:rFonts w:cs="Arial"/>
                <w:bCs/>
                <w:szCs w:val="18"/>
                <w:lang w:val="en-US" w:eastAsia="ko-KR"/>
              </w:rPr>
              <w:t>Date Introduced</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C461A8" w:rsidRPr="001C05C5" w:rsidRDefault="00C461A8"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4.7.14 </w:t>
            </w:r>
            <w:r w:rsidRPr="001C05C5">
              <w:rPr>
                <w:rFonts w:cs="Arial"/>
                <w:bCs/>
                <w:szCs w:val="18"/>
                <w:lang w:val="en-US" w:eastAsia="ko-KR"/>
              </w:rPr>
              <w:t>Date Introduced</w:t>
            </w:r>
          </w:p>
          <w:p w:rsidR="00C461A8" w:rsidRPr="001C05C5" w:rsidRDefault="00C461A8" w:rsidP="001C05C5">
            <w:pPr>
              <w:pStyle w:val="ISOClause"/>
              <w:spacing w:before="60" w:after="60" w:line="240" w:lineRule="auto"/>
              <w:rPr>
                <w:rFonts w:cs="Arial"/>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C461A8" w:rsidRPr="001C05C5" w:rsidRDefault="00C461A8" w:rsidP="001C05C5">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C461A8" w:rsidRPr="001C05C5" w:rsidRDefault="00C461A8"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C461A8" w:rsidRPr="001C05C5" w:rsidRDefault="00C461A8" w:rsidP="001C05C5">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introduced.”</w:t>
            </w:r>
          </w:p>
        </w:tc>
        <w:tc>
          <w:tcPr>
            <w:tcW w:w="2605" w:type="dxa"/>
            <w:tcBorders>
              <w:top w:val="single" w:sz="6" w:space="0" w:color="auto"/>
              <w:bottom w:val="single" w:sz="6" w:space="0" w:color="auto"/>
            </w:tcBorders>
            <w:shd w:val="clear" w:color="auto" w:fill="auto"/>
          </w:tcPr>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986685" w:rsidRPr="00601635" w:rsidRDefault="00986685" w:rsidP="00986685">
            <w:pPr>
              <w:pStyle w:val="ISOSecretObservations"/>
              <w:spacing w:before="60" w:after="60" w:line="240" w:lineRule="auto"/>
              <w:rPr>
                <w:rFonts w:cs="Arial"/>
                <w:color w:val="E36C0A"/>
                <w:szCs w:val="18"/>
              </w:rPr>
            </w:pPr>
            <w:r w:rsidRPr="00601635">
              <w:rPr>
                <w:rFonts w:cs="Arial"/>
                <w:color w:val="E36C0A"/>
                <w:szCs w:val="18"/>
              </w:rPr>
              <w:t xml:space="preserve">The term “legal” replaced with “legislative”. </w:t>
            </w:r>
          </w:p>
          <w:p w:rsidR="00986685" w:rsidRPr="00601635" w:rsidRDefault="00986685" w:rsidP="00986685">
            <w:pPr>
              <w:pStyle w:val="ISOSecretObservations"/>
              <w:spacing w:before="60" w:after="60" w:line="240" w:lineRule="auto"/>
              <w:rPr>
                <w:rFonts w:cs="Arial"/>
                <w:color w:val="E36C0A"/>
                <w:szCs w:val="18"/>
              </w:rPr>
            </w:pPr>
            <w:r w:rsidRPr="00601635">
              <w:rPr>
                <w:color w:val="E36C0A"/>
              </w:rPr>
              <w:t>(See KR-3)</w:t>
            </w:r>
          </w:p>
          <w:p w:rsidR="00C461A8" w:rsidRPr="00601635" w:rsidRDefault="00C461A8" w:rsidP="001C05C5">
            <w:pPr>
              <w:pStyle w:val="ISOSecretObservations"/>
              <w:spacing w:before="60" w:after="60" w:line="240" w:lineRule="auto"/>
              <w:rPr>
                <w:color w:val="E36C0A"/>
              </w:rPr>
            </w:pPr>
          </w:p>
        </w:tc>
      </w:tr>
      <w:tr w:rsidR="00986685" w:rsidTr="003465CB">
        <w:trPr>
          <w:cantSplit/>
          <w:jc w:val="center"/>
        </w:trPr>
        <w:tc>
          <w:tcPr>
            <w:tcW w:w="667" w:type="dxa"/>
            <w:gridSpan w:val="2"/>
            <w:tcBorders>
              <w:top w:val="single" w:sz="6" w:space="0" w:color="auto"/>
              <w:bottom w:val="single" w:sz="6" w:space="0" w:color="auto"/>
            </w:tcBorders>
          </w:tcPr>
          <w:p w:rsidR="00986685" w:rsidRPr="001C05C5"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83</w:t>
            </w:r>
          </w:p>
        </w:tc>
        <w:tc>
          <w:tcPr>
            <w:tcW w:w="774" w:type="dxa"/>
            <w:gridSpan w:val="2"/>
            <w:tcBorders>
              <w:top w:val="single" w:sz="6" w:space="0" w:color="auto"/>
              <w:bottom w:val="single" w:sz="6" w:space="0" w:color="auto"/>
            </w:tcBorders>
          </w:tcPr>
          <w:p w:rsidR="00986685" w:rsidRPr="001C05C5" w:rsidRDefault="00986685"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986685" w:rsidRPr="001C05C5" w:rsidRDefault="00986685"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4.7.18 </w:t>
            </w:r>
            <w:r w:rsidRPr="001C05C5">
              <w:rPr>
                <w:rFonts w:cs="Arial"/>
                <w:bCs/>
                <w:szCs w:val="18"/>
                <w:lang w:val="en-US" w:eastAsia="ko-KR"/>
              </w:rPr>
              <w:t>Right Restriction Responsibility</w:t>
            </w:r>
          </w:p>
          <w:p w:rsidR="00986685" w:rsidRPr="001C05C5" w:rsidRDefault="00986685" w:rsidP="001C05C5">
            <w:pPr>
              <w:pStyle w:val="ISOClause"/>
              <w:spacing w:before="60" w:after="60" w:line="240" w:lineRule="auto"/>
              <w:rPr>
                <w:rFonts w:cs="Arial"/>
                <w:szCs w:val="18"/>
              </w:rPr>
            </w:pPr>
            <w:r w:rsidRPr="001C05C5">
              <w:rPr>
                <w:rFonts w:cs="Arial"/>
                <w:bCs/>
                <w:szCs w:val="18"/>
                <w:lang w:val="en-US" w:eastAsia="ko-KR"/>
              </w:rPr>
              <w:t>(p.45)</w:t>
            </w:r>
          </w:p>
        </w:tc>
        <w:tc>
          <w:tcPr>
            <w:tcW w:w="1070" w:type="dxa"/>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4.7.18 </w:t>
            </w:r>
            <w:r w:rsidRPr="001C05C5">
              <w:rPr>
                <w:rFonts w:cs="Arial"/>
                <w:bCs/>
                <w:szCs w:val="18"/>
                <w:lang w:val="en-US" w:eastAsia="ko-KR"/>
              </w:rPr>
              <w:t>Right Restriction Responsibility</w:t>
            </w:r>
          </w:p>
        </w:tc>
        <w:tc>
          <w:tcPr>
            <w:tcW w:w="720" w:type="dxa"/>
            <w:tcBorders>
              <w:top w:val="single" w:sz="6" w:space="0" w:color="auto"/>
              <w:bottom w:val="single" w:sz="6" w:space="0" w:color="auto"/>
            </w:tcBorders>
          </w:tcPr>
          <w:p w:rsidR="00986685" w:rsidRPr="001C05C5" w:rsidRDefault="00986685" w:rsidP="001C05C5">
            <w:pPr>
              <w:spacing w:before="60" w:after="60"/>
              <w:jc w:val="left"/>
              <w:rPr>
                <w:rFonts w:cs="Arial"/>
                <w:sz w:val="18"/>
                <w:szCs w:val="18"/>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86685" w:rsidRPr="001C05C5" w:rsidRDefault="00986685"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 xml:space="preserve">4.7.18 </w:t>
            </w:r>
            <w:r w:rsidRPr="001C05C5">
              <w:rPr>
                <w:rFonts w:cs="Arial"/>
                <w:bCs/>
                <w:strike/>
                <w:color w:val="FF0000"/>
                <w:szCs w:val="18"/>
                <w:lang w:val="en-US" w:eastAsia="ko-KR"/>
              </w:rPr>
              <w:t>Right Restriction Responsibility</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Item Type: Simple Attribute</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Proposal Type:</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Domain: MLB</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AlphaCode: MARRRD</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Name: Right Restriction Responsibility Description</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 xml:space="preserve">Alias: MA_RRRDescription </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CamelCase: right Restriction Responsibilities Description</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Data Type:</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Description regarding the "Right", "Restriction" or "Responsibility".</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Reference: ISO 19152</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Source: ISO 19152:2012 clause 6.4.2</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Similarity to Source:rstyled</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Int1:</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S4:</w:t>
            </w:r>
          </w:p>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Remarks:</w:t>
            </w:r>
          </w:p>
          <w:p w:rsidR="00986685" w:rsidRPr="001C05C5" w:rsidRDefault="00986685" w:rsidP="001C05C5">
            <w:pPr>
              <w:pStyle w:val="ISOClause"/>
              <w:spacing w:before="60" w:after="60" w:line="240" w:lineRule="auto"/>
              <w:rPr>
                <w:rFonts w:cs="Arial"/>
                <w:bCs/>
                <w:szCs w:val="18"/>
                <w:lang w:val="en-US" w:eastAsia="ko-KR"/>
              </w:rPr>
            </w:pPr>
            <w:r w:rsidRPr="001C05C5">
              <w:rPr>
                <w:rFonts w:cs="Arial"/>
                <w:bCs/>
                <w:strike/>
                <w:color w:val="FF0000"/>
                <w:szCs w:val="18"/>
                <w:lang w:val="en-US" w:eastAsia="ko-KR"/>
              </w:rPr>
              <w:t>Quantity Specifications:</w:t>
            </w:r>
            <w:r w:rsidRPr="001C05C5">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Pr="001C05C5"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84</w:t>
            </w:r>
          </w:p>
        </w:tc>
        <w:tc>
          <w:tcPr>
            <w:tcW w:w="774" w:type="dxa"/>
            <w:gridSpan w:val="2"/>
            <w:tcBorders>
              <w:top w:val="single" w:sz="6" w:space="0" w:color="auto"/>
              <w:bottom w:val="single" w:sz="6" w:space="0" w:color="auto"/>
            </w:tcBorders>
          </w:tcPr>
          <w:p w:rsidR="00986685" w:rsidRPr="001C05C5" w:rsidRDefault="00986685"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986685" w:rsidRPr="001C05C5" w:rsidRDefault="00986685"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4.7.19 MA </w:t>
            </w:r>
            <w:r w:rsidRPr="001C05C5">
              <w:rPr>
                <w:rFonts w:cs="Arial"/>
                <w:bCs/>
                <w:szCs w:val="18"/>
                <w:lang w:val="en-US" w:eastAsia="ko-KR"/>
              </w:rPr>
              <w:t>Right Restriction Responsibility Share</w:t>
            </w:r>
          </w:p>
          <w:p w:rsidR="00986685" w:rsidRPr="001C05C5" w:rsidRDefault="00986685" w:rsidP="001C05C5">
            <w:pPr>
              <w:pStyle w:val="ISOClause"/>
              <w:spacing w:before="60" w:after="60" w:line="240" w:lineRule="auto"/>
              <w:rPr>
                <w:rFonts w:cs="Arial"/>
                <w:szCs w:val="18"/>
                <w:lang w:val="en-US" w:eastAsia="ko-KR"/>
              </w:rPr>
            </w:pPr>
            <w:r w:rsidRPr="001C05C5">
              <w:rPr>
                <w:rFonts w:cs="Arial"/>
                <w:bCs/>
                <w:szCs w:val="18"/>
                <w:lang w:val="en-US" w:eastAsia="ko-KR"/>
              </w:rPr>
              <w:t>(p.46)</w:t>
            </w:r>
          </w:p>
        </w:tc>
        <w:tc>
          <w:tcPr>
            <w:tcW w:w="1070" w:type="dxa"/>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4.7.19 MA </w:t>
            </w:r>
            <w:r w:rsidRPr="001C05C5">
              <w:rPr>
                <w:rFonts w:cs="Arial"/>
                <w:bCs/>
                <w:szCs w:val="18"/>
                <w:lang w:val="en-US" w:eastAsia="ko-KR"/>
              </w:rPr>
              <w:t>Right Restriction Responsibility Share</w:t>
            </w:r>
          </w:p>
          <w:p w:rsidR="00986685" w:rsidRPr="001C05C5" w:rsidRDefault="00986685" w:rsidP="001C05C5">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1C05C5" w:rsidRDefault="00986685" w:rsidP="001C05C5">
            <w:pPr>
              <w:spacing w:before="60" w:after="60"/>
              <w:jc w:val="left"/>
              <w:rPr>
                <w:rFonts w:cs="Arial"/>
                <w:sz w:val="18"/>
                <w:szCs w:val="18"/>
                <w:lang w:eastAsia="ko-KR"/>
              </w:rPr>
            </w:pPr>
            <w:r w:rsidRPr="001C05C5">
              <w:rPr>
                <w:rFonts w:cs="Arial"/>
                <w:sz w:val="18"/>
                <w:szCs w:val="18"/>
                <w:lang w:eastAsia="ko-KR"/>
              </w:rPr>
              <w:t>ge</w:t>
            </w:r>
          </w:p>
        </w:tc>
        <w:tc>
          <w:tcPr>
            <w:tcW w:w="4440" w:type="dxa"/>
            <w:gridSpan w:val="3"/>
            <w:tcBorders>
              <w:top w:val="single" w:sz="6" w:space="0" w:color="auto"/>
              <w:bottom w:val="single" w:sz="6" w:space="0" w:color="auto"/>
            </w:tcBorders>
          </w:tcPr>
          <w:p w:rsidR="00986685" w:rsidRPr="001C05C5" w:rsidRDefault="00986685" w:rsidP="001C05C5">
            <w:pPr>
              <w:pStyle w:val="ISOComments"/>
              <w:spacing w:before="60" w:after="60" w:line="240" w:lineRule="auto"/>
              <w:rPr>
                <w:rFonts w:cs="Arial"/>
                <w:szCs w:val="18"/>
                <w:lang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1C05C5" w:rsidRDefault="00986685" w:rsidP="001C05C5">
            <w:pPr>
              <w:pStyle w:val="ISOClause"/>
              <w:spacing w:before="60" w:after="60" w:line="240" w:lineRule="auto"/>
              <w:rPr>
                <w:rFonts w:cs="Arial"/>
                <w:bCs/>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 xml:space="preserve">4.7.19 MA </w:t>
            </w:r>
            <w:r w:rsidRPr="001C05C5">
              <w:rPr>
                <w:rFonts w:cs="Arial"/>
                <w:bCs/>
                <w:strike/>
                <w:color w:val="FF0000"/>
                <w:szCs w:val="18"/>
                <w:lang w:val="en-US" w:eastAsia="ko-KR"/>
              </w:rPr>
              <w:t>Right Restriction Responsibility Share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Item Type: Simple Attribute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Proposal Type: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Domain: MLB</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AlphaCode: MARSHR</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Name: Right Restriction Responsibility Share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Alias: MA_RRRShare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CamelCase: right Restriction Responsibilities Share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Data Type:</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A share in an instance of a subclass of a Right, Restriction or Responsibility.</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Reference: ISO 19152</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Source: ISO 19152:2012 clause 6.4.2</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Similarity to Source:specialization</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Int1:</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S4:</w:t>
            </w:r>
          </w:p>
          <w:p w:rsidR="00986685" w:rsidRPr="001C05C5" w:rsidRDefault="00986685"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Remarks:</w:t>
            </w:r>
          </w:p>
          <w:p w:rsidR="00986685" w:rsidRPr="001C05C5" w:rsidRDefault="00986685" w:rsidP="001C05C5">
            <w:pPr>
              <w:pStyle w:val="ISOClause"/>
              <w:spacing w:before="60" w:after="60" w:line="240" w:lineRule="auto"/>
              <w:rPr>
                <w:rFonts w:cs="Arial"/>
                <w:szCs w:val="18"/>
                <w:lang w:val="en-US" w:eastAsia="ko-KR"/>
              </w:rPr>
            </w:pPr>
            <w:r w:rsidRPr="001C05C5">
              <w:rPr>
                <w:rFonts w:cs="Arial"/>
                <w:strike/>
                <w:color w:val="FF0000"/>
                <w:szCs w:val="18"/>
                <w:lang w:val="en-US" w:eastAsia="ko-KR"/>
              </w:rPr>
              <w:t>Quantity Specifications:</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Default="00986685"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986685" w:rsidRDefault="00986685"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986685" w:rsidRDefault="00986685" w:rsidP="00E0076C">
            <w:pPr>
              <w:pStyle w:val="ISOClause"/>
              <w:spacing w:before="60" w:after="60" w:line="240" w:lineRule="auto"/>
            </w:pPr>
            <w:r>
              <w:t>“</w:t>
            </w:r>
          </w:p>
        </w:tc>
        <w:tc>
          <w:tcPr>
            <w:tcW w:w="1070" w:type="dxa"/>
            <w:tcBorders>
              <w:top w:val="single" w:sz="6" w:space="0" w:color="auto"/>
              <w:bottom w:val="single" w:sz="6" w:space="0" w:color="auto"/>
            </w:tcBorders>
          </w:tcPr>
          <w:p w:rsidR="00986685" w:rsidRDefault="00986685" w:rsidP="00E0076C">
            <w:pPr>
              <w:pStyle w:val="ISOParagraph"/>
              <w:spacing w:before="60" w:after="60" w:line="240" w:lineRule="auto"/>
            </w:pPr>
            <w:r>
              <w:t>Par. 4.7.19</w:t>
            </w:r>
          </w:p>
        </w:tc>
        <w:tc>
          <w:tcPr>
            <w:tcW w:w="720" w:type="dxa"/>
            <w:tcBorders>
              <w:top w:val="single" w:sz="6" w:space="0" w:color="auto"/>
              <w:bottom w:val="single" w:sz="6" w:space="0" w:color="auto"/>
            </w:tcBorders>
          </w:tcPr>
          <w:p w:rsidR="00986685" w:rsidRDefault="00986685" w:rsidP="00E0076C">
            <w:pPr>
              <w:pStyle w:val="ISOCommType"/>
              <w:spacing w:before="60" w:after="60" w:line="240" w:lineRule="auto"/>
            </w:pPr>
            <w:r>
              <w:t>ed</w:t>
            </w:r>
          </w:p>
        </w:tc>
        <w:tc>
          <w:tcPr>
            <w:tcW w:w="4440" w:type="dxa"/>
            <w:gridSpan w:val="3"/>
            <w:tcBorders>
              <w:top w:val="single" w:sz="6" w:space="0" w:color="auto"/>
              <w:bottom w:val="single" w:sz="6" w:space="0" w:color="auto"/>
            </w:tcBorders>
          </w:tcPr>
          <w:p w:rsidR="00986685" w:rsidRDefault="00986685" w:rsidP="00E0076C">
            <w:pPr>
              <w:pStyle w:val="ISOComments"/>
              <w:spacing w:before="60" w:after="60" w:line="240" w:lineRule="auto"/>
            </w:pPr>
            <w:r>
              <w:t>Title ‘MA Right…’.</w:t>
            </w:r>
          </w:p>
        </w:tc>
        <w:tc>
          <w:tcPr>
            <w:tcW w:w="4200" w:type="dxa"/>
            <w:gridSpan w:val="2"/>
            <w:tcBorders>
              <w:top w:val="single" w:sz="6" w:space="0" w:color="auto"/>
              <w:bottom w:val="single" w:sz="6" w:space="0" w:color="auto"/>
            </w:tcBorders>
          </w:tcPr>
          <w:p w:rsidR="00986685" w:rsidRDefault="00986685" w:rsidP="00E0076C">
            <w:pPr>
              <w:pStyle w:val="ISOChange"/>
              <w:spacing w:before="60" w:after="60" w:line="240" w:lineRule="auto"/>
            </w:pPr>
            <w:r>
              <w:t>The letters MA can be removed (for consistency with other paragraphs).</w:t>
            </w:r>
          </w:p>
        </w:tc>
        <w:tc>
          <w:tcPr>
            <w:tcW w:w="2605" w:type="dxa"/>
            <w:tcBorders>
              <w:top w:val="single" w:sz="6" w:space="0" w:color="auto"/>
              <w:bottom w:val="single" w:sz="6" w:space="0" w:color="auto"/>
            </w:tcBorders>
            <w:shd w:val="clear" w:color="auto" w:fill="auto"/>
          </w:tcPr>
          <w:p w:rsidR="00986685" w:rsidRPr="00601635" w:rsidRDefault="00986685" w:rsidP="00E0076C">
            <w:pPr>
              <w:pStyle w:val="ISOSecretObservations"/>
              <w:spacing w:before="60" w:after="60" w:line="240" w:lineRule="auto"/>
              <w:rPr>
                <w:color w:val="E36C0A"/>
              </w:rPr>
            </w:pPr>
            <w:r w:rsidRPr="00601635">
              <w:rPr>
                <w:color w:val="E36C0A"/>
              </w:rPr>
              <w:t>Propose Accepted</w:t>
            </w:r>
          </w:p>
          <w:p w:rsidR="00986685" w:rsidRPr="00601635" w:rsidRDefault="00986685" w:rsidP="00E0076C">
            <w:pPr>
              <w:pStyle w:val="ISOSecretObservations"/>
              <w:spacing w:before="60" w:after="60" w:line="240" w:lineRule="auto"/>
              <w:rPr>
                <w:color w:val="E36C0A"/>
              </w:rPr>
            </w:pPr>
            <w:r w:rsidRPr="00601635">
              <w:rPr>
                <w:color w:val="E36C0A"/>
              </w:rPr>
              <w:t>Letters deleted</w:t>
            </w:r>
          </w:p>
        </w:tc>
      </w:tr>
      <w:tr w:rsidR="00986685" w:rsidTr="003465CB">
        <w:trPr>
          <w:cantSplit/>
          <w:jc w:val="center"/>
        </w:trPr>
        <w:tc>
          <w:tcPr>
            <w:tcW w:w="667" w:type="dxa"/>
            <w:gridSpan w:val="2"/>
            <w:tcBorders>
              <w:top w:val="single" w:sz="6" w:space="0" w:color="auto"/>
              <w:bottom w:val="single" w:sz="6" w:space="0" w:color="auto"/>
            </w:tcBorders>
          </w:tcPr>
          <w:p w:rsidR="00986685" w:rsidRPr="00F64DCC"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85</w:t>
            </w:r>
          </w:p>
        </w:tc>
        <w:tc>
          <w:tcPr>
            <w:tcW w:w="774" w:type="dxa"/>
            <w:gridSpan w:val="2"/>
            <w:tcBorders>
              <w:top w:val="single" w:sz="6" w:space="0" w:color="auto"/>
              <w:bottom w:val="single" w:sz="6" w:space="0" w:color="auto"/>
            </w:tcBorders>
          </w:tcPr>
          <w:p w:rsidR="00986685" w:rsidRPr="00F64DCC" w:rsidRDefault="00986685"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4.7.20 </w:t>
            </w:r>
            <w:r w:rsidRPr="00F64DCC">
              <w:rPr>
                <w:rFonts w:cs="Arial"/>
                <w:bCs/>
                <w:szCs w:val="18"/>
                <w:lang w:val="en-US" w:eastAsia="ko-KR"/>
              </w:rPr>
              <w:t>Right Restriction Responsibility Share check</w:t>
            </w:r>
          </w:p>
          <w:p w:rsidR="00986685" w:rsidRPr="00F64DCC" w:rsidRDefault="00986685" w:rsidP="00F64DCC">
            <w:pPr>
              <w:pStyle w:val="ISOClause"/>
              <w:spacing w:before="60" w:after="60" w:line="240" w:lineRule="auto"/>
              <w:rPr>
                <w:rFonts w:cs="Arial"/>
                <w:szCs w:val="18"/>
                <w:lang w:val="en-US" w:eastAsia="ko-KR"/>
              </w:rPr>
            </w:pPr>
            <w:r w:rsidRPr="00F64DCC">
              <w:rPr>
                <w:rFonts w:cs="Arial"/>
                <w:bCs/>
                <w:szCs w:val="18"/>
                <w:lang w:val="en-US" w:eastAsia="ko-KR"/>
              </w:rPr>
              <w:t>(p.46)</w:t>
            </w:r>
          </w:p>
        </w:tc>
        <w:tc>
          <w:tcPr>
            <w:tcW w:w="1070" w:type="dxa"/>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4.7.20 </w:t>
            </w:r>
            <w:r w:rsidRPr="00F64DCC">
              <w:rPr>
                <w:rFonts w:cs="Arial"/>
                <w:bCs/>
                <w:szCs w:val="18"/>
                <w:lang w:val="en-US" w:eastAsia="ko-KR"/>
              </w:rPr>
              <w:t>Right Restriction Responsibility Share check</w:t>
            </w:r>
          </w:p>
          <w:p w:rsidR="00986685" w:rsidRPr="00F64DCC" w:rsidRDefault="0098668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F64DCC" w:rsidRDefault="00986685" w:rsidP="00F64DCC">
            <w:pPr>
              <w:spacing w:before="60" w:after="60"/>
              <w:jc w:val="left"/>
              <w:rPr>
                <w:rFonts w:cs="Arial"/>
                <w:sz w:val="18"/>
                <w:szCs w:val="18"/>
                <w:lang w:eastAsia="ko-KR"/>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86685" w:rsidRPr="00F64DCC" w:rsidRDefault="00986685"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4.7.20 </w:t>
            </w:r>
            <w:r w:rsidRPr="00F64DCC">
              <w:rPr>
                <w:rFonts w:cs="Arial"/>
                <w:bCs/>
                <w:strike/>
                <w:color w:val="FF0000"/>
                <w:szCs w:val="18"/>
                <w:lang w:val="en-US" w:eastAsia="ko-KR"/>
              </w:rPr>
              <w:t>Right Restriction Responsibility Share Check</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86685" w:rsidRPr="00F64DCC" w:rsidRDefault="00986685" w:rsidP="00F64DCC">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Proposal Type:</w:t>
            </w:r>
          </w:p>
          <w:p w:rsidR="00986685" w:rsidRPr="00F64DCC" w:rsidRDefault="00986685" w:rsidP="00F64DCC">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Domain: MLB</w:t>
            </w:r>
          </w:p>
          <w:p w:rsidR="00986685" w:rsidRPr="00F64DCC" w:rsidRDefault="00986685" w:rsidP="00F64DCC">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AlphaCode: MARSHC</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Restriction Responsibility Share Check</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Alias: MA_RRRShareCheck</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CamelCase: rightRestrictionResponsibilitiesShareCheck</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Boolean indicating whether the constraint is applicable.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 Source: specialization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Pr="00F64DCC"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86</w:t>
            </w:r>
          </w:p>
        </w:tc>
        <w:tc>
          <w:tcPr>
            <w:tcW w:w="774" w:type="dxa"/>
            <w:gridSpan w:val="2"/>
            <w:tcBorders>
              <w:top w:val="single" w:sz="6" w:space="0" w:color="auto"/>
              <w:bottom w:val="single" w:sz="6" w:space="0" w:color="auto"/>
            </w:tcBorders>
          </w:tcPr>
          <w:p w:rsidR="00986685" w:rsidRPr="00F64DCC" w:rsidRDefault="00986685"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4.7.21 </w:t>
            </w:r>
            <w:r w:rsidRPr="00F64DCC">
              <w:rPr>
                <w:rFonts w:cs="Arial"/>
                <w:bCs/>
                <w:szCs w:val="18"/>
                <w:lang w:val="en-US" w:eastAsia="ko-KR"/>
              </w:rPr>
              <w:t>Right Restriction Responsibility Time Specification</w:t>
            </w:r>
          </w:p>
          <w:p w:rsidR="00986685" w:rsidRPr="00F64DCC" w:rsidRDefault="00986685" w:rsidP="00F64DCC">
            <w:pPr>
              <w:pStyle w:val="ISOClause"/>
              <w:spacing w:before="60" w:after="60" w:line="240" w:lineRule="auto"/>
              <w:rPr>
                <w:rFonts w:cs="Arial"/>
                <w:szCs w:val="18"/>
                <w:lang w:val="en-US" w:eastAsia="ko-KR"/>
              </w:rPr>
            </w:pPr>
            <w:r w:rsidRPr="00F64DCC">
              <w:rPr>
                <w:rFonts w:cs="Arial"/>
                <w:bCs/>
                <w:szCs w:val="18"/>
                <w:lang w:val="en-US" w:eastAsia="ko-KR"/>
              </w:rPr>
              <w:t>(p.46)</w:t>
            </w:r>
          </w:p>
        </w:tc>
        <w:tc>
          <w:tcPr>
            <w:tcW w:w="1070" w:type="dxa"/>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4.7.21 </w:t>
            </w:r>
            <w:r w:rsidRPr="00F64DCC">
              <w:rPr>
                <w:rFonts w:cs="Arial"/>
                <w:bCs/>
                <w:szCs w:val="18"/>
                <w:lang w:val="en-US" w:eastAsia="ko-KR"/>
              </w:rPr>
              <w:t>Right Restriction Responsibility Time Specification</w:t>
            </w:r>
          </w:p>
          <w:p w:rsidR="00986685" w:rsidRPr="00F64DCC" w:rsidRDefault="0098668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F64DCC" w:rsidRDefault="00986685" w:rsidP="00F64DCC">
            <w:pPr>
              <w:spacing w:before="60" w:after="60"/>
              <w:jc w:val="left"/>
              <w:rPr>
                <w:rFonts w:cs="Arial"/>
                <w:sz w:val="18"/>
                <w:szCs w:val="18"/>
                <w:lang w:eastAsia="ko-KR"/>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86685" w:rsidRPr="00F64DCC" w:rsidRDefault="00986685"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4.7.21 </w:t>
            </w:r>
            <w:r w:rsidRPr="00F64DCC">
              <w:rPr>
                <w:rFonts w:cs="Arial"/>
                <w:bCs/>
                <w:strike/>
                <w:color w:val="FF0000"/>
                <w:szCs w:val="18"/>
                <w:lang w:val="en-US" w:eastAsia="ko-KR"/>
              </w:rPr>
              <w:t>Right Restriction Responsibility Time Specification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AlphaCode: MARRRT</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Restriction Responsibility Time Specification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Alias: MA_RRRtimeSpec</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CamelCase: rightRestrictionResponsibilitiesTimeSpec</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Operational use of a right in time sharing.</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Source:specialization</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Int1:</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Pr="00F64DCC"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87</w:t>
            </w:r>
          </w:p>
        </w:tc>
        <w:tc>
          <w:tcPr>
            <w:tcW w:w="774" w:type="dxa"/>
            <w:gridSpan w:val="2"/>
            <w:tcBorders>
              <w:top w:val="single" w:sz="6" w:space="0" w:color="auto"/>
              <w:bottom w:val="single" w:sz="6" w:space="0" w:color="auto"/>
            </w:tcBorders>
          </w:tcPr>
          <w:p w:rsidR="00986685" w:rsidRPr="00F64DCC" w:rsidRDefault="00986685"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4.7.22 </w:t>
            </w:r>
            <w:r w:rsidRPr="00F64DCC">
              <w:rPr>
                <w:rFonts w:cs="Arial"/>
                <w:bCs/>
                <w:szCs w:val="18"/>
                <w:lang w:val="en-US" w:eastAsia="ko-KR"/>
              </w:rPr>
              <w:t>Right Type</w:t>
            </w:r>
          </w:p>
          <w:p w:rsidR="00986685" w:rsidRPr="00F64DCC" w:rsidRDefault="00986685" w:rsidP="00F64DCC">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4.7.22 </w:t>
            </w:r>
            <w:r w:rsidRPr="00F64DCC">
              <w:rPr>
                <w:rFonts w:cs="Arial"/>
                <w:bCs/>
                <w:szCs w:val="18"/>
                <w:lang w:val="en-US" w:eastAsia="ko-KR"/>
              </w:rPr>
              <w:t>Right Type</w:t>
            </w:r>
          </w:p>
          <w:p w:rsidR="00986685" w:rsidRPr="00F64DCC" w:rsidRDefault="0098668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F64DCC" w:rsidRDefault="00986685"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86685" w:rsidRPr="00F64DCC" w:rsidRDefault="00986685"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4.7.22 </w:t>
            </w:r>
            <w:r w:rsidRPr="00F64DCC">
              <w:rPr>
                <w:rFonts w:cs="Arial"/>
                <w:bCs/>
                <w:strike/>
                <w:color w:val="FF0000"/>
                <w:szCs w:val="18"/>
                <w:lang w:val="en-US" w:eastAsia="ko-KR"/>
              </w:rPr>
              <w:t>Right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86685" w:rsidRPr="00F64DCC" w:rsidRDefault="00986685" w:rsidP="00F64DCC">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Proposal Type:</w:t>
            </w:r>
          </w:p>
          <w:p w:rsidR="00986685" w:rsidRPr="00F64DCC" w:rsidRDefault="00986685" w:rsidP="00F64DCC">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Domain: MLB</w:t>
            </w:r>
          </w:p>
          <w:p w:rsidR="00986685" w:rsidRPr="00F64DCC" w:rsidRDefault="00986685" w:rsidP="00F64DCC">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AlphaCode: MARIGT</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Alias: MA_RightType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CamelCase: rightType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right.</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6.4.3</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 Source: specialization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Pr="00F64DCC"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88</w:t>
            </w:r>
          </w:p>
        </w:tc>
        <w:tc>
          <w:tcPr>
            <w:tcW w:w="774" w:type="dxa"/>
            <w:gridSpan w:val="2"/>
            <w:tcBorders>
              <w:top w:val="single" w:sz="6" w:space="0" w:color="auto"/>
              <w:bottom w:val="single" w:sz="6" w:space="0" w:color="auto"/>
            </w:tcBorders>
          </w:tcPr>
          <w:p w:rsidR="00986685" w:rsidRPr="00F64DCC" w:rsidRDefault="00986685"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4.7.23 </w:t>
            </w:r>
            <w:r w:rsidRPr="00F64DCC">
              <w:rPr>
                <w:rFonts w:cs="Arial"/>
                <w:bCs/>
                <w:szCs w:val="18"/>
                <w:lang w:val="en-US" w:eastAsia="ko-KR"/>
              </w:rPr>
              <w:t>Responsibility Type</w:t>
            </w:r>
          </w:p>
          <w:p w:rsidR="00986685" w:rsidRPr="00F64DCC" w:rsidRDefault="00986685" w:rsidP="00F64DCC">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4.7.23 </w:t>
            </w:r>
            <w:r w:rsidRPr="00F64DCC">
              <w:rPr>
                <w:rFonts w:cs="Arial"/>
                <w:bCs/>
                <w:szCs w:val="18"/>
                <w:lang w:val="en-US" w:eastAsia="ko-KR"/>
              </w:rPr>
              <w:t>Responsibility Type</w:t>
            </w:r>
          </w:p>
          <w:p w:rsidR="00986685" w:rsidRPr="00F64DCC" w:rsidRDefault="0098668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F64DCC" w:rsidRDefault="00986685"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86685" w:rsidRPr="00F64DCC" w:rsidRDefault="00986685"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4.7.23 </w:t>
            </w:r>
            <w:r w:rsidRPr="00F64DCC">
              <w:rPr>
                <w:rFonts w:cs="Arial"/>
                <w:bCs/>
                <w:strike/>
                <w:color w:val="FF0000"/>
                <w:szCs w:val="18"/>
                <w:lang w:val="en-US" w:eastAsia="ko-KR"/>
              </w:rPr>
              <w:t>Responsibility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AlphaCode: MAREST</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Responsibility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Alias: MA_ResponsibilityType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CamelCase: responsibilityType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responsibility.</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6.4.5</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Source:specialization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986685" w:rsidTr="003465CB">
        <w:trPr>
          <w:cantSplit/>
          <w:jc w:val="center"/>
        </w:trPr>
        <w:tc>
          <w:tcPr>
            <w:tcW w:w="667" w:type="dxa"/>
            <w:gridSpan w:val="2"/>
            <w:tcBorders>
              <w:top w:val="single" w:sz="6" w:space="0" w:color="auto"/>
              <w:bottom w:val="single" w:sz="6" w:space="0" w:color="auto"/>
            </w:tcBorders>
          </w:tcPr>
          <w:p w:rsidR="00986685" w:rsidRPr="00F64DCC" w:rsidRDefault="00986685"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89</w:t>
            </w:r>
          </w:p>
        </w:tc>
        <w:tc>
          <w:tcPr>
            <w:tcW w:w="774" w:type="dxa"/>
            <w:gridSpan w:val="2"/>
            <w:tcBorders>
              <w:top w:val="single" w:sz="6" w:space="0" w:color="auto"/>
              <w:bottom w:val="single" w:sz="6" w:space="0" w:color="auto"/>
            </w:tcBorders>
          </w:tcPr>
          <w:p w:rsidR="00986685" w:rsidRPr="00F64DCC" w:rsidRDefault="00986685"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4.7.24 </w:t>
            </w:r>
            <w:r w:rsidRPr="00F64DCC">
              <w:rPr>
                <w:rFonts w:cs="Arial"/>
                <w:bCs/>
                <w:szCs w:val="18"/>
                <w:lang w:val="en-US" w:eastAsia="ko-KR"/>
              </w:rPr>
              <w:t>Restriction Type</w:t>
            </w:r>
          </w:p>
          <w:p w:rsidR="00986685" w:rsidRPr="00F64DCC" w:rsidRDefault="00986685" w:rsidP="00F64DCC">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4.7.24 </w:t>
            </w:r>
            <w:r w:rsidRPr="00F64DCC">
              <w:rPr>
                <w:rFonts w:cs="Arial"/>
                <w:bCs/>
                <w:szCs w:val="18"/>
                <w:lang w:val="en-US" w:eastAsia="ko-KR"/>
              </w:rPr>
              <w:t>Restriction Type</w:t>
            </w:r>
          </w:p>
          <w:p w:rsidR="00986685" w:rsidRPr="00F64DCC" w:rsidRDefault="0098668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986685" w:rsidRPr="00F64DCC" w:rsidRDefault="00986685"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986685" w:rsidRPr="00F64DCC" w:rsidRDefault="00986685"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4.7.24 </w:t>
            </w:r>
            <w:r w:rsidRPr="00F64DCC">
              <w:rPr>
                <w:rFonts w:cs="Arial"/>
                <w:bCs/>
                <w:strike/>
                <w:color w:val="FF0000"/>
                <w:szCs w:val="18"/>
                <w:lang w:val="en-US" w:eastAsia="ko-KR"/>
              </w:rPr>
              <w:t>Restriction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AlphaCode: MARSTT</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Restriction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Alias: MA_RestrictionType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CamelCase: restrictionType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restriction.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6.4.9</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Source:specialization</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986685" w:rsidRPr="00F64DCC" w:rsidRDefault="00986685"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986685" w:rsidRPr="00F64DCC" w:rsidRDefault="00986685"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986685" w:rsidRPr="00601635" w:rsidRDefault="00986685" w:rsidP="00715716">
            <w:pPr>
              <w:pStyle w:val="ISOSecretObservations"/>
              <w:spacing w:before="60" w:after="60" w:line="240" w:lineRule="auto"/>
              <w:rPr>
                <w:color w:val="E36C0A"/>
              </w:rPr>
            </w:pPr>
            <w:r w:rsidRPr="00601635">
              <w:rPr>
                <w:color w:val="E36C0A"/>
              </w:rPr>
              <w:t>Proposed Not Accepted</w:t>
            </w:r>
          </w:p>
          <w:p w:rsidR="00986685" w:rsidRPr="00601635" w:rsidRDefault="00986685"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90</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4.7.32 </w:t>
            </w:r>
            <w:r w:rsidRPr="00F64DCC">
              <w:rPr>
                <w:rFonts w:cs="Arial"/>
                <w:bCs/>
                <w:szCs w:val="18"/>
                <w:lang w:val="en-US" w:eastAsia="ko-KR"/>
              </w:rPr>
              <w:t>Official Location</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(p.50~51)</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4.7.32 </w:t>
            </w:r>
            <w:r w:rsidRPr="00F64DCC">
              <w:rPr>
                <w:rFonts w:cs="Arial"/>
                <w:bCs/>
                <w:szCs w:val="18"/>
                <w:lang w:val="en-US" w:eastAsia="ko-KR"/>
              </w:rPr>
              <w:t>Official Location</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(Remarks)</w:t>
            </w: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val="en-US" w:eastAsia="ko-KR"/>
              </w:rPr>
            </w:pPr>
            <w:r w:rsidRPr="00F64DCC">
              <w:rPr>
                <w:rFonts w:cs="Arial"/>
                <w:szCs w:val="18"/>
                <w:lang w:eastAsia="ko-KR"/>
              </w:rPr>
              <w:t xml:space="preserve">“Remarks: This is the </w:t>
            </w:r>
            <w:r w:rsidRPr="00F64DCC">
              <w:rPr>
                <w:rFonts w:cs="Arial"/>
                <w:strike/>
                <w:color w:val="FF0000"/>
                <w:szCs w:val="18"/>
                <w:lang w:eastAsia="ko-KR"/>
              </w:rPr>
              <w:t xml:space="preserve">legal </w:t>
            </w:r>
            <w:r w:rsidRPr="00F64DCC">
              <w:rPr>
                <w:rFonts w:cs="Arial"/>
                <w:szCs w:val="18"/>
                <w:lang w:eastAsia="ko-KR"/>
              </w:rPr>
              <w:t xml:space="preserve">description of the point in a textual form, so that the exact representation of the point may be maintained in terms of degrees and decimal degrees, or degrees, minutes and seconds, or other description. A reference system (CRS) shall be included where available. A CRS is required, but it may only be included in the base </w:t>
            </w:r>
            <w:r w:rsidRPr="00F64DCC">
              <w:rPr>
                <w:rFonts w:cs="Arial"/>
                <w:strike/>
                <w:color w:val="FF0000"/>
                <w:szCs w:val="18"/>
                <w:lang w:eastAsia="ko-KR"/>
              </w:rPr>
              <w:t xml:space="preserve">legal </w:t>
            </w:r>
            <w:r w:rsidRPr="00F64DCC">
              <w:rPr>
                <w:rFonts w:cs="Arial"/>
                <w:szCs w:val="18"/>
                <w:lang w:eastAsia="ko-KR"/>
              </w:rPr>
              <w:t>text and therefore only included by reference through a Source object.”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color w:val="E36C0A"/>
              </w:rPr>
            </w:pPr>
            <w:r w:rsidRPr="00601635">
              <w:rPr>
                <w:color w:val="E36C0A"/>
              </w:rPr>
              <w:t>Proposed Accepted in principle</w:t>
            </w:r>
          </w:p>
          <w:p w:rsidR="00B40C2C" w:rsidRPr="00601635" w:rsidRDefault="00B40C2C" w:rsidP="00715716">
            <w:pPr>
              <w:pStyle w:val="ISOSecretObservations"/>
              <w:spacing w:before="60" w:after="60" w:line="240" w:lineRule="auto"/>
              <w:rPr>
                <w:color w:val="E36C0A"/>
              </w:rPr>
            </w:pPr>
            <w:r w:rsidRPr="00601635">
              <w:rPr>
                <w:color w:val="E36C0A"/>
              </w:rPr>
              <w:t>The term “legal” changed to “official”</w:t>
            </w:r>
          </w:p>
          <w:p w:rsidR="00B40C2C" w:rsidRPr="00601635" w:rsidRDefault="00B40C2C"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91</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lang w:eastAsia="ko-KR"/>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4.9.1 Location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(p.71)</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4.9.1 Location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lang w:eastAsia="ko-KR"/>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“Definition: This code list describes categories of "LocationType" that have a common characteristic related to the </w:t>
            </w:r>
            <w:r w:rsidRPr="00F64DCC">
              <w:rPr>
                <w:rFonts w:cs="Arial"/>
                <w:strike/>
                <w:color w:val="FF0000"/>
                <w:szCs w:val="18"/>
                <w:lang w:eastAsia="ko-KR"/>
              </w:rPr>
              <w:t>legal</w:t>
            </w:r>
            <w:r w:rsidRPr="00F64DCC">
              <w:rPr>
                <w:rFonts w:cs="Arial"/>
                <w:szCs w:val="18"/>
                <w:lang w:eastAsia="ko-KR"/>
              </w:rPr>
              <w:t xml:space="preserve"> and administrative aspects of the marine environment. In effect this list consist of all S121 features under the location type classes..</w:t>
            </w:r>
          </w:p>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Cs w:val="18"/>
                <w:lang w:eastAsia="ko-KR"/>
              </w:rPr>
              <w:t>legal</w:t>
            </w:r>
            <w:r w:rsidRPr="00F64DCC">
              <w:rPr>
                <w:rFonts w:cs="Arial"/>
                <w:szCs w:val="18"/>
                <w:lang w:eastAsia="ko-KR"/>
              </w:rPr>
              <w:t xml:space="preserve"> context.”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color w:val="E36C0A"/>
              </w:rPr>
            </w:pPr>
            <w:r w:rsidRPr="00601635">
              <w:rPr>
                <w:color w:val="E36C0A"/>
              </w:rPr>
              <w:t>Proposed Accepted in principle</w:t>
            </w:r>
          </w:p>
          <w:p w:rsidR="00B40C2C" w:rsidRPr="00601635" w:rsidRDefault="00B40C2C" w:rsidP="00715716">
            <w:pPr>
              <w:pStyle w:val="ISOSecretObservations"/>
              <w:spacing w:before="60" w:after="60" w:line="240" w:lineRule="auto"/>
              <w:rPr>
                <w:color w:val="E36C0A"/>
              </w:rPr>
            </w:pPr>
            <w:r w:rsidRPr="00601635">
              <w:rPr>
                <w:color w:val="E36C0A"/>
              </w:rPr>
              <w:t>The term “legal” changed to “official”</w:t>
            </w:r>
          </w:p>
          <w:p w:rsidR="00B40C2C" w:rsidRPr="00601635" w:rsidRDefault="00B40C2C"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92</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lang w:eastAsia="ko-KR"/>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4.9.2 Limit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(p.71)</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4.9.2 Limit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lang w:eastAsia="ko-KR"/>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“Definition: This code list describes categories of "LimitType" that have a common characteristic related to the </w:t>
            </w:r>
            <w:r w:rsidRPr="00F64DCC">
              <w:rPr>
                <w:rFonts w:cs="Arial"/>
                <w:strike/>
                <w:color w:val="FF0000"/>
                <w:sz w:val="18"/>
                <w:szCs w:val="18"/>
                <w:lang w:eastAsia="ko-KR"/>
              </w:rPr>
              <w:t>legal</w:t>
            </w:r>
            <w:r w:rsidRPr="00F64DCC">
              <w:rPr>
                <w:rFonts w:cs="Arial"/>
                <w:sz w:val="18"/>
                <w:szCs w:val="18"/>
                <w:lang w:eastAsia="ko-KR"/>
              </w:rPr>
              <w:t xml:space="preserve"> and administrative aspects of the marine environment. In effect this list consist of all S121 feature unit limit type classes.</w:t>
            </w:r>
          </w:p>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w:t>
            </w:r>
            <w:r w:rsidRPr="00F64DCC">
              <w:rPr>
                <w:rFonts w:cs="Arial"/>
                <w:strike/>
                <w:color w:val="FF0000"/>
                <w:sz w:val="18"/>
                <w:szCs w:val="18"/>
                <w:lang w:eastAsia="ko-KR"/>
              </w:rPr>
              <w:t>of the legal context</w:t>
            </w:r>
            <w:r w:rsidRPr="00F64DCC">
              <w:rPr>
                <w:rFonts w:cs="Arial"/>
                <w:sz w:val="18"/>
                <w:szCs w:val="18"/>
                <w:lang w:eastAsia="ko-KR"/>
              </w:rPr>
              <w: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color w:val="E36C0A"/>
              </w:rPr>
            </w:pPr>
            <w:r w:rsidRPr="00601635">
              <w:rPr>
                <w:color w:val="E36C0A"/>
              </w:rPr>
              <w:t>Proposed Accepted in principle</w:t>
            </w:r>
          </w:p>
          <w:p w:rsidR="00B40C2C" w:rsidRPr="00601635" w:rsidRDefault="00B40C2C" w:rsidP="00715716">
            <w:pPr>
              <w:pStyle w:val="ISOSecretObservations"/>
              <w:spacing w:before="60" w:after="60" w:line="240" w:lineRule="auto"/>
              <w:rPr>
                <w:color w:val="E36C0A"/>
              </w:rPr>
            </w:pPr>
            <w:r w:rsidRPr="00601635">
              <w:rPr>
                <w:color w:val="E36C0A"/>
              </w:rPr>
              <w:t>The term “legal” changed to “official”</w:t>
            </w:r>
          </w:p>
          <w:p w:rsidR="00B40C2C" w:rsidRPr="00601635" w:rsidRDefault="00B40C2C"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93</w:t>
            </w:r>
          </w:p>
        </w:tc>
        <w:tc>
          <w:tcPr>
            <w:tcW w:w="774" w:type="dxa"/>
            <w:gridSpan w:val="2"/>
            <w:tcBorders>
              <w:top w:val="single" w:sz="6" w:space="0" w:color="auto"/>
              <w:bottom w:val="single" w:sz="6" w:space="0" w:color="auto"/>
            </w:tcBorders>
          </w:tcPr>
          <w:p w:rsidR="00B40C2C" w:rsidRPr="00F64DCC" w:rsidRDefault="00B40C2C"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fr-FR" w:eastAsia="ko-KR"/>
              </w:rPr>
            </w:pPr>
            <w:r w:rsidRPr="00F64DCC">
              <w:rPr>
                <w:rFonts w:cs="Arial"/>
                <w:szCs w:val="18"/>
                <w:lang w:val="fr-FR" w:eastAsia="ko-KR"/>
              </w:rPr>
              <w:t>Annex A/</w:t>
            </w:r>
          </w:p>
          <w:p w:rsidR="00B40C2C" w:rsidRPr="00F64DCC" w:rsidRDefault="00B40C2C" w:rsidP="00F64DCC">
            <w:pPr>
              <w:pStyle w:val="ISOClause"/>
              <w:spacing w:before="60" w:after="60" w:line="240" w:lineRule="auto"/>
              <w:rPr>
                <w:rFonts w:cs="Arial"/>
                <w:szCs w:val="18"/>
                <w:lang w:val="fr-FR" w:eastAsia="ko-KR"/>
              </w:rPr>
            </w:pPr>
            <w:r w:rsidRPr="00F64DCC">
              <w:rPr>
                <w:rFonts w:cs="Arial"/>
                <w:szCs w:val="18"/>
                <w:lang w:val="fr-FR" w:eastAsia="ko-KR"/>
              </w:rPr>
              <w:t>4.9.3 Zone Type List</w:t>
            </w:r>
          </w:p>
          <w:p w:rsidR="00B40C2C" w:rsidRPr="00F64DCC" w:rsidRDefault="00B40C2C" w:rsidP="00F64DCC">
            <w:pPr>
              <w:pStyle w:val="ISOClause"/>
              <w:spacing w:before="60" w:after="60" w:line="240" w:lineRule="auto"/>
              <w:rPr>
                <w:rFonts w:cs="Arial"/>
                <w:szCs w:val="18"/>
                <w:lang w:val="fr-FR" w:eastAsia="ko-KR"/>
              </w:rPr>
            </w:pPr>
            <w:r w:rsidRPr="00F64DCC">
              <w:rPr>
                <w:rFonts w:cs="Arial"/>
                <w:szCs w:val="18"/>
                <w:lang w:val="fr-FR" w:eastAsia="ko-KR"/>
              </w:rPr>
              <w:t>(p.72)</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4.9.3 Zone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“Definition: This code list describes categories of "ZoneType" that have a common characteristic related to the </w:t>
            </w:r>
            <w:r w:rsidRPr="00F64DCC">
              <w:rPr>
                <w:rFonts w:cs="Arial"/>
                <w:strike/>
                <w:color w:val="FF0000"/>
                <w:sz w:val="18"/>
                <w:szCs w:val="18"/>
                <w:lang w:eastAsia="ko-KR"/>
              </w:rPr>
              <w:t xml:space="preserve">legal </w:t>
            </w:r>
            <w:r w:rsidRPr="00F64DCC">
              <w:rPr>
                <w:rFonts w:cs="Arial"/>
                <w:sz w:val="18"/>
                <w:szCs w:val="18"/>
                <w:lang w:eastAsia="ko-KR"/>
              </w:rPr>
              <w:t>and administrative aspects of the marine environment. In effect this list consist of all S121 feature unit zone type classes.</w:t>
            </w:r>
          </w:p>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 w:val="18"/>
                <w:szCs w:val="18"/>
                <w:lang w:eastAsia="ko-KR"/>
              </w:rPr>
              <w:t xml:space="preserve">legal </w:t>
            </w:r>
            <w:r w:rsidRPr="00F64DCC">
              <w:rPr>
                <w:rFonts w:cs="Arial"/>
                <w:sz w:val="18"/>
                <w:szCs w:val="18"/>
                <w:lang w:eastAsia="ko-KR"/>
              </w:rPr>
              <w:t>context.”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color w:val="E36C0A"/>
              </w:rPr>
            </w:pPr>
            <w:r w:rsidRPr="00601635">
              <w:rPr>
                <w:color w:val="E36C0A"/>
              </w:rPr>
              <w:t>Proposed Accepted in principle</w:t>
            </w:r>
          </w:p>
          <w:p w:rsidR="00B40C2C" w:rsidRPr="00601635" w:rsidRDefault="00B40C2C" w:rsidP="00715716">
            <w:pPr>
              <w:pStyle w:val="ISOSecretObservations"/>
              <w:spacing w:before="60" w:after="60" w:line="240" w:lineRule="auto"/>
              <w:rPr>
                <w:color w:val="E36C0A"/>
              </w:rPr>
            </w:pPr>
            <w:r w:rsidRPr="00601635">
              <w:rPr>
                <w:color w:val="E36C0A"/>
              </w:rPr>
              <w:t>The term “legal” changed to “official”</w:t>
            </w:r>
          </w:p>
          <w:p w:rsidR="00B40C2C" w:rsidRPr="00601635" w:rsidRDefault="00B40C2C"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94</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4.9.4 Space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(p.72)</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4.9.4 Space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“Definition: This code list describes categories of "SpaceType" that have a common characteristic related to the </w:t>
            </w:r>
            <w:r w:rsidRPr="00F64DCC">
              <w:rPr>
                <w:rFonts w:cs="Arial"/>
                <w:strike/>
                <w:color w:val="FF0000"/>
                <w:sz w:val="18"/>
                <w:szCs w:val="18"/>
                <w:lang w:eastAsia="ko-KR"/>
              </w:rPr>
              <w:t>legal</w:t>
            </w:r>
            <w:r w:rsidRPr="00F64DCC">
              <w:rPr>
                <w:rFonts w:cs="Arial"/>
                <w:sz w:val="18"/>
                <w:szCs w:val="18"/>
                <w:lang w:eastAsia="ko-KR"/>
              </w:rPr>
              <w:t xml:space="preserve"> and administrative aspects of the marine</w:t>
            </w:r>
          </w:p>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environment. In effect this list consist of all S121 feature unit space type classes.</w:t>
            </w:r>
          </w:p>
          <w:p w:rsidR="00B40C2C" w:rsidRPr="00F64DCC" w:rsidRDefault="00B40C2C"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 w:val="18"/>
                <w:szCs w:val="18"/>
                <w:lang w:eastAsia="ko-KR"/>
              </w:rPr>
              <w:t xml:space="preserve">legal </w:t>
            </w:r>
            <w:r w:rsidRPr="00F64DCC">
              <w:rPr>
                <w:rFonts w:cs="Arial"/>
                <w:sz w:val="18"/>
                <w:szCs w:val="18"/>
                <w:lang w:eastAsia="ko-KR"/>
              </w:rPr>
              <w:t>context.”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color w:val="E36C0A"/>
              </w:rPr>
            </w:pPr>
            <w:r w:rsidRPr="00601635">
              <w:rPr>
                <w:color w:val="E36C0A"/>
              </w:rPr>
              <w:t>Proposed Accepted in principle</w:t>
            </w:r>
          </w:p>
          <w:p w:rsidR="00B40C2C" w:rsidRPr="00601635" w:rsidRDefault="00B40C2C" w:rsidP="00715716">
            <w:pPr>
              <w:pStyle w:val="ISOSecretObservations"/>
              <w:spacing w:before="60" w:after="60" w:line="240" w:lineRule="auto"/>
              <w:rPr>
                <w:color w:val="E36C0A"/>
              </w:rPr>
            </w:pPr>
            <w:r w:rsidRPr="00601635">
              <w:rPr>
                <w:color w:val="E36C0A"/>
              </w:rPr>
              <w:t>The term “legal” changed to “official”</w:t>
            </w:r>
          </w:p>
          <w:p w:rsidR="00B40C2C" w:rsidRPr="00601635" w:rsidRDefault="00B40C2C" w:rsidP="00715716">
            <w:pPr>
              <w:pStyle w:val="ISOSecretObservations"/>
              <w:spacing w:before="60" w:after="60" w:line="240" w:lineRule="auto"/>
              <w:rPr>
                <w:color w:val="E36C0A"/>
              </w:rPr>
            </w:pPr>
            <w:r w:rsidRPr="00601635">
              <w:rPr>
                <w:color w:val="E36C0A"/>
              </w:rPr>
              <w:t>(See KR-3)</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95</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4.9.5 Legal Status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(p.72)</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4.9.5 Legal Status Type List</w:t>
            </w:r>
          </w:p>
          <w:p w:rsidR="00B40C2C" w:rsidRPr="00F64DCC" w:rsidRDefault="00B40C2C"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4.9.5 Legal Status Type List</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Item Type: Code List</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Domain: MLB</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Associated Attribute: legalStatusType</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Name: Legal Status Type List</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Alias: MA_LegalStatusTypeList</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CamelCase: legalStatusTypeList</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Code List Type: Open EnumerationA</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URI:</w:t>
            </w:r>
          </w:p>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Encoding:</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A list of value providing a legislative status for the "FeatureUnit" described.</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B40C2C" w:rsidRPr="00F64DCC" w:rsidRDefault="00B40C2C" w:rsidP="00F64DCC">
            <w:pPr>
              <w:pStyle w:val="ISOComments"/>
              <w:spacing w:before="60" w:after="60" w:line="240" w:lineRule="auto"/>
              <w:rPr>
                <w:rFonts w:cs="Arial"/>
                <w:szCs w:val="18"/>
                <w:lang w:eastAsia="ko-KR"/>
              </w:rPr>
            </w:pPr>
            <w:r w:rsidRPr="00F64DCC">
              <w:rPr>
                <w:rFonts w:cs="Arial"/>
                <w:strike/>
                <w:color w:val="FF0000"/>
                <w:szCs w:val="18"/>
                <w:lang w:eastAsia="ko-KR"/>
              </w:rPr>
              <w:t>Remarks:</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rFonts w:cs="Arial"/>
                <w:color w:val="E36C0A"/>
                <w:szCs w:val="18"/>
              </w:rPr>
            </w:pPr>
            <w:r w:rsidRPr="00601635">
              <w:rPr>
                <w:rFonts w:cs="Arial"/>
                <w:color w:val="E36C0A"/>
                <w:szCs w:val="18"/>
              </w:rPr>
              <w:t>Propose Not Accepted</w:t>
            </w:r>
          </w:p>
          <w:p w:rsidR="00745CD1" w:rsidRPr="00601635" w:rsidRDefault="00745CD1" w:rsidP="00745CD1">
            <w:pPr>
              <w:pStyle w:val="ISOSecretObservations"/>
              <w:spacing w:before="60" w:after="60" w:line="240" w:lineRule="auto"/>
              <w:rPr>
                <w:rFonts w:cs="Arial"/>
                <w:color w:val="E36C0A"/>
                <w:szCs w:val="18"/>
              </w:rPr>
            </w:pPr>
            <w:r w:rsidRPr="00601635">
              <w:rPr>
                <w:rFonts w:cs="Arial"/>
                <w:color w:val="E36C0A"/>
                <w:szCs w:val="18"/>
              </w:rPr>
              <w:t>The attribute Legal Status is inherited form ISO 19152 and the associated Legal Status Type List is therefore required.</w:t>
            </w:r>
          </w:p>
          <w:p w:rsidR="00B40C2C" w:rsidRPr="00601635" w:rsidRDefault="00745CD1" w:rsidP="00745CD1">
            <w:pPr>
              <w:pStyle w:val="ISOSecretObservations"/>
              <w:spacing w:before="60" w:after="60" w:line="240" w:lineRule="auto"/>
              <w:rPr>
                <w:rFonts w:cs="Arial"/>
                <w:color w:val="E36C0A"/>
                <w:szCs w:val="18"/>
              </w:rPr>
            </w:pPr>
            <w:r w:rsidRPr="00601635">
              <w:rPr>
                <w:rFonts w:cs="Arial"/>
                <w:color w:val="E36C0A"/>
                <w:szCs w:val="18"/>
              </w:rPr>
              <w:t xml:space="preserve"> </w:t>
            </w:r>
            <w:r w:rsidR="00B40C2C" w:rsidRPr="00601635">
              <w:rPr>
                <w:rFonts w:cs="Arial"/>
                <w:color w:val="E36C0A"/>
                <w:szCs w:val="18"/>
              </w:rPr>
              <w:t>(See KR-41)</w:t>
            </w:r>
          </w:p>
        </w:tc>
      </w:tr>
      <w:tr w:rsidR="00B40C2C" w:rsidTr="003465CB">
        <w:trPr>
          <w:cantSplit/>
          <w:jc w:val="center"/>
        </w:trPr>
        <w:tc>
          <w:tcPr>
            <w:tcW w:w="667" w:type="dxa"/>
            <w:gridSpan w:val="2"/>
            <w:tcBorders>
              <w:top w:val="single" w:sz="6" w:space="0" w:color="auto"/>
              <w:bottom w:val="single" w:sz="6" w:space="0" w:color="auto"/>
            </w:tcBorders>
          </w:tcPr>
          <w:p w:rsidR="00B40C2C" w:rsidRPr="00F64DCC" w:rsidRDefault="00B40C2C"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96</w:t>
            </w:r>
          </w:p>
        </w:tc>
        <w:tc>
          <w:tcPr>
            <w:tcW w:w="774" w:type="dxa"/>
            <w:gridSpan w:val="2"/>
            <w:tcBorders>
              <w:top w:val="single" w:sz="6" w:space="0" w:color="auto"/>
              <w:bottom w:val="single" w:sz="6" w:space="0" w:color="auto"/>
            </w:tcBorders>
          </w:tcPr>
          <w:p w:rsidR="00B40C2C" w:rsidRPr="00F64DCC" w:rsidRDefault="00B40C2C"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4.9.14 Legal Status Type List</w:t>
            </w:r>
          </w:p>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(p.76)</w:t>
            </w:r>
          </w:p>
        </w:tc>
        <w:tc>
          <w:tcPr>
            <w:tcW w:w="1070" w:type="dxa"/>
            <w:tcBorders>
              <w:top w:val="single" w:sz="6" w:space="0" w:color="auto"/>
              <w:bottom w:val="single" w:sz="6" w:space="0" w:color="auto"/>
            </w:tcBorders>
          </w:tcPr>
          <w:p w:rsidR="00B40C2C" w:rsidRPr="00F64DCC" w:rsidRDefault="00B40C2C" w:rsidP="00F64DCC">
            <w:pPr>
              <w:pStyle w:val="ISOClause"/>
              <w:spacing w:before="60" w:after="60" w:line="240" w:lineRule="auto"/>
              <w:rPr>
                <w:rFonts w:cs="Arial"/>
                <w:szCs w:val="18"/>
                <w:lang w:val="en-US" w:eastAsia="ko-KR"/>
              </w:rPr>
            </w:pPr>
            <w:r w:rsidRPr="00F64DCC">
              <w:rPr>
                <w:rFonts w:cs="Arial"/>
                <w:szCs w:val="18"/>
                <w:lang w:val="en-US" w:eastAsia="ko-KR"/>
              </w:rPr>
              <w:t>4.9.14 Legal Status Type List</w:t>
            </w:r>
          </w:p>
          <w:p w:rsidR="00B40C2C" w:rsidRPr="00F64DCC" w:rsidRDefault="00B40C2C"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B40C2C" w:rsidRPr="00F64DCC" w:rsidRDefault="00B40C2C"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B40C2C" w:rsidRPr="00F64DCC" w:rsidRDefault="00B40C2C"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4.9.14 Legal Status Type List</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Associated Attribute: legalStatusType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Legal Status Type List</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Alias: MA_LegalStatusTypeList</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CamelCase: legalStatusTypeList</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A list of values providing a legislative status for the "FeatureUnit" described.</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B40C2C" w:rsidRPr="00F64DCC" w:rsidRDefault="00B40C2C"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B40C2C" w:rsidRPr="00F64DCC" w:rsidRDefault="00B40C2C" w:rsidP="00F64DCC">
            <w:pPr>
              <w:pStyle w:val="ISOComments"/>
              <w:spacing w:before="60" w:after="60" w:line="240" w:lineRule="auto"/>
              <w:rPr>
                <w:rFonts w:cs="Arial"/>
                <w:szCs w:val="18"/>
                <w:lang w:eastAsia="ko-KR"/>
              </w:rPr>
            </w:pPr>
            <w:r w:rsidRPr="00F64DCC">
              <w:rPr>
                <w:rFonts w:cs="Arial"/>
                <w:strike/>
                <w:color w:val="FF0000"/>
                <w:szCs w:val="18"/>
                <w:lang w:eastAsia="ko-KR"/>
              </w:rPr>
              <w:t>Remarks:</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B40C2C" w:rsidRPr="00601635" w:rsidRDefault="00B40C2C" w:rsidP="00715716">
            <w:pPr>
              <w:pStyle w:val="ISOSecretObservations"/>
              <w:spacing w:before="60" w:after="60" w:line="240" w:lineRule="auto"/>
              <w:rPr>
                <w:rFonts w:cs="Arial"/>
                <w:color w:val="E36C0A"/>
                <w:szCs w:val="18"/>
              </w:rPr>
            </w:pPr>
            <w:r w:rsidRPr="00601635">
              <w:rPr>
                <w:rFonts w:cs="Arial"/>
                <w:color w:val="E36C0A"/>
                <w:szCs w:val="18"/>
              </w:rPr>
              <w:t>Propose Accepted</w:t>
            </w:r>
            <w:r w:rsidR="00745CD1" w:rsidRPr="00601635">
              <w:rPr>
                <w:rFonts w:cs="Arial"/>
                <w:color w:val="E36C0A"/>
                <w:szCs w:val="18"/>
              </w:rPr>
              <w:t xml:space="preserve"> to delete clause</w:t>
            </w:r>
          </w:p>
          <w:p w:rsidR="00745CD1" w:rsidRPr="00601635" w:rsidRDefault="00745CD1" w:rsidP="00715716">
            <w:pPr>
              <w:pStyle w:val="ISOSecretObservations"/>
              <w:spacing w:before="60" w:after="60" w:line="240" w:lineRule="auto"/>
              <w:rPr>
                <w:rFonts w:cs="Arial"/>
                <w:color w:val="E36C0A"/>
                <w:szCs w:val="18"/>
              </w:rPr>
            </w:pPr>
            <w:r w:rsidRPr="00601635">
              <w:rPr>
                <w:rFonts w:cs="Arial"/>
                <w:color w:val="E36C0A"/>
                <w:szCs w:val="18"/>
              </w:rPr>
              <w:t>This clause is a duplicate of Legal Status Type List from 4.9.5 and is therefore deleted.</w:t>
            </w:r>
          </w:p>
          <w:p w:rsidR="00B40C2C" w:rsidRPr="00601635" w:rsidRDefault="00B40C2C" w:rsidP="00715716">
            <w:pPr>
              <w:pStyle w:val="ISOSecretObservations"/>
              <w:spacing w:before="60" w:after="60" w:line="240" w:lineRule="auto"/>
              <w:rPr>
                <w:rFonts w:cs="Arial"/>
                <w:color w:val="E36C0A"/>
                <w:szCs w:val="18"/>
              </w:rPr>
            </w:pPr>
            <w:r w:rsidRPr="00601635">
              <w:rPr>
                <w:rFonts w:cs="Arial"/>
                <w:color w:val="E36C0A"/>
                <w:szCs w:val="18"/>
              </w:rPr>
              <w:t xml:space="preserve">The attribute Legal Status is inherited form ISO 19152 </w:t>
            </w:r>
            <w:r w:rsidR="00745CD1" w:rsidRPr="00601635">
              <w:rPr>
                <w:rFonts w:cs="Arial"/>
                <w:color w:val="E36C0A"/>
                <w:szCs w:val="18"/>
              </w:rPr>
              <w:t>and the associated Legal Status Type List is therefore required.</w:t>
            </w:r>
          </w:p>
          <w:p w:rsidR="00B40C2C" w:rsidRPr="00601635" w:rsidRDefault="00B40C2C" w:rsidP="00745CD1">
            <w:pPr>
              <w:pStyle w:val="ISOSecretObservations"/>
              <w:spacing w:before="60" w:after="60" w:line="240" w:lineRule="auto"/>
              <w:rPr>
                <w:rFonts w:cs="Arial"/>
                <w:color w:val="E36C0A"/>
                <w:szCs w:val="18"/>
              </w:rPr>
            </w:pPr>
            <w:r w:rsidRPr="00601635">
              <w:rPr>
                <w:rFonts w:cs="Arial"/>
                <w:color w:val="E36C0A"/>
                <w:szCs w:val="18"/>
              </w:rPr>
              <w:t>(See KR-</w:t>
            </w:r>
            <w:r w:rsidR="00745CD1" w:rsidRPr="00601635">
              <w:rPr>
                <w:rFonts w:cs="Arial"/>
                <w:color w:val="E36C0A"/>
                <w:szCs w:val="18"/>
              </w:rPr>
              <w:t>95</w:t>
            </w:r>
            <w:r w:rsidRPr="00601635">
              <w:rPr>
                <w:rFonts w:cs="Arial"/>
                <w:color w:val="E36C0A"/>
                <w:szCs w:val="18"/>
              </w:rPr>
              <w:t>)</w:t>
            </w:r>
          </w:p>
        </w:tc>
      </w:tr>
      <w:tr w:rsidR="00745CD1" w:rsidTr="003465CB">
        <w:trPr>
          <w:cantSplit/>
          <w:jc w:val="center"/>
        </w:trPr>
        <w:tc>
          <w:tcPr>
            <w:tcW w:w="667" w:type="dxa"/>
            <w:gridSpan w:val="2"/>
            <w:tcBorders>
              <w:top w:val="single" w:sz="6" w:space="0" w:color="auto"/>
              <w:bottom w:val="single" w:sz="6" w:space="0" w:color="auto"/>
            </w:tcBorders>
          </w:tcPr>
          <w:p w:rsidR="00745CD1" w:rsidRPr="00F64DCC" w:rsidRDefault="00745CD1"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97</w:t>
            </w:r>
          </w:p>
        </w:tc>
        <w:tc>
          <w:tcPr>
            <w:tcW w:w="774" w:type="dxa"/>
            <w:gridSpan w:val="2"/>
            <w:tcBorders>
              <w:top w:val="single" w:sz="6" w:space="0" w:color="auto"/>
              <w:bottom w:val="single" w:sz="6" w:space="0" w:color="auto"/>
            </w:tcBorders>
          </w:tcPr>
          <w:p w:rsidR="00745CD1" w:rsidRPr="00F64DCC" w:rsidRDefault="00745CD1"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4.9.15 Restriction Type List</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(p.76)</w:t>
            </w:r>
          </w:p>
        </w:tc>
        <w:tc>
          <w:tcPr>
            <w:tcW w:w="1070" w:type="dxa"/>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4.9.15 Restriction Type List</w:t>
            </w:r>
          </w:p>
          <w:p w:rsidR="00745CD1" w:rsidRPr="00F64DCC" w:rsidRDefault="00745CD1"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745CD1" w:rsidRPr="00F64DCC" w:rsidRDefault="00745CD1"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4.9.15 Restriction Type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Associated Attribute: restrictionType</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Restriction Type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Alias: MA_RestrictionTypeList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CamelCase: restrictionTypeList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Category of "restrictionType"</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 ISO 19152</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 ISO 19152:2012 clause 6.4.9</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Source:specialization</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Remarks: The code list includes: "timeBasedRestriction", "passageRestriction", "accessRestriction",  useRestriction","jurisdictionRestriction",</w:t>
            </w:r>
          </w:p>
          <w:p w:rsidR="00745CD1" w:rsidRPr="00F64DCC" w:rsidRDefault="00745CD1" w:rsidP="00F64DCC">
            <w:pPr>
              <w:pStyle w:val="ISOComments"/>
              <w:spacing w:before="60" w:after="60" w:line="240" w:lineRule="auto"/>
              <w:rPr>
                <w:rFonts w:cs="Arial"/>
                <w:szCs w:val="18"/>
                <w:lang w:eastAsia="ko-KR"/>
              </w:rPr>
            </w:pPr>
            <w:r w:rsidRPr="00F64DCC">
              <w:rPr>
                <w:rFonts w:cs="Arial"/>
                <w:strike/>
                <w:color w:val="FF0000"/>
                <w:szCs w:val="18"/>
                <w:lang w:eastAsia="ko-KR"/>
              </w:rPr>
              <w:t>"resourceRestriction".</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745CD1" w:rsidRPr="00601635" w:rsidRDefault="00745CD1" w:rsidP="00715716">
            <w:pPr>
              <w:pStyle w:val="ISOSecretObservations"/>
              <w:spacing w:before="60" w:after="60" w:line="240" w:lineRule="auto"/>
              <w:rPr>
                <w:color w:val="E36C0A"/>
              </w:rPr>
            </w:pPr>
            <w:r w:rsidRPr="00601635">
              <w:rPr>
                <w:color w:val="E36C0A"/>
              </w:rPr>
              <w:t>Proposed Not Accepted</w:t>
            </w:r>
          </w:p>
          <w:p w:rsidR="00745CD1" w:rsidRPr="00601635" w:rsidRDefault="00745CD1" w:rsidP="00715716">
            <w:pPr>
              <w:pStyle w:val="ISOSecretObservations"/>
              <w:spacing w:before="60" w:after="60" w:line="240" w:lineRule="auto"/>
              <w:rPr>
                <w:color w:val="E36C0A"/>
              </w:rPr>
            </w:pPr>
            <w:r w:rsidRPr="00601635">
              <w:rPr>
                <w:color w:val="E36C0A"/>
              </w:rPr>
              <w:t>(See KR-3)</w:t>
            </w:r>
          </w:p>
        </w:tc>
      </w:tr>
      <w:tr w:rsidR="00745CD1" w:rsidTr="003465CB">
        <w:trPr>
          <w:cantSplit/>
          <w:jc w:val="center"/>
        </w:trPr>
        <w:tc>
          <w:tcPr>
            <w:tcW w:w="667" w:type="dxa"/>
            <w:gridSpan w:val="2"/>
            <w:tcBorders>
              <w:top w:val="single" w:sz="6" w:space="0" w:color="auto"/>
              <w:bottom w:val="single" w:sz="6" w:space="0" w:color="auto"/>
            </w:tcBorders>
          </w:tcPr>
          <w:p w:rsidR="00745CD1" w:rsidRPr="00F64DCC" w:rsidRDefault="00745CD1"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98</w:t>
            </w:r>
          </w:p>
        </w:tc>
        <w:tc>
          <w:tcPr>
            <w:tcW w:w="774" w:type="dxa"/>
            <w:gridSpan w:val="2"/>
            <w:tcBorders>
              <w:top w:val="single" w:sz="6" w:space="0" w:color="auto"/>
              <w:bottom w:val="single" w:sz="6" w:space="0" w:color="auto"/>
            </w:tcBorders>
          </w:tcPr>
          <w:p w:rsidR="00745CD1" w:rsidRPr="00F64DCC" w:rsidRDefault="00745CD1"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4.9.16 Right Type List</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(p.76~77)</w:t>
            </w:r>
          </w:p>
        </w:tc>
        <w:tc>
          <w:tcPr>
            <w:tcW w:w="1070" w:type="dxa"/>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4.9.16 Right Type List</w:t>
            </w:r>
          </w:p>
          <w:p w:rsidR="00745CD1" w:rsidRPr="00F64DCC" w:rsidRDefault="00745CD1"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745CD1" w:rsidRPr="00F64DCC" w:rsidRDefault="00745CD1"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4.9.16 Right Type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Right Type 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Alias: MA_RightTypeList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CamelCase: rightTypeList</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Category of "rightType"</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745CD1" w:rsidRPr="00F64DCC" w:rsidRDefault="00745CD1"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Remarks: The code list includes: "sovereignty", "sovereignRight", "accessRight",</w:t>
            </w:r>
          </w:p>
          <w:p w:rsidR="00745CD1" w:rsidRPr="00F64DCC" w:rsidRDefault="00745CD1" w:rsidP="00F64DCC">
            <w:pPr>
              <w:pStyle w:val="ISOComments"/>
              <w:spacing w:before="60" w:after="60" w:line="240" w:lineRule="auto"/>
              <w:rPr>
                <w:rFonts w:cs="Arial"/>
                <w:szCs w:val="18"/>
                <w:lang w:eastAsia="ko-KR"/>
              </w:rPr>
            </w:pPr>
            <w:r w:rsidRPr="00F64DCC">
              <w:rPr>
                <w:rFonts w:cs="Arial"/>
                <w:strike/>
                <w:color w:val="FF0000"/>
                <w:szCs w:val="18"/>
                <w:lang w:eastAsia="ko-KR"/>
              </w:rPr>
              <w:t>"harvestRight", "easementRight".</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745CD1" w:rsidRPr="00601635" w:rsidRDefault="00745CD1" w:rsidP="00715716">
            <w:pPr>
              <w:pStyle w:val="ISOSecretObservations"/>
              <w:spacing w:before="60" w:after="60" w:line="240" w:lineRule="auto"/>
              <w:rPr>
                <w:color w:val="E36C0A"/>
              </w:rPr>
            </w:pPr>
            <w:r w:rsidRPr="00601635">
              <w:rPr>
                <w:color w:val="E36C0A"/>
              </w:rPr>
              <w:t>Proposed Not Accepted</w:t>
            </w:r>
          </w:p>
          <w:p w:rsidR="00745CD1" w:rsidRPr="00601635" w:rsidRDefault="00745CD1" w:rsidP="00715716">
            <w:pPr>
              <w:pStyle w:val="ISOSecretObservations"/>
              <w:spacing w:before="60" w:after="60" w:line="240" w:lineRule="auto"/>
              <w:rPr>
                <w:color w:val="E36C0A"/>
              </w:rPr>
            </w:pPr>
            <w:r w:rsidRPr="00601635">
              <w:rPr>
                <w:color w:val="E36C0A"/>
              </w:rPr>
              <w:t>(See KR-3)</w:t>
            </w:r>
          </w:p>
        </w:tc>
      </w:tr>
      <w:tr w:rsidR="00745CD1" w:rsidTr="003465CB">
        <w:trPr>
          <w:cantSplit/>
          <w:jc w:val="center"/>
        </w:trPr>
        <w:tc>
          <w:tcPr>
            <w:tcW w:w="667" w:type="dxa"/>
            <w:gridSpan w:val="2"/>
            <w:tcBorders>
              <w:top w:val="single" w:sz="6" w:space="0" w:color="auto"/>
              <w:bottom w:val="single" w:sz="6" w:space="0" w:color="auto"/>
            </w:tcBorders>
          </w:tcPr>
          <w:p w:rsidR="00745CD1" w:rsidRPr="00F64DCC" w:rsidRDefault="00745CD1"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99</w:t>
            </w:r>
          </w:p>
        </w:tc>
        <w:tc>
          <w:tcPr>
            <w:tcW w:w="774" w:type="dxa"/>
            <w:gridSpan w:val="2"/>
            <w:tcBorders>
              <w:top w:val="single" w:sz="6" w:space="0" w:color="auto"/>
              <w:bottom w:val="single" w:sz="6" w:space="0" w:color="auto"/>
            </w:tcBorders>
          </w:tcPr>
          <w:p w:rsidR="00745CD1" w:rsidRPr="00F64DCC" w:rsidRDefault="00745CD1"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4.9.17 Responsibility Type List</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(p.77)</w:t>
            </w:r>
          </w:p>
        </w:tc>
        <w:tc>
          <w:tcPr>
            <w:tcW w:w="1070" w:type="dxa"/>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4.9.17 Responsibility Type List</w:t>
            </w:r>
          </w:p>
          <w:p w:rsidR="00745CD1" w:rsidRPr="00F64DCC" w:rsidRDefault="00745CD1"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745CD1" w:rsidRPr="00F64DCC" w:rsidRDefault="00745CD1"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4.9.17 Responsibility Type List</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Item Type: Code List</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Domain: MLB</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Associated Attribute: responsibilityType</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Name: Responsibility Type List</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Alias: MA_ResponsibilityTypeList</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CamelCase: responsibilityTypeList</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Code List Type: open enumeration</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URI:</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Encoding:</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Definition: Category of "responsibilityType".</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Reference:</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Definition Source:</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Similarity to Source:</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Int1:</w:t>
            </w:r>
          </w:p>
          <w:p w:rsidR="00745CD1" w:rsidRPr="00F64DCC" w:rsidRDefault="00745CD1"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S4:</w:t>
            </w:r>
          </w:p>
          <w:p w:rsidR="00745CD1" w:rsidRPr="00F64DCC" w:rsidRDefault="00745CD1" w:rsidP="00F64DCC">
            <w:pPr>
              <w:pStyle w:val="ISOClause"/>
              <w:spacing w:before="60" w:after="60" w:line="240" w:lineRule="auto"/>
              <w:rPr>
                <w:rFonts w:cs="Arial"/>
                <w:szCs w:val="18"/>
                <w:lang w:val="en-US" w:eastAsia="ko-KR"/>
              </w:rPr>
            </w:pPr>
            <w:r w:rsidRPr="00F64DCC">
              <w:rPr>
                <w:rFonts w:cs="Arial"/>
                <w:strike/>
                <w:color w:val="FF0000"/>
                <w:szCs w:val="18"/>
                <w:lang w:val="en-US" w:eastAsia="ko-KR"/>
              </w:rPr>
              <w:t>Remarks:</w:t>
            </w:r>
            <w:r w:rsidRPr="00F64DCC">
              <w:rPr>
                <w:rFonts w:cs="Arial"/>
                <w:szCs w:val="18"/>
                <w:lang w:val="en-US" w:eastAsia="ko-KR"/>
              </w:rPr>
              <w:t>”</w:t>
            </w:r>
          </w:p>
        </w:tc>
        <w:tc>
          <w:tcPr>
            <w:tcW w:w="2605" w:type="dxa"/>
            <w:tcBorders>
              <w:top w:val="single" w:sz="6" w:space="0" w:color="auto"/>
              <w:bottom w:val="single" w:sz="6" w:space="0" w:color="auto"/>
            </w:tcBorders>
            <w:shd w:val="clear" w:color="auto" w:fill="auto"/>
          </w:tcPr>
          <w:p w:rsidR="00745CD1" w:rsidRPr="00601635" w:rsidRDefault="00745CD1" w:rsidP="00715716">
            <w:pPr>
              <w:pStyle w:val="ISOSecretObservations"/>
              <w:spacing w:before="60" w:after="60" w:line="240" w:lineRule="auto"/>
              <w:rPr>
                <w:color w:val="E36C0A"/>
              </w:rPr>
            </w:pPr>
            <w:r w:rsidRPr="00601635">
              <w:rPr>
                <w:color w:val="E36C0A"/>
              </w:rPr>
              <w:t>Proposed Not Accepted</w:t>
            </w:r>
          </w:p>
          <w:p w:rsidR="00745CD1" w:rsidRPr="00601635" w:rsidRDefault="00745CD1" w:rsidP="00715716">
            <w:pPr>
              <w:pStyle w:val="ISOSecretObservations"/>
              <w:spacing w:before="60" w:after="60" w:line="240" w:lineRule="auto"/>
              <w:rPr>
                <w:color w:val="E36C0A"/>
              </w:rPr>
            </w:pPr>
            <w:r w:rsidRPr="00601635">
              <w:rPr>
                <w:color w:val="E36C0A"/>
              </w:rPr>
              <w:t>(See KR-3)</w:t>
            </w:r>
          </w:p>
        </w:tc>
      </w:tr>
      <w:tr w:rsidR="00745CD1" w:rsidTr="003465CB">
        <w:trPr>
          <w:cantSplit/>
          <w:jc w:val="center"/>
        </w:trPr>
        <w:tc>
          <w:tcPr>
            <w:tcW w:w="667" w:type="dxa"/>
            <w:gridSpan w:val="2"/>
            <w:tcBorders>
              <w:top w:val="single" w:sz="6" w:space="0" w:color="auto"/>
              <w:bottom w:val="single" w:sz="6" w:space="0" w:color="auto"/>
            </w:tcBorders>
          </w:tcPr>
          <w:p w:rsidR="00745CD1" w:rsidRPr="00F64DCC" w:rsidRDefault="00745CD1"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100</w:t>
            </w:r>
          </w:p>
        </w:tc>
        <w:tc>
          <w:tcPr>
            <w:tcW w:w="774" w:type="dxa"/>
            <w:gridSpan w:val="2"/>
            <w:tcBorders>
              <w:top w:val="single" w:sz="6" w:space="0" w:color="auto"/>
              <w:bottom w:val="single" w:sz="6" w:space="0" w:color="auto"/>
            </w:tcBorders>
          </w:tcPr>
          <w:p w:rsidR="00745CD1" w:rsidRPr="00F64DCC" w:rsidRDefault="00745CD1"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4.10.1 Legal Status Type List</w:t>
            </w:r>
          </w:p>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(p.80~81)</w:t>
            </w:r>
          </w:p>
        </w:tc>
        <w:tc>
          <w:tcPr>
            <w:tcW w:w="1070" w:type="dxa"/>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val="en-US" w:eastAsia="ko-KR"/>
              </w:rPr>
              <w:t>4.10.1 Legal Status Type List</w:t>
            </w:r>
          </w:p>
          <w:p w:rsidR="00745CD1" w:rsidRPr="00F64DCC" w:rsidRDefault="00745CD1"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745CD1" w:rsidRPr="00F64DCC" w:rsidRDefault="00745CD1" w:rsidP="00F64DCC">
            <w:pPr>
              <w:spacing w:before="60" w:after="60"/>
              <w:jc w:val="left"/>
              <w:rPr>
                <w:rFonts w:cs="Arial"/>
                <w:sz w:val="18"/>
                <w:szCs w:val="18"/>
              </w:rPr>
            </w:pPr>
            <w:r w:rsidRPr="00F64DCC">
              <w:rPr>
                <w:rFonts w:cs="Arial"/>
                <w:sz w:val="18"/>
                <w:szCs w:val="18"/>
                <w:lang w:eastAsia="ko-KR"/>
              </w:rPr>
              <w:t>ge</w:t>
            </w:r>
          </w:p>
        </w:tc>
        <w:tc>
          <w:tcPr>
            <w:tcW w:w="4440" w:type="dxa"/>
            <w:gridSpan w:val="3"/>
            <w:tcBorders>
              <w:top w:val="single" w:sz="6" w:space="0" w:color="auto"/>
              <w:bottom w:val="single" w:sz="6" w:space="0" w:color="auto"/>
            </w:tcBorders>
          </w:tcPr>
          <w:p w:rsidR="00745CD1" w:rsidRPr="00F64DCC" w:rsidRDefault="00745CD1"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745CD1" w:rsidRPr="00F64DCC" w:rsidRDefault="00745CD1" w:rsidP="00F64DCC">
            <w:pPr>
              <w:pStyle w:val="ISOClause"/>
              <w:spacing w:before="60" w:after="60" w:line="240" w:lineRule="auto"/>
              <w:rPr>
                <w:rFonts w:cs="Arial"/>
                <w:szCs w:val="18"/>
                <w:lang w:val="en-US" w:eastAsia="ko-KR"/>
              </w:rPr>
            </w:pPr>
            <w:r w:rsidRPr="00F64DCC">
              <w:rPr>
                <w:rFonts w:cs="Arial"/>
                <w:szCs w:val="18"/>
                <w:lang w:eastAsia="ko-KR"/>
              </w:rPr>
              <w:t xml:space="preserve">Delete </w:t>
            </w:r>
            <w:r w:rsidRPr="00F64DCC">
              <w:rPr>
                <w:rFonts w:cs="Arial"/>
                <w:szCs w:val="18"/>
                <w:lang w:val="en-US" w:eastAsia="ko-KR"/>
              </w:rPr>
              <w:t>4.10.1 Legal Status Type List</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 xml:space="preserve">4.10.1.1 Lodged </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4.10.1.2 Signed</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4.10.1.3 Proposed</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4.10.1.4 Predicated</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4.10.1.5 Development</w:t>
            </w:r>
          </w:p>
          <w:p w:rsidR="00745CD1" w:rsidRPr="00F64DCC" w:rsidRDefault="00745CD1"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4.10.1.6 In force</w:t>
            </w:r>
          </w:p>
        </w:tc>
        <w:tc>
          <w:tcPr>
            <w:tcW w:w="2605" w:type="dxa"/>
            <w:tcBorders>
              <w:top w:val="single" w:sz="6" w:space="0" w:color="auto"/>
              <w:bottom w:val="single" w:sz="6" w:space="0" w:color="auto"/>
            </w:tcBorders>
            <w:shd w:val="clear" w:color="auto" w:fill="auto"/>
          </w:tcPr>
          <w:p w:rsidR="00745CD1" w:rsidRPr="00601635" w:rsidRDefault="00745CD1" w:rsidP="00745CD1">
            <w:pPr>
              <w:pStyle w:val="ISOSecretObservations"/>
              <w:spacing w:before="60" w:after="60" w:line="240" w:lineRule="auto"/>
              <w:rPr>
                <w:rFonts w:cs="Arial"/>
                <w:color w:val="E36C0A"/>
                <w:szCs w:val="18"/>
              </w:rPr>
            </w:pPr>
            <w:r w:rsidRPr="00601635">
              <w:rPr>
                <w:rFonts w:cs="Arial"/>
                <w:color w:val="E36C0A"/>
                <w:szCs w:val="18"/>
              </w:rPr>
              <w:t>Propose Not Accepted</w:t>
            </w:r>
          </w:p>
          <w:p w:rsidR="00745CD1" w:rsidRPr="00601635" w:rsidRDefault="00745CD1" w:rsidP="00745CD1">
            <w:pPr>
              <w:pStyle w:val="ISOSecretObservations"/>
              <w:spacing w:before="60" w:after="60" w:line="240" w:lineRule="auto"/>
              <w:rPr>
                <w:rFonts w:cs="Arial"/>
                <w:color w:val="E36C0A"/>
                <w:szCs w:val="18"/>
              </w:rPr>
            </w:pPr>
            <w:r w:rsidRPr="00601635">
              <w:rPr>
                <w:rFonts w:cs="Arial"/>
                <w:color w:val="E36C0A"/>
                <w:szCs w:val="18"/>
              </w:rPr>
              <w:t>The attribute Legal Status is inherited form ISO 19152 and the associated Legal Status Type List is therefore required.</w:t>
            </w:r>
          </w:p>
          <w:p w:rsidR="00745CD1" w:rsidRPr="00601635" w:rsidRDefault="00745CD1" w:rsidP="00745CD1">
            <w:pPr>
              <w:pStyle w:val="ISOSecretObservations"/>
              <w:spacing w:before="60" w:after="60" w:line="240" w:lineRule="auto"/>
              <w:rPr>
                <w:color w:val="E36C0A"/>
              </w:rPr>
            </w:pPr>
            <w:r w:rsidRPr="00601635">
              <w:rPr>
                <w:rFonts w:cs="Arial"/>
                <w:color w:val="E36C0A"/>
                <w:szCs w:val="18"/>
              </w:rPr>
              <w:t xml:space="preserve"> (See KR-41)</w:t>
            </w:r>
          </w:p>
        </w:tc>
      </w:tr>
      <w:tr w:rsidR="00745CD1" w:rsidTr="003465CB">
        <w:trPr>
          <w:cantSplit/>
          <w:jc w:val="center"/>
        </w:trPr>
        <w:tc>
          <w:tcPr>
            <w:tcW w:w="667" w:type="dxa"/>
            <w:gridSpan w:val="2"/>
            <w:tcBorders>
              <w:top w:val="single" w:sz="6" w:space="0" w:color="auto"/>
              <w:bottom w:val="single" w:sz="6" w:space="0" w:color="auto"/>
            </w:tcBorders>
          </w:tcPr>
          <w:p w:rsidR="00745CD1" w:rsidRDefault="00745CD1"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745CD1" w:rsidRDefault="00745CD1"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745CD1" w:rsidRDefault="00745CD1" w:rsidP="00013F36">
            <w:pPr>
              <w:pStyle w:val="ISOClause"/>
              <w:spacing w:before="60" w:after="60" w:line="240" w:lineRule="auto"/>
            </w:pPr>
            <w:r w:rsidRPr="00B82379">
              <w:rPr>
                <w:sz w:val="16"/>
              </w:rPr>
              <w:t>Annex A</w:t>
            </w:r>
            <w:r>
              <w:t xml:space="preserve"> 4.10.1.2</w:t>
            </w:r>
          </w:p>
        </w:tc>
        <w:tc>
          <w:tcPr>
            <w:tcW w:w="1070" w:type="dxa"/>
            <w:tcBorders>
              <w:top w:val="single" w:sz="6" w:space="0" w:color="auto"/>
              <w:bottom w:val="single" w:sz="6" w:space="0" w:color="auto"/>
            </w:tcBorders>
          </w:tcPr>
          <w:p w:rsidR="00745CD1" w:rsidRDefault="00745CD1"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745CD1" w:rsidRDefault="00745CD1"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745CD1" w:rsidRDefault="00745CD1" w:rsidP="00013F36">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745CD1" w:rsidRDefault="00745CD1" w:rsidP="00013F36">
            <w:pPr>
              <w:pStyle w:val="ISOChange"/>
              <w:spacing w:before="60" w:after="60" w:line="240" w:lineRule="auto"/>
            </w:pPr>
            <w:r>
              <w:t>“interested”</w:t>
            </w:r>
          </w:p>
        </w:tc>
        <w:tc>
          <w:tcPr>
            <w:tcW w:w="2605" w:type="dxa"/>
            <w:tcBorders>
              <w:top w:val="single" w:sz="6" w:space="0" w:color="auto"/>
              <w:bottom w:val="single" w:sz="6" w:space="0" w:color="auto"/>
            </w:tcBorders>
            <w:shd w:val="clear" w:color="auto" w:fill="auto"/>
          </w:tcPr>
          <w:p w:rsidR="00745CD1" w:rsidRPr="00601635" w:rsidRDefault="0049676F" w:rsidP="00013F36">
            <w:pPr>
              <w:pStyle w:val="ISOSecretObservations"/>
              <w:spacing w:before="60" w:after="60" w:line="240" w:lineRule="auto"/>
              <w:rPr>
                <w:color w:val="E36C0A"/>
              </w:rPr>
            </w:pPr>
            <w:r w:rsidRPr="00601635">
              <w:rPr>
                <w:color w:val="E36C0A"/>
              </w:rPr>
              <w:t>Propose Accepted</w:t>
            </w:r>
          </w:p>
          <w:p w:rsidR="0049676F" w:rsidRPr="00601635" w:rsidRDefault="0049676F" w:rsidP="00013F36">
            <w:pPr>
              <w:pStyle w:val="ISOSecretObservations"/>
              <w:spacing w:before="60" w:after="60" w:line="240" w:lineRule="auto"/>
              <w:rPr>
                <w:color w:val="E36C0A"/>
              </w:rPr>
            </w:pPr>
            <w:r w:rsidRPr="00601635">
              <w:rPr>
                <w:color w:val="E36C0A"/>
              </w:rPr>
              <w:t>Spelling corrected</w:t>
            </w:r>
          </w:p>
        </w:tc>
      </w:tr>
      <w:tr w:rsidR="0049676F" w:rsidTr="003465CB">
        <w:trPr>
          <w:cantSplit/>
          <w:jc w:val="center"/>
        </w:trPr>
        <w:tc>
          <w:tcPr>
            <w:tcW w:w="667" w:type="dxa"/>
            <w:gridSpan w:val="2"/>
            <w:tcBorders>
              <w:top w:val="single" w:sz="6" w:space="0" w:color="auto"/>
              <w:bottom w:val="single" w:sz="6" w:space="0" w:color="auto"/>
            </w:tcBorders>
          </w:tcPr>
          <w:p w:rsidR="0049676F" w:rsidRDefault="0049676F"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49676F" w:rsidRDefault="0049676F"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49676F" w:rsidRDefault="0049676F" w:rsidP="00013F36">
            <w:pPr>
              <w:pStyle w:val="ISOClause"/>
              <w:spacing w:before="60" w:after="60" w:line="240" w:lineRule="auto"/>
            </w:pPr>
            <w:r w:rsidRPr="00B82379">
              <w:rPr>
                <w:sz w:val="16"/>
              </w:rPr>
              <w:t>Annex A</w:t>
            </w:r>
            <w:r>
              <w:t xml:space="preserve"> 4.10.1.3</w:t>
            </w:r>
          </w:p>
        </w:tc>
        <w:tc>
          <w:tcPr>
            <w:tcW w:w="1070" w:type="dxa"/>
            <w:tcBorders>
              <w:top w:val="single" w:sz="6" w:space="0" w:color="auto"/>
              <w:bottom w:val="single" w:sz="6" w:space="0" w:color="auto"/>
            </w:tcBorders>
          </w:tcPr>
          <w:p w:rsidR="0049676F" w:rsidRDefault="0049676F"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49676F" w:rsidRDefault="0049676F"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49676F" w:rsidRPr="00015D60" w:rsidRDefault="0049676F" w:rsidP="00013F36">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49676F" w:rsidRDefault="0049676F" w:rsidP="00013F36">
            <w:pPr>
              <w:pStyle w:val="ISOChange"/>
              <w:spacing w:before="60" w:after="60" w:line="240" w:lineRule="auto"/>
            </w:pPr>
            <w:r>
              <w:t>“interested”</w:t>
            </w:r>
          </w:p>
        </w:tc>
        <w:tc>
          <w:tcPr>
            <w:tcW w:w="2605" w:type="dxa"/>
            <w:tcBorders>
              <w:top w:val="single" w:sz="6" w:space="0" w:color="auto"/>
              <w:bottom w:val="single" w:sz="6" w:space="0" w:color="auto"/>
            </w:tcBorders>
            <w:shd w:val="clear" w:color="auto" w:fill="auto"/>
          </w:tcPr>
          <w:p w:rsidR="0049676F" w:rsidRPr="00601635" w:rsidRDefault="0049676F" w:rsidP="00715716">
            <w:pPr>
              <w:pStyle w:val="ISOSecretObservations"/>
              <w:spacing w:before="60" w:after="60" w:line="240" w:lineRule="auto"/>
              <w:rPr>
                <w:color w:val="E36C0A"/>
              </w:rPr>
            </w:pPr>
            <w:r w:rsidRPr="00601635">
              <w:rPr>
                <w:color w:val="E36C0A"/>
              </w:rPr>
              <w:t>Propose Accepted</w:t>
            </w:r>
          </w:p>
          <w:p w:rsidR="0049676F" w:rsidRPr="00601635" w:rsidRDefault="0049676F" w:rsidP="00715716">
            <w:pPr>
              <w:pStyle w:val="ISOSecretObservations"/>
              <w:spacing w:before="60" w:after="60" w:line="240" w:lineRule="auto"/>
              <w:rPr>
                <w:color w:val="E36C0A"/>
              </w:rPr>
            </w:pPr>
            <w:r w:rsidRPr="00601635">
              <w:rPr>
                <w:color w:val="E36C0A"/>
              </w:rPr>
              <w:t>Spelling corrected</w:t>
            </w:r>
          </w:p>
        </w:tc>
      </w:tr>
      <w:tr w:rsidR="0049676F" w:rsidTr="003465CB">
        <w:trPr>
          <w:cantSplit/>
          <w:jc w:val="center"/>
        </w:trPr>
        <w:tc>
          <w:tcPr>
            <w:tcW w:w="667" w:type="dxa"/>
            <w:gridSpan w:val="2"/>
            <w:tcBorders>
              <w:top w:val="single" w:sz="6" w:space="0" w:color="auto"/>
              <w:bottom w:val="single" w:sz="6" w:space="0" w:color="auto"/>
            </w:tcBorders>
          </w:tcPr>
          <w:p w:rsidR="0049676F" w:rsidRDefault="0049676F" w:rsidP="001A20BB">
            <w:pPr>
              <w:pStyle w:val="ISOMB"/>
              <w:spacing w:before="60" w:after="60" w:line="240" w:lineRule="auto"/>
              <w:ind w:left="-62" w:right="-9"/>
            </w:pPr>
            <w:r>
              <w:rPr>
                <w:b/>
                <w:color w:val="00B0F0"/>
                <w:sz w:val="16"/>
              </w:rPr>
              <w:t>US</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49676F" w:rsidRDefault="0049676F"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49676F" w:rsidRDefault="0049676F" w:rsidP="00C10340">
            <w:pPr>
              <w:pStyle w:val="ISOClause"/>
              <w:spacing w:before="60" w:after="60" w:line="240" w:lineRule="auto"/>
            </w:pPr>
            <w:r w:rsidRPr="00B82379">
              <w:rPr>
                <w:sz w:val="16"/>
              </w:rPr>
              <w:t>Annex A</w:t>
            </w:r>
            <w:r>
              <w:t xml:space="preserve"> 4.10.6.8</w:t>
            </w:r>
          </w:p>
        </w:tc>
        <w:tc>
          <w:tcPr>
            <w:tcW w:w="1070" w:type="dxa"/>
            <w:tcBorders>
              <w:top w:val="single" w:sz="6" w:space="0" w:color="auto"/>
              <w:bottom w:val="single" w:sz="6" w:space="0" w:color="auto"/>
            </w:tcBorders>
          </w:tcPr>
          <w:p w:rsidR="0049676F" w:rsidRDefault="0049676F" w:rsidP="00C10340">
            <w:pPr>
              <w:pStyle w:val="ISOParagraph"/>
              <w:spacing w:before="60" w:after="60" w:line="240" w:lineRule="auto"/>
            </w:pPr>
            <w:r>
              <w:t>Heading and Name</w:t>
            </w:r>
          </w:p>
        </w:tc>
        <w:tc>
          <w:tcPr>
            <w:tcW w:w="720" w:type="dxa"/>
            <w:tcBorders>
              <w:top w:val="single" w:sz="6" w:space="0" w:color="auto"/>
              <w:bottom w:val="single" w:sz="6" w:space="0" w:color="auto"/>
            </w:tcBorders>
          </w:tcPr>
          <w:p w:rsidR="0049676F" w:rsidRDefault="0049676F" w:rsidP="00C10340">
            <w:pPr>
              <w:pStyle w:val="ISOCommType"/>
              <w:spacing w:before="60" w:after="60" w:line="240" w:lineRule="auto"/>
            </w:pPr>
            <w:r>
              <w:t>ed</w:t>
            </w:r>
          </w:p>
        </w:tc>
        <w:tc>
          <w:tcPr>
            <w:tcW w:w="4440" w:type="dxa"/>
            <w:gridSpan w:val="3"/>
            <w:tcBorders>
              <w:top w:val="single" w:sz="6" w:space="0" w:color="auto"/>
              <w:bottom w:val="single" w:sz="6" w:space="0" w:color="auto"/>
            </w:tcBorders>
          </w:tcPr>
          <w:p w:rsidR="0049676F" w:rsidRDefault="0049676F" w:rsidP="00C10340">
            <w:pPr>
              <w:pStyle w:val="ISOComments"/>
              <w:spacing w:before="60" w:after="60" w:line="240" w:lineRule="auto"/>
            </w:pPr>
            <w:r>
              <w:t>Spelling correction; but perhaps hyphens are not allowed (?)</w:t>
            </w:r>
          </w:p>
        </w:tc>
        <w:tc>
          <w:tcPr>
            <w:tcW w:w="4200" w:type="dxa"/>
            <w:gridSpan w:val="2"/>
            <w:tcBorders>
              <w:top w:val="single" w:sz="6" w:space="0" w:color="auto"/>
              <w:bottom w:val="single" w:sz="6" w:space="0" w:color="auto"/>
            </w:tcBorders>
          </w:tcPr>
          <w:p w:rsidR="0049676F" w:rsidRDefault="0049676F" w:rsidP="00C10340">
            <w:pPr>
              <w:pStyle w:val="ISOChange"/>
              <w:spacing w:before="60" w:after="60" w:line="240" w:lineRule="auto"/>
            </w:pPr>
            <w:r>
              <w:t>Change “</w:t>
            </w:r>
            <w:r w:rsidRPr="00AF1180">
              <w:t>Low Tide Elevation Baseline</w:t>
            </w:r>
            <w:r>
              <w:t>” to “</w:t>
            </w:r>
            <w:r w:rsidRPr="00AF1180">
              <w:t>Low</w:t>
            </w:r>
            <w:r w:rsidRPr="00AF1180">
              <w:rPr>
                <w:color w:val="FF0000"/>
              </w:rPr>
              <w:t>-</w:t>
            </w:r>
            <w:r w:rsidRPr="00AF1180">
              <w:t>Tide Elevation Baseline</w:t>
            </w:r>
          </w:p>
        </w:tc>
        <w:tc>
          <w:tcPr>
            <w:tcW w:w="2605" w:type="dxa"/>
            <w:tcBorders>
              <w:top w:val="single" w:sz="6" w:space="0" w:color="auto"/>
              <w:bottom w:val="single" w:sz="6" w:space="0" w:color="auto"/>
            </w:tcBorders>
            <w:shd w:val="clear" w:color="auto" w:fill="auto"/>
          </w:tcPr>
          <w:p w:rsidR="00280465" w:rsidRPr="00601635" w:rsidRDefault="00280465" w:rsidP="00C10340">
            <w:pPr>
              <w:pStyle w:val="ISOSecretObservations"/>
              <w:spacing w:before="60" w:after="60" w:line="240" w:lineRule="auto"/>
              <w:rPr>
                <w:color w:val="E36C0A"/>
              </w:rPr>
            </w:pPr>
            <w:r w:rsidRPr="00601635">
              <w:rPr>
                <w:color w:val="E36C0A"/>
              </w:rPr>
              <w:t>Propose Accepted</w:t>
            </w:r>
          </w:p>
          <w:p w:rsidR="00280465" w:rsidRPr="00601635" w:rsidRDefault="00280465" w:rsidP="00C10340">
            <w:pPr>
              <w:pStyle w:val="ISOSecretObservations"/>
              <w:spacing w:before="60" w:after="60" w:line="240" w:lineRule="auto"/>
              <w:rPr>
                <w:color w:val="E36C0A"/>
              </w:rPr>
            </w:pPr>
            <w:r w:rsidRPr="00601635">
              <w:rPr>
                <w:color w:val="E36C0A"/>
              </w:rPr>
              <w:t>Spelling changed</w:t>
            </w:r>
          </w:p>
          <w:p w:rsidR="0049676F" w:rsidRPr="00601635" w:rsidRDefault="0049676F" w:rsidP="00C10340">
            <w:pPr>
              <w:pStyle w:val="ISOSecretObservations"/>
              <w:spacing w:before="60" w:after="60" w:line="240" w:lineRule="auto"/>
              <w:rPr>
                <w:color w:val="E36C0A"/>
              </w:rPr>
            </w:pPr>
            <w:r w:rsidRPr="00601635">
              <w:rPr>
                <w:color w:val="E36C0A"/>
              </w:rPr>
              <w:t>The hyphen would occur only in the title of the section</w:t>
            </w:r>
            <w:r w:rsidR="00280465" w:rsidRPr="00601635">
              <w:rPr>
                <w:color w:val="E36C0A"/>
              </w:rPr>
              <w:t>, the definition</w:t>
            </w:r>
            <w:r w:rsidRPr="00601635">
              <w:rPr>
                <w:color w:val="E36C0A"/>
              </w:rPr>
              <w:t xml:space="preserve"> and the name field of the attribute, but not in the CamelCase. </w:t>
            </w:r>
            <w:r w:rsidR="00280465" w:rsidRPr="00601635">
              <w:rPr>
                <w:color w:val="E36C0A"/>
              </w:rPr>
              <w:t>Therefore the use of a hyphen is probably acceptable (and correct English). At the least the change could be made in the definition.</w:t>
            </w:r>
          </w:p>
        </w:tc>
      </w:tr>
      <w:tr w:rsidR="0049676F" w:rsidTr="003465CB">
        <w:trPr>
          <w:cantSplit/>
          <w:jc w:val="center"/>
        </w:trPr>
        <w:tc>
          <w:tcPr>
            <w:tcW w:w="667" w:type="dxa"/>
            <w:gridSpan w:val="2"/>
            <w:tcBorders>
              <w:top w:val="single" w:sz="6" w:space="0" w:color="auto"/>
              <w:bottom w:val="single" w:sz="6" w:space="0" w:color="auto"/>
            </w:tcBorders>
          </w:tcPr>
          <w:p w:rsidR="0049676F" w:rsidRDefault="0049676F"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49676F" w:rsidRDefault="0049676F"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49676F" w:rsidRDefault="0049676F" w:rsidP="00013F36">
            <w:pPr>
              <w:pStyle w:val="ISOClause"/>
              <w:spacing w:before="60" w:after="60" w:line="240" w:lineRule="auto"/>
            </w:pPr>
            <w:r w:rsidRPr="00B82379">
              <w:rPr>
                <w:sz w:val="16"/>
              </w:rPr>
              <w:t>Annex A</w:t>
            </w:r>
            <w:r>
              <w:t xml:space="preserve"> 4.10.11.1</w:t>
            </w:r>
          </w:p>
        </w:tc>
        <w:tc>
          <w:tcPr>
            <w:tcW w:w="1070" w:type="dxa"/>
            <w:tcBorders>
              <w:top w:val="single" w:sz="6" w:space="0" w:color="auto"/>
              <w:bottom w:val="single" w:sz="6" w:space="0" w:color="auto"/>
            </w:tcBorders>
          </w:tcPr>
          <w:p w:rsidR="0049676F" w:rsidRDefault="0049676F"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49676F" w:rsidRDefault="0049676F"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49676F" w:rsidRPr="00015D60" w:rsidRDefault="0049676F" w:rsidP="00013F36">
            <w:pPr>
              <w:pStyle w:val="ISOComments"/>
              <w:spacing w:before="60" w:after="60" w:line="240" w:lineRule="auto"/>
            </w:pPr>
            <w:r>
              <w:t>A great circle is the shortest distance across a sphere, a geodesic is the shortest distance along the surface of an ellipsoid.  They are different in definition.</w:t>
            </w:r>
          </w:p>
        </w:tc>
        <w:tc>
          <w:tcPr>
            <w:tcW w:w="4200" w:type="dxa"/>
            <w:gridSpan w:val="2"/>
            <w:tcBorders>
              <w:top w:val="single" w:sz="6" w:space="0" w:color="auto"/>
              <w:bottom w:val="single" w:sz="6" w:space="0" w:color="auto"/>
            </w:tcBorders>
          </w:tcPr>
          <w:p w:rsidR="0049676F" w:rsidRDefault="0049676F" w:rsidP="00013F36">
            <w:pPr>
              <w:pStyle w:val="ISOChange"/>
              <w:spacing w:before="60" w:after="60" w:line="240" w:lineRule="auto"/>
            </w:pPr>
            <w:r>
              <w:t>Delete “, namely a segment of a great circle.”</w:t>
            </w:r>
          </w:p>
        </w:tc>
        <w:tc>
          <w:tcPr>
            <w:tcW w:w="2605" w:type="dxa"/>
            <w:tcBorders>
              <w:top w:val="single" w:sz="6" w:space="0" w:color="auto"/>
              <w:bottom w:val="single" w:sz="6" w:space="0" w:color="auto"/>
            </w:tcBorders>
            <w:shd w:val="clear" w:color="auto" w:fill="auto"/>
          </w:tcPr>
          <w:p w:rsidR="0049676F" w:rsidRPr="00601635" w:rsidRDefault="00280465" w:rsidP="00013F36">
            <w:pPr>
              <w:pStyle w:val="ISOSecretObservations"/>
              <w:spacing w:before="60" w:after="60" w:line="240" w:lineRule="auto"/>
              <w:rPr>
                <w:color w:val="E36C0A"/>
              </w:rPr>
            </w:pPr>
            <w:r w:rsidRPr="00601635">
              <w:rPr>
                <w:color w:val="E36C0A"/>
              </w:rPr>
              <w:t>Propose Accepted</w:t>
            </w:r>
          </w:p>
          <w:p w:rsidR="00280465" w:rsidRPr="00601635" w:rsidRDefault="00280465" w:rsidP="00013F36">
            <w:pPr>
              <w:pStyle w:val="ISOSecretObservations"/>
              <w:spacing w:before="60" w:after="60" w:line="240" w:lineRule="auto"/>
              <w:rPr>
                <w:color w:val="E36C0A"/>
              </w:rPr>
            </w:pPr>
            <w:r w:rsidRPr="00601635">
              <w:rPr>
                <w:color w:val="E36C0A"/>
              </w:rPr>
              <w:t>Text deleted</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013F36">
            <w:pPr>
              <w:pStyle w:val="ISOClause"/>
              <w:spacing w:before="60" w:after="60" w:line="240" w:lineRule="auto"/>
            </w:pPr>
            <w:r w:rsidRPr="00B82379">
              <w:rPr>
                <w:sz w:val="16"/>
              </w:rPr>
              <w:t>Annex A</w:t>
            </w:r>
            <w:r>
              <w:t xml:space="preserve"> 4.10.15.5</w:t>
            </w:r>
          </w:p>
        </w:tc>
        <w:tc>
          <w:tcPr>
            <w:tcW w:w="1070" w:type="dxa"/>
            <w:tcBorders>
              <w:top w:val="single" w:sz="6" w:space="0" w:color="auto"/>
              <w:bottom w:val="single" w:sz="6" w:space="0" w:color="auto"/>
            </w:tcBorders>
          </w:tcPr>
          <w:p w:rsidR="00280465" w:rsidRDefault="00280465"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280465" w:rsidRDefault="00280465"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013F36">
            <w:pPr>
              <w:pStyle w:val="ISOComments"/>
              <w:spacing w:before="60" w:after="60"/>
            </w:pPr>
            <w:r>
              <w:t>Duplication?</w:t>
            </w:r>
          </w:p>
        </w:tc>
        <w:tc>
          <w:tcPr>
            <w:tcW w:w="4200" w:type="dxa"/>
            <w:gridSpan w:val="2"/>
            <w:tcBorders>
              <w:top w:val="single" w:sz="6" w:space="0" w:color="auto"/>
              <w:bottom w:val="single" w:sz="6" w:space="0" w:color="auto"/>
            </w:tcBorders>
          </w:tcPr>
          <w:p w:rsidR="00280465" w:rsidRDefault="00280465" w:rsidP="00013F36">
            <w:pPr>
              <w:pStyle w:val="ISOChange"/>
              <w:spacing w:before="60" w:after="60" w:line="240" w:lineRule="auto"/>
            </w:pPr>
            <w:r>
              <w:t>Only one “natural person”</w:t>
            </w: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 Accepted</w:t>
            </w:r>
          </w:p>
          <w:p w:rsidR="00280465" w:rsidRPr="00601635" w:rsidRDefault="00280465" w:rsidP="00715716">
            <w:pPr>
              <w:pStyle w:val="ISOSecretObservations"/>
              <w:spacing w:before="60" w:after="60" w:line="240" w:lineRule="auto"/>
              <w:rPr>
                <w:color w:val="E36C0A"/>
              </w:rPr>
            </w:pPr>
            <w:r w:rsidRPr="00601635">
              <w:rPr>
                <w:color w:val="E36C0A"/>
              </w:rPr>
              <w:t>Text deleted</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013F36">
            <w:pPr>
              <w:pStyle w:val="ISOClause"/>
              <w:spacing w:before="60" w:after="60" w:line="240" w:lineRule="auto"/>
            </w:pPr>
            <w:r w:rsidRPr="00B82379">
              <w:rPr>
                <w:sz w:val="16"/>
              </w:rPr>
              <w:t>Annex A</w:t>
            </w:r>
            <w:r>
              <w:t xml:space="preserve"> 4.10.16</w:t>
            </w:r>
          </w:p>
        </w:tc>
        <w:tc>
          <w:tcPr>
            <w:tcW w:w="1070" w:type="dxa"/>
            <w:tcBorders>
              <w:top w:val="single" w:sz="6" w:space="0" w:color="auto"/>
              <w:bottom w:val="single" w:sz="6" w:space="0" w:color="auto"/>
            </w:tcBorders>
          </w:tcPr>
          <w:p w:rsidR="00280465" w:rsidRDefault="00280465" w:rsidP="00013F36">
            <w:pPr>
              <w:pStyle w:val="ISOParagraph"/>
              <w:spacing w:before="60" w:after="60" w:line="240" w:lineRule="auto"/>
            </w:pPr>
            <w:r>
              <w:t>Party Group Type List</w:t>
            </w:r>
          </w:p>
        </w:tc>
        <w:tc>
          <w:tcPr>
            <w:tcW w:w="720" w:type="dxa"/>
            <w:tcBorders>
              <w:top w:val="single" w:sz="6" w:space="0" w:color="auto"/>
              <w:bottom w:val="single" w:sz="6" w:space="0" w:color="auto"/>
            </w:tcBorders>
          </w:tcPr>
          <w:p w:rsidR="00280465" w:rsidRDefault="00280465"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1C24B8" w:rsidRDefault="00280465" w:rsidP="00013F36">
            <w:pPr>
              <w:pStyle w:val="ISOComments"/>
              <w:spacing w:before="60" w:after="60"/>
            </w:pPr>
            <w:r>
              <w:t>Additional.  “Condominium” as in Gulf of Fonseca case?</w:t>
            </w:r>
          </w:p>
        </w:tc>
        <w:tc>
          <w:tcPr>
            <w:tcW w:w="4200" w:type="dxa"/>
            <w:gridSpan w:val="2"/>
            <w:tcBorders>
              <w:top w:val="single" w:sz="6" w:space="0" w:color="auto"/>
              <w:bottom w:val="single" w:sz="6" w:space="0" w:color="auto"/>
            </w:tcBorders>
          </w:tcPr>
          <w:p w:rsidR="00280465" w:rsidRDefault="00280465"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A26C4B" w:rsidP="00013F36">
            <w:pPr>
              <w:pStyle w:val="ISOSecretObservations"/>
              <w:spacing w:before="60" w:after="60" w:line="240" w:lineRule="auto"/>
              <w:rPr>
                <w:color w:val="E36C0A"/>
              </w:rPr>
            </w:pPr>
            <w:r w:rsidRPr="00601635">
              <w:rPr>
                <w:color w:val="E36C0A"/>
              </w:rPr>
              <w:t>Propose Accepted in principle</w:t>
            </w:r>
          </w:p>
          <w:p w:rsidR="00280465" w:rsidRPr="00601635" w:rsidRDefault="00280465" w:rsidP="00013F36">
            <w:pPr>
              <w:pStyle w:val="ISOSecretObservations"/>
              <w:spacing w:before="60" w:after="60" w:line="240" w:lineRule="auto"/>
              <w:rPr>
                <w:color w:val="E36C0A"/>
              </w:rPr>
            </w:pPr>
            <w:r w:rsidRPr="00601635">
              <w:rPr>
                <w:color w:val="E36C0A"/>
              </w:rPr>
              <w:t>This list is inherited from ISO 19152.</w:t>
            </w:r>
          </w:p>
          <w:p w:rsidR="00280465" w:rsidRPr="00601635" w:rsidRDefault="00280465" w:rsidP="00013F36">
            <w:pPr>
              <w:pStyle w:val="ISOSecretObservations"/>
              <w:spacing w:before="60" w:after="60" w:line="240" w:lineRule="auto"/>
              <w:rPr>
                <w:color w:val="E36C0A"/>
              </w:rPr>
            </w:pPr>
            <w:r w:rsidRPr="00601635">
              <w:rPr>
                <w:color w:val="E36C0A"/>
              </w:rPr>
              <w:t>Of course it can be added to if the Project Team agrees.</w:t>
            </w:r>
          </w:p>
        </w:tc>
      </w:tr>
      <w:tr w:rsidR="00280465" w:rsidTr="003465CB">
        <w:trPr>
          <w:cantSplit/>
          <w:jc w:val="center"/>
        </w:trPr>
        <w:tc>
          <w:tcPr>
            <w:tcW w:w="667" w:type="dxa"/>
            <w:gridSpan w:val="2"/>
            <w:tcBorders>
              <w:top w:val="single" w:sz="6" w:space="0" w:color="auto"/>
              <w:bottom w:val="single" w:sz="6" w:space="0" w:color="auto"/>
            </w:tcBorders>
          </w:tcPr>
          <w:p w:rsidR="00280465" w:rsidRPr="00F64DCC" w:rsidRDefault="00280465"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101</w:t>
            </w:r>
          </w:p>
        </w:tc>
        <w:tc>
          <w:tcPr>
            <w:tcW w:w="774" w:type="dxa"/>
            <w:gridSpan w:val="2"/>
            <w:tcBorders>
              <w:top w:val="single" w:sz="6" w:space="0" w:color="auto"/>
              <w:bottom w:val="single" w:sz="6" w:space="0" w:color="auto"/>
            </w:tcBorders>
          </w:tcPr>
          <w:p w:rsidR="00280465" w:rsidRPr="00F64DCC" w:rsidRDefault="00280465" w:rsidP="00F1200E">
            <w:pPr>
              <w:spacing w:before="60" w:after="60"/>
              <w:ind w:left="-62" w:right="-9"/>
              <w:jc w:val="left"/>
              <w:rPr>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Annex A/</w:t>
            </w:r>
          </w:p>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(p.104~106)</w:t>
            </w:r>
          </w:p>
        </w:tc>
        <w:tc>
          <w:tcPr>
            <w:tcW w:w="1070" w:type="dxa"/>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280465" w:rsidRPr="00F64DCC" w:rsidRDefault="0028046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280465" w:rsidRPr="00F64DCC" w:rsidRDefault="00280465" w:rsidP="00F64DCC">
            <w:pPr>
              <w:spacing w:before="60" w:after="60"/>
              <w:jc w:val="left"/>
              <w:rPr>
                <w:sz w:val="18"/>
                <w:szCs w:val="18"/>
                <w:lang w:eastAsia="ko-KR"/>
              </w:rPr>
            </w:pPr>
            <w:r w:rsidRPr="00F64DCC">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64DCC" w:rsidRDefault="00280465" w:rsidP="00F64DCC">
            <w:pPr>
              <w:pStyle w:val="ISOComments"/>
              <w:spacing w:before="60" w:after="60" w:line="240" w:lineRule="auto"/>
              <w:rPr>
                <w:rFonts w:cs="Arial"/>
                <w:szCs w:val="18"/>
                <w:lang w:eastAsia="ko-KR"/>
              </w:rPr>
            </w:pPr>
            <w:r w:rsidRPr="00F64DCC">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64DCC">
              <w:rPr>
                <w:rFonts w:cs="Arial"/>
                <w:szCs w:val="18"/>
                <w:lang w:val="en-US" w:eastAsia="ko-KR"/>
              </w:rPr>
              <w:t>―</w:t>
            </w:r>
            <w:r w:rsidRPr="00F64DCC">
              <w:rPr>
                <w:rFonts w:cs="Arial" w:hint="eastAsia"/>
                <w:szCs w:val="18"/>
                <w:lang w:val="en-US" w:eastAsia="ko-KR"/>
              </w:rPr>
              <w:t>which states that "[t]he activities of the [IHO]...do not include matters involving questions of international politics.</w:t>
            </w:r>
            <w:r w:rsidRPr="00F64DCC">
              <w:rPr>
                <w:rFonts w:cs="Arial"/>
                <w:szCs w:val="18"/>
                <w:lang w:val="en-US" w:eastAsia="ko-KR"/>
              </w:rPr>
              <w:t>”</w:t>
            </w:r>
          </w:p>
        </w:tc>
        <w:tc>
          <w:tcPr>
            <w:tcW w:w="4200" w:type="dxa"/>
            <w:gridSpan w:val="2"/>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4.10.17.1 Access </w:t>
            </w:r>
            <w:r w:rsidRPr="00F64DCC">
              <w:rPr>
                <w:rFonts w:cs="Arial"/>
                <w:szCs w:val="18"/>
                <w:lang w:val="en-US" w:eastAsia="ko-KR"/>
              </w:rPr>
              <w:t>Restriction</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4.10.17.2 Jurisdiction </w:t>
            </w:r>
            <w:r w:rsidRPr="00F64DCC">
              <w:rPr>
                <w:rFonts w:cs="Arial"/>
                <w:szCs w:val="18"/>
                <w:lang w:val="en-US" w:eastAsia="ko-KR"/>
              </w:rPr>
              <w:t>Restriction</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4.10.17.3 Passage </w:t>
            </w:r>
            <w:r w:rsidRPr="00F64DCC">
              <w:rPr>
                <w:rFonts w:cs="Arial"/>
                <w:szCs w:val="18"/>
                <w:lang w:val="en-US" w:eastAsia="ko-KR"/>
              </w:rPr>
              <w:t>Restriction</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4.10.17.4 Resource </w:t>
            </w:r>
            <w:r w:rsidRPr="00F64DCC">
              <w:rPr>
                <w:rFonts w:cs="Arial"/>
                <w:szCs w:val="18"/>
                <w:lang w:val="en-US" w:eastAsia="ko-KR"/>
              </w:rPr>
              <w:t>Restriction</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4.10.17.5 Time Based </w:t>
            </w:r>
            <w:r w:rsidRPr="00F64DCC">
              <w:rPr>
                <w:rFonts w:cs="Arial"/>
                <w:szCs w:val="18"/>
                <w:lang w:val="en-US" w:eastAsia="ko-KR"/>
              </w:rPr>
              <w:t>Restriction</w:t>
            </w:r>
          </w:p>
          <w:p w:rsidR="00280465" w:rsidRPr="00F64DCC" w:rsidRDefault="00280465" w:rsidP="00F64DCC">
            <w:pPr>
              <w:pStyle w:val="ISOComments"/>
              <w:spacing w:before="60" w:after="60" w:line="240" w:lineRule="auto"/>
              <w:rPr>
                <w:rFonts w:cs="Arial"/>
                <w:szCs w:val="18"/>
                <w:lang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4.10.17.6 Use </w:t>
            </w:r>
            <w:r w:rsidRPr="00F64DCC">
              <w:rPr>
                <w:rFonts w:cs="Arial"/>
                <w:szCs w:val="18"/>
                <w:lang w:val="en-US" w:eastAsia="ko-KR"/>
              </w:rPr>
              <w:t>Restriction</w:t>
            </w: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Proposed Not Accepted</w:t>
            </w:r>
          </w:p>
          <w:p w:rsidR="00280465" w:rsidRPr="00601635" w:rsidRDefault="00280465" w:rsidP="00715716">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64DCC"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102</w:t>
            </w:r>
          </w:p>
        </w:tc>
        <w:tc>
          <w:tcPr>
            <w:tcW w:w="774" w:type="dxa"/>
            <w:gridSpan w:val="2"/>
            <w:tcBorders>
              <w:top w:val="single" w:sz="6" w:space="0" w:color="auto"/>
              <w:bottom w:val="single" w:sz="6" w:space="0" w:color="auto"/>
            </w:tcBorders>
          </w:tcPr>
          <w:p w:rsidR="00280465" w:rsidRPr="00F64DCC" w:rsidRDefault="00280465" w:rsidP="00F1200E">
            <w:pPr>
              <w:spacing w:before="60" w:after="60"/>
              <w:ind w:left="-62" w:right="-9"/>
              <w:jc w:val="left"/>
              <w:rPr>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Annex A/</w:t>
            </w:r>
          </w:p>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(p.106~108)</w:t>
            </w:r>
          </w:p>
        </w:tc>
        <w:tc>
          <w:tcPr>
            <w:tcW w:w="1070" w:type="dxa"/>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280465" w:rsidRPr="00F64DCC" w:rsidRDefault="00280465"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280465" w:rsidRPr="00F64DCC" w:rsidRDefault="00280465" w:rsidP="00F64DCC">
            <w:pPr>
              <w:spacing w:before="60" w:after="60"/>
              <w:jc w:val="left"/>
              <w:rPr>
                <w:sz w:val="18"/>
                <w:szCs w:val="18"/>
              </w:rPr>
            </w:pPr>
            <w:r w:rsidRPr="00F64DCC">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64DCC" w:rsidRDefault="00280465" w:rsidP="00F64DCC">
            <w:pPr>
              <w:pStyle w:val="ISOComments"/>
              <w:spacing w:before="60" w:after="60" w:line="240" w:lineRule="auto"/>
              <w:rPr>
                <w:rFonts w:cs="Arial"/>
                <w:szCs w:val="18"/>
                <w:lang w:eastAsia="ko-KR"/>
              </w:rPr>
            </w:pPr>
            <w:r w:rsidRPr="00F64DCC">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64DCC">
              <w:rPr>
                <w:rFonts w:cs="Arial"/>
                <w:szCs w:val="18"/>
                <w:lang w:val="en-US" w:eastAsia="ko-KR"/>
              </w:rPr>
              <w:t>―</w:t>
            </w:r>
            <w:r w:rsidRPr="00F64DCC">
              <w:rPr>
                <w:rFonts w:cs="Arial" w:hint="eastAsia"/>
                <w:szCs w:val="18"/>
                <w:lang w:val="en-US" w:eastAsia="ko-KR"/>
              </w:rPr>
              <w:t>which states that "[t]he activities of the [IHO]...do not include matters involving questions of international politics.</w:t>
            </w:r>
            <w:r w:rsidRPr="00F64DCC">
              <w:rPr>
                <w:rFonts w:cs="Arial"/>
                <w:szCs w:val="18"/>
                <w:lang w:val="en-US" w:eastAsia="ko-KR"/>
              </w:rPr>
              <w:t>”</w:t>
            </w:r>
          </w:p>
        </w:tc>
        <w:tc>
          <w:tcPr>
            <w:tcW w:w="4200" w:type="dxa"/>
            <w:gridSpan w:val="2"/>
            <w:tcBorders>
              <w:top w:val="single" w:sz="6" w:space="0" w:color="auto"/>
              <w:bottom w:val="single" w:sz="6" w:space="0" w:color="auto"/>
            </w:tcBorders>
          </w:tcPr>
          <w:p w:rsidR="00280465" w:rsidRPr="00F64DCC" w:rsidRDefault="00280465" w:rsidP="00F64DCC">
            <w:pPr>
              <w:pStyle w:val="ISOClause"/>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4.10.18.1 Sovereignty</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4.10.18.2 Sovereign Right</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4.10.18.3 Access Right</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4.10.18.4 Easement Right</w:t>
            </w:r>
          </w:p>
          <w:p w:rsidR="00280465" w:rsidRPr="00F64DCC" w:rsidRDefault="00280465"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4.10.18.5 Harvest Right</w:t>
            </w:r>
          </w:p>
          <w:p w:rsidR="00280465" w:rsidRPr="00F64DCC" w:rsidRDefault="00280465" w:rsidP="00F64DCC">
            <w:pPr>
              <w:pStyle w:val="ISOComments"/>
              <w:spacing w:before="60" w:after="60" w:line="240" w:lineRule="auto"/>
              <w:rPr>
                <w:rFonts w:cs="Arial"/>
                <w:szCs w:val="18"/>
                <w:lang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4.10.18.6 </w:t>
            </w:r>
            <w:r w:rsidRPr="00F64DCC">
              <w:rPr>
                <w:rFonts w:cs="Arial"/>
                <w:szCs w:val="18"/>
                <w:lang w:val="en-US" w:eastAsia="ko-KR"/>
              </w:rPr>
              <w:t>Contiguous Right</w:t>
            </w: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Proposed Not Accepted</w:t>
            </w:r>
          </w:p>
          <w:p w:rsidR="00280465" w:rsidRPr="00601635" w:rsidRDefault="00280465" w:rsidP="00715716">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013F36">
            <w:pPr>
              <w:pStyle w:val="ISOClause"/>
              <w:spacing w:before="60" w:after="60" w:line="240" w:lineRule="auto"/>
            </w:pPr>
            <w:r>
              <w:t>Annex A 4.10.18.2</w:t>
            </w:r>
          </w:p>
        </w:tc>
        <w:tc>
          <w:tcPr>
            <w:tcW w:w="1070" w:type="dxa"/>
            <w:tcBorders>
              <w:top w:val="single" w:sz="6" w:space="0" w:color="auto"/>
              <w:bottom w:val="single" w:sz="6" w:space="0" w:color="auto"/>
            </w:tcBorders>
          </w:tcPr>
          <w:p w:rsidR="00280465" w:rsidRDefault="00280465"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280465" w:rsidRDefault="00280465"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013F36">
            <w:pPr>
              <w:pStyle w:val="ISOComments"/>
              <w:spacing w:before="60" w:after="60" w:line="240" w:lineRule="auto"/>
            </w:pPr>
            <w:r>
              <w:t>Need legal confirmation.  Is sovereign right the “right of exclusive jurisdiction for specific subjects only.</w:t>
            </w:r>
          </w:p>
        </w:tc>
        <w:tc>
          <w:tcPr>
            <w:tcW w:w="4200" w:type="dxa"/>
            <w:gridSpan w:val="2"/>
            <w:tcBorders>
              <w:top w:val="single" w:sz="6" w:space="0" w:color="auto"/>
              <w:bottom w:val="single" w:sz="6" w:space="0" w:color="auto"/>
            </w:tcBorders>
          </w:tcPr>
          <w:p w:rsidR="00280465" w:rsidRDefault="00280465"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013F36">
            <w:pPr>
              <w:pStyle w:val="ISOSecretObservations"/>
              <w:spacing w:before="60" w:after="60" w:line="240" w:lineRule="auto"/>
              <w:rPr>
                <w:color w:val="E36C0A"/>
              </w:rPr>
            </w:pPr>
            <w:r w:rsidRPr="00601635">
              <w:rPr>
                <w:color w:val="E36C0A"/>
              </w:rPr>
              <w:t>Propose Noted</w:t>
            </w:r>
          </w:p>
          <w:p w:rsidR="00280465" w:rsidRPr="00601635" w:rsidRDefault="00280465" w:rsidP="00013F36">
            <w:pPr>
              <w:pStyle w:val="ISOSecretObservations"/>
              <w:spacing w:before="60" w:after="60" w:line="240" w:lineRule="auto"/>
              <w:rPr>
                <w:color w:val="E36C0A"/>
              </w:rPr>
            </w:pPr>
            <w:r w:rsidRPr="00601635">
              <w:rPr>
                <w:color w:val="E36C0A"/>
              </w:rPr>
              <w:t>Definition to be confirmed in next version of document.</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013F36">
            <w:pPr>
              <w:pStyle w:val="ISOClause"/>
              <w:spacing w:before="60" w:after="60" w:line="240" w:lineRule="auto"/>
            </w:pPr>
            <w:r>
              <w:t>Annex A 4.10.18.4</w:t>
            </w:r>
          </w:p>
        </w:tc>
        <w:tc>
          <w:tcPr>
            <w:tcW w:w="1070" w:type="dxa"/>
            <w:tcBorders>
              <w:top w:val="single" w:sz="6" w:space="0" w:color="auto"/>
              <w:bottom w:val="single" w:sz="6" w:space="0" w:color="auto"/>
            </w:tcBorders>
          </w:tcPr>
          <w:p w:rsidR="00280465" w:rsidRDefault="00280465"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280465" w:rsidRDefault="00280465"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013F36">
            <w:pPr>
              <w:pStyle w:val="ISOComments"/>
              <w:spacing w:before="60" w:after="60" w:line="240" w:lineRule="auto"/>
            </w:pPr>
            <w:r>
              <w:t>Need legal confirmation for international public law:  this is only one element of easement.</w:t>
            </w:r>
          </w:p>
        </w:tc>
        <w:tc>
          <w:tcPr>
            <w:tcW w:w="4200" w:type="dxa"/>
            <w:gridSpan w:val="2"/>
            <w:tcBorders>
              <w:top w:val="single" w:sz="6" w:space="0" w:color="auto"/>
              <w:bottom w:val="single" w:sz="6" w:space="0" w:color="auto"/>
            </w:tcBorders>
          </w:tcPr>
          <w:p w:rsidR="00280465" w:rsidRDefault="00280465"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 Noted</w:t>
            </w:r>
          </w:p>
          <w:p w:rsidR="00280465" w:rsidRPr="00601635" w:rsidRDefault="00280465" w:rsidP="00715716">
            <w:pPr>
              <w:pStyle w:val="ISOSecretObservations"/>
              <w:spacing w:before="60" w:after="60" w:line="240" w:lineRule="auto"/>
              <w:rPr>
                <w:color w:val="E36C0A"/>
              </w:rPr>
            </w:pPr>
            <w:r w:rsidRPr="00601635">
              <w:rPr>
                <w:color w:val="E36C0A"/>
              </w:rPr>
              <w:t>Definition to be confirmed in next version of document.</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013F36">
            <w:pPr>
              <w:pStyle w:val="ISOClause"/>
              <w:spacing w:before="60" w:after="60" w:line="240" w:lineRule="auto"/>
            </w:pPr>
            <w:r>
              <w:t>Annex A 4.10.18.4</w:t>
            </w:r>
          </w:p>
        </w:tc>
        <w:tc>
          <w:tcPr>
            <w:tcW w:w="1070" w:type="dxa"/>
            <w:tcBorders>
              <w:top w:val="single" w:sz="6" w:space="0" w:color="auto"/>
              <w:bottom w:val="single" w:sz="6" w:space="0" w:color="auto"/>
            </w:tcBorders>
          </w:tcPr>
          <w:p w:rsidR="00280465" w:rsidRDefault="00280465" w:rsidP="00013F36">
            <w:pPr>
              <w:pStyle w:val="ISOParagraph"/>
              <w:spacing w:before="60" w:after="60" w:line="240" w:lineRule="auto"/>
            </w:pPr>
            <w:r>
              <w:t>Name and Definition</w:t>
            </w:r>
          </w:p>
        </w:tc>
        <w:tc>
          <w:tcPr>
            <w:tcW w:w="720" w:type="dxa"/>
            <w:tcBorders>
              <w:top w:val="single" w:sz="6" w:space="0" w:color="auto"/>
              <w:bottom w:val="single" w:sz="6" w:space="0" w:color="auto"/>
            </w:tcBorders>
          </w:tcPr>
          <w:p w:rsidR="00280465" w:rsidRDefault="00280465" w:rsidP="00013F36">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013F36">
            <w:pPr>
              <w:pStyle w:val="ISOComments"/>
              <w:spacing w:before="60" w:after="60" w:line="240" w:lineRule="auto"/>
            </w:pPr>
            <w:r>
              <w:t>Need legal confirmation; should this be servitude in public international law?</w:t>
            </w:r>
          </w:p>
        </w:tc>
        <w:tc>
          <w:tcPr>
            <w:tcW w:w="4200" w:type="dxa"/>
            <w:gridSpan w:val="2"/>
            <w:tcBorders>
              <w:top w:val="single" w:sz="6" w:space="0" w:color="auto"/>
              <w:bottom w:val="single" w:sz="6" w:space="0" w:color="auto"/>
            </w:tcBorders>
          </w:tcPr>
          <w:p w:rsidR="00280465" w:rsidRDefault="00280465"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 Noted</w:t>
            </w:r>
          </w:p>
          <w:p w:rsidR="00280465" w:rsidRPr="00601635" w:rsidRDefault="00280465" w:rsidP="00715716">
            <w:pPr>
              <w:pStyle w:val="ISOSecretObservations"/>
              <w:spacing w:before="60" w:after="60" w:line="240" w:lineRule="auto"/>
              <w:rPr>
                <w:color w:val="E36C0A"/>
              </w:rPr>
            </w:pPr>
            <w:r w:rsidRPr="00601635">
              <w:rPr>
                <w:color w:val="E36C0A"/>
              </w:rPr>
              <w:t>Definition to be confirmed in next version of document.</w:t>
            </w: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103</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A/</w:t>
            </w:r>
          </w:p>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val="en-US" w:eastAsia="ko-KR"/>
              </w:rPr>
              <w:t>4.10.19</w:t>
            </w:r>
            <w:r w:rsidRPr="000555DD">
              <w:rPr>
                <w:rFonts w:cs="Arial"/>
                <w:bCs/>
                <w:szCs w:val="18"/>
                <w:lang w:val="en-US" w:eastAsia="ko-KR"/>
              </w:rPr>
              <w:t xml:space="preserve"> Responsibility Type List</w:t>
            </w:r>
          </w:p>
          <w:p w:rsidR="00280465" w:rsidRPr="000555DD" w:rsidRDefault="00280465" w:rsidP="000555DD">
            <w:pPr>
              <w:pStyle w:val="ISOClause"/>
              <w:spacing w:before="60" w:after="60" w:line="240" w:lineRule="auto"/>
              <w:rPr>
                <w:rFonts w:cs="Arial"/>
                <w:szCs w:val="18"/>
              </w:rPr>
            </w:pPr>
            <w:r w:rsidRPr="000555DD">
              <w:rPr>
                <w:rFonts w:cs="Arial"/>
                <w:bCs/>
                <w:szCs w:val="18"/>
                <w:lang w:val="en-US" w:eastAsia="ko-KR"/>
              </w:rPr>
              <w:t>(p.108)</w:t>
            </w:r>
          </w:p>
        </w:tc>
        <w:tc>
          <w:tcPr>
            <w:tcW w:w="1070" w:type="dxa"/>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val="en-US" w:eastAsia="ko-KR"/>
              </w:rPr>
              <w:t>4.10.19</w:t>
            </w:r>
            <w:r w:rsidRPr="000555DD">
              <w:rPr>
                <w:rFonts w:cs="Arial"/>
                <w:bCs/>
                <w:szCs w:val="18"/>
                <w:lang w:val="en-US" w:eastAsia="ko-KR"/>
              </w:rPr>
              <w:t xml:space="preserve"> Responsibility Type List</w:t>
            </w:r>
          </w:p>
          <w:p w:rsidR="00280465" w:rsidRPr="000555DD" w:rsidRDefault="00280465" w:rsidP="000555DD">
            <w:pPr>
              <w:pStyle w:val="ISOClause"/>
              <w:spacing w:before="60" w:after="60" w:line="240" w:lineRule="auto"/>
              <w:rPr>
                <w:rFonts w:cs="Arial"/>
                <w:szCs w:val="18"/>
              </w:rPr>
            </w:pPr>
          </w:p>
        </w:tc>
        <w:tc>
          <w:tcPr>
            <w:tcW w:w="720" w:type="dxa"/>
            <w:tcBorders>
              <w:top w:val="single" w:sz="6" w:space="0" w:color="auto"/>
              <w:bottom w:val="single" w:sz="6" w:space="0" w:color="auto"/>
            </w:tcBorders>
          </w:tcPr>
          <w:p w:rsidR="00280465" w:rsidRPr="000555DD" w:rsidRDefault="00280465" w:rsidP="000555DD">
            <w:pPr>
              <w:jc w:val="left"/>
              <w:rPr>
                <w:sz w:val="18"/>
                <w:szCs w:val="18"/>
              </w:rPr>
            </w:pPr>
            <w:r w:rsidRPr="000555DD">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val="en-US" w:eastAsia="ko-KR"/>
              </w:rPr>
            </w:pPr>
            <w:r w:rsidRPr="000555DD">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0555DD">
              <w:rPr>
                <w:rFonts w:cs="Arial"/>
                <w:szCs w:val="18"/>
                <w:lang w:val="en-US" w:eastAsia="ko-KR"/>
              </w:rPr>
              <w:t>―</w:t>
            </w:r>
            <w:r w:rsidRPr="000555DD">
              <w:rPr>
                <w:rFonts w:cs="Arial" w:hint="eastAsia"/>
                <w:szCs w:val="18"/>
                <w:lang w:val="en-US" w:eastAsia="ko-KR"/>
              </w:rPr>
              <w:t>which states that "[t]he activities of the [IHO]...do not include matters involving questions of international politics.</w:t>
            </w:r>
            <w:r w:rsidRPr="000555DD">
              <w:rPr>
                <w:rFonts w:cs="Arial"/>
                <w:szCs w:val="18"/>
                <w:lang w:val="en-US" w:eastAsia="ko-KR"/>
              </w:rPr>
              <w:t>”</w:t>
            </w:r>
          </w:p>
        </w:tc>
        <w:tc>
          <w:tcPr>
            <w:tcW w:w="4200"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eastAsia="ko-KR"/>
              </w:rPr>
              <w:t xml:space="preserve">Delete </w:t>
            </w:r>
            <w:r w:rsidRPr="000555DD">
              <w:rPr>
                <w:rFonts w:cs="Arial" w:hint="eastAsia"/>
                <w:szCs w:val="18"/>
                <w:lang w:val="en-US" w:eastAsia="ko-KR"/>
              </w:rPr>
              <w:t xml:space="preserve">4.10.19 </w:t>
            </w:r>
            <w:r w:rsidRPr="000555DD">
              <w:rPr>
                <w:rFonts w:cs="Arial"/>
                <w:szCs w:val="18"/>
                <w:lang w:val="en-US" w:eastAsia="ko-KR"/>
              </w:rPr>
              <w:t>R</w:t>
            </w:r>
            <w:r w:rsidRPr="000555DD">
              <w:rPr>
                <w:rFonts w:cs="Arial" w:hint="eastAsia"/>
                <w:szCs w:val="18"/>
                <w:lang w:val="en-US" w:eastAsia="ko-KR"/>
              </w:rPr>
              <w:t>esponsibility Type List</w:t>
            </w:r>
          </w:p>
          <w:p w:rsidR="00280465" w:rsidRPr="000555DD" w:rsidRDefault="00280465" w:rsidP="000555DD">
            <w:pPr>
              <w:pStyle w:val="ISOComments"/>
              <w:spacing w:before="60" w:after="60" w:line="240" w:lineRule="auto"/>
              <w:rPr>
                <w:rFonts w:cs="Arial"/>
                <w:szCs w:val="18"/>
                <w:lang w:val="en-US" w:eastAsia="ko-KR"/>
              </w:rPr>
            </w:pPr>
            <w:r w:rsidRPr="000555DD">
              <w:rPr>
                <w:rFonts w:cs="Arial" w:hint="eastAsia"/>
                <w:szCs w:val="18"/>
                <w:lang w:eastAsia="ko-KR"/>
              </w:rPr>
              <w:t xml:space="preserve">Delete </w:t>
            </w:r>
            <w:r w:rsidRPr="000555DD">
              <w:rPr>
                <w:rFonts w:cs="Arial"/>
                <w:szCs w:val="18"/>
                <w:lang w:eastAsia="ko-KR"/>
              </w:rPr>
              <w:t>table</w:t>
            </w:r>
            <w:r w:rsidRPr="000555DD">
              <w:rPr>
                <w:rFonts w:cs="Arial" w:hint="eastAsia"/>
                <w:szCs w:val="18"/>
                <w:lang w:eastAsia="ko-KR"/>
              </w:rPr>
              <w:t xml:space="preserve"> </w:t>
            </w:r>
            <w:r w:rsidRPr="000555DD">
              <w:rPr>
                <w:rFonts w:cs="Arial" w:hint="eastAsia"/>
                <w:szCs w:val="18"/>
                <w:lang w:val="en-US" w:eastAsia="ko-KR"/>
              </w:rPr>
              <w:t xml:space="preserve">4.10.19.1 Maintenance </w:t>
            </w:r>
            <w:r w:rsidRPr="000555DD">
              <w:rPr>
                <w:rFonts w:cs="Arial"/>
                <w:szCs w:val="18"/>
                <w:lang w:val="en-US" w:eastAsia="ko-KR"/>
              </w:rPr>
              <w:t>R</w:t>
            </w:r>
            <w:r w:rsidRPr="000555DD">
              <w:rPr>
                <w:rFonts w:cs="Arial" w:hint="eastAsia"/>
                <w:szCs w:val="18"/>
                <w:lang w:val="en-US" w:eastAsia="ko-KR"/>
              </w:rPr>
              <w:t>esponsibility</w:t>
            </w:r>
          </w:p>
        </w:tc>
        <w:tc>
          <w:tcPr>
            <w:tcW w:w="2605" w:type="dxa"/>
            <w:tcBorders>
              <w:top w:val="single" w:sz="6" w:space="0" w:color="auto"/>
              <w:bottom w:val="single" w:sz="6" w:space="0" w:color="auto"/>
            </w:tcBorders>
            <w:shd w:val="clear" w:color="auto" w:fill="auto"/>
          </w:tcPr>
          <w:p w:rsidR="00280465" w:rsidRPr="00601635" w:rsidRDefault="00280465" w:rsidP="00715716">
            <w:pPr>
              <w:pStyle w:val="ISOSecretObservations"/>
              <w:spacing w:before="60" w:after="60" w:line="240" w:lineRule="auto"/>
              <w:rPr>
                <w:color w:val="E36C0A"/>
              </w:rPr>
            </w:pPr>
            <w:r w:rsidRPr="00601635">
              <w:rPr>
                <w:color w:val="E36C0A"/>
              </w:rPr>
              <w:t>Proposed Not Accepted</w:t>
            </w:r>
          </w:p>
          <w:p w:rsidR="00280465" w:rsidRPr="00601635" w:rsidRDefault="00280465" w:rsidP="00715716">
            <w:pPr>
              <w:pStyle w:val="ISOSecretObservations"/>
              <w:spacing w:before="60" w:after="60" w:line="240" w:lineRule="auto"/>
              <w:rPr>
                <w:rFonts w:cs="Arial"/>
                <w:color w:val="E36C0A"/>
                <w:szCs w:val="18"/>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sidRPr="00E56D67">
              <w:rPr>
                <w:b/>
                <w:color w:val="00B0F0"/>
                <w:sz w:val="16"/>
              </w:rPr>
              <w:t>KR-10</w:t>
            </w:r>
            <w:r>
              <w:rPr>
                <w:b/>
                <w:color w:val="00B0F0"/>
                <w:sz w:val="16"/>
              </w:rPr>
              <w:t>4</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szCs w:val="18"/>
                <w:lang w:eastAsia="ko-KR"/>
              </w:rPr>
            </w:pPr>
            <w:r w:rsidRPr="000555DD">
              <w:rPr>
                <w:rFonts w:hint="eastAsia"/>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280465" w:rsidRPr="000555DD" w:rsidRDefault="00280465" w:rsidP="000555DD">
            <w:pPr>
              <w:pStyle w:val="ISOClause"/>
              <w:spacing w:before="60" w:after="60" w:line="240" w:lineRule="auto"/>
              <w:rPr>
                <w:szCs w:val="18"/>
                <w:lang w:eastAsia="ko-KR"/>
              </w:rPr>
            </w:pPr>
            <w:r w:rsidRPr="000555DD">
              <w:rPr>
                <w:rFonts w:cs="Arial" w:hint="eastAsia"/>
                <w:bCs/>
                <w:szCs w:val="18"/>
                <w:lang w:val="en-US" w:eastAsia="ko-KR"/>
              </w:rPr>
              <w:t>Data Product Format (Encoding)</w:t>
            </w:r>
          </w:p>
        </w:tc>
        <w:tc>
          <w:tcPr>
            <w:tcW w:w="1070" w:type="dxa"/>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val="en-US" w:eastAsia="ko-KR"/>
              </w:rPr>
            </w:pPr>
            <w:r w:rsidRPr="000555DD">
              <w:rPr>
                <w:rFonts w:cs="Arial" w:hint="eastAsia"/>
                <w:szCs w:val="18"/>
                <w:lang w:val="en-US" w:eastAsia="ko-KR"/>
              </w:rPr>
              <w:t>Entire section</w:t>
            </w:r>
          </w:p>
        </w:tc>
        <w:tc>
          <w:tcPr>
            <w:tcW w:w="720" w:type="dxa"/>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val="en-US" w:eastAsia="ko-KR"/>
              </w:rPr>
            </w:pPr>
            <w:r w:rsidRPr="000555DD">
              <w:rPr>
                <w:rFonts w:cs="Arial" w:hint="eastAsia"/>
                <w:szCs w:val="18"/>
                <w:lang w:val="en-US" w:eastAsia="ko-KR"/>
              </w:rPr>
              <w:t>te</w:t>
            </w:r>
          </w:p>
        </w:tc>
        <w:tc>
          <w:tcPr>
            <w:tcW w:w="4440" w:type="dxa"/>
            <w:gridSpan w:val="3"/>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val="en-US" w:eastAsia="ko-KR"/>
              </w:rPr>
            </w:pPr>
            <w:r w:rsidRPr="000555DD">
              <w:rPr>
                <w:rFonts w:cs="Arial"/>
                <w:szCs w:val="18"/>
                <w:lang w:val="en-US" w:eastAsia="ko-KR"/>
              </w:rPr>
              <w:t xml:space="preserve">There was no encoding standard for printing purpose in S-100 and it is newly introduced in S-121 for Use case 2 purpose. Therefore, S-100WG should </w:t>
            </w:r>
            <w:r w:rsidRPr="000555DD">
              <w:rPr>
                <w:rFonts w:cs="Arial" w:hint="eastAsia"/>
                <w:szCs w:val="18"/>
                <w:lang w:val="en-US" w:eastAsia="ko-KR"/>
              </w:rPr>
              <w:t>review th</w:t>
            </w:r>
            <w:r w:rsidRPr="000555DD">
              <w:rPr>
                <w:rFonts w:cs="Arial"/>
                <w:szCs w:val="18"/>
                <w:lang w:val="en-US" w:eastAsia="ko-KR"/>
              </w:rPr>
              <w:t>is</w:t>
            </w:r>
            <w:r w:rsidRPr="000555DD">
              <w:rPr>
                <w:rFonts w:cs="Arial" w:hint="eastAsia"/>
                <w:szCs w:val="18"/>
                <w:lang w:val="en-US" w:eastAsia="ko-KR"/>
              </w:rPr>
              <w:t xml:space="preserve"> new encoding</w:t>
            </w:r>
            <w:r w:rsidRPr="000555DD">
              <w:rPr>
                <w:rFonts w:cs="Arial"/>
                <w:szCs w:val="18"/>
                <w:lang w:val="en-US" w:eastAsia="ko-KR"/>
              </w:rPr>
              <w:t xml:space="preserve"> standard</w:t>
            </w:r>
            <w:r w:rsidRPr="000555DD">
              <w:rPr>
                <w:rFonts w:cs="Arial" w:hint="eastAsia"/>
                <w:szCs w:val="18"/>
                <w:lang w:val="en-US" w:eastAsia="ko-KR"/>
              </w:rPr>
              <w:t xml:space="preserve">. </w:t>
            </w:r>
          </w:p>
        </w:tc>
        <w:tc>
          <w:tcPr>
            <w:tcW w:w="4200" w:type="dxa"/>
            <w:gridSpan w:val="2"/>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val="en-US" w:eastAsia="ko-KR"/>
              </w:rPr>
            </w:pPr>
            <w:r w:rsidRPr="000555DD">
              <w:rPr>
                <w:rFonts w:cs="Arial" w:hint="eastAsia"/>
                <w:szCs w:val="18"/>
                <w:lang w:val="en-US" w:eastAsia="ko-KR"/>
              </w:rPr>
              <w:t xml:space="preserve">Propose that S-100WG </w:t>
            </w:r>
            <w:r w:rsidRPr="000555DD">
              <w:rPr>
                <w:rFonts w:cs="Arial"/>
                <w:szCs w:val="18"/>
                <w:lang w:val="en-US" w:eastAsia="ko-KR"/>
              </w:rPr>
              <w:t>discuss</w:t>
            </w:r>
            <w:r w:rsidRPr="000555DD">
              <w:rPr>
                <w:rFonts w:cs="Arial" w:hint="eastAsia"/>
                <w:szCs w:val="18"/>
                <w:lang w:val="en-US" w:eastAsia="ko-KR"/>
              </w:rPr>
              <w:t xml:space="preserve"> the new </w:t>
            </w:r>
            <w:r w:rsidRPr="000555DD">
              <w:rPr>
                <w:rFonts w:cs="Arial"/>
                <w:szCs w:val="18"/>
                <w:lang w:val="en-US" w:eastAsia="ko-KR"/>
              </w:rPr>
              <w:t xml:space="preserve">encoding before </w:t>
            </w:r>
            <w:r w:rsidRPr="000555DD">
              <w:rPr>
                <w:rFonts w:cs="Arial" w:hint="eastAsia"/>
                <w:szCs w:val="18"/>
                <w:lang w:val="en-US" w:eastAsia="ko-KR"/>
              </w:rPr>
              <w:t>inclusion</w:t>
            </w:r>
            <w:r w:rsidRPr="000555DD">
              <w:rPr>
                <w:rFonts w:cs="Arial"/>
                <w:szCs w:val="18"/>
                <w:lang w:val="en-US" w:eastAsia="ko-KR"/>
              </w:rPr>
              <w:t xml:space="preserve"> in the S-121 MLB PS. </w:t>
            </w:r>
          </w:p>
        </w:tc>
        <w:tc>
          <w:tcPr>
            <w:tcW w:w="2605" w:type="dxa"/>
            <w:tcBorders>
              <w:top w:val="single" w:sz="6" w:space="0" w:color="auto"/>
              <w:bottom w:val="single" w:sz="6" w:space="0" w:color="auto"/>
            </w:tcBorders>
            <w:shd w:val="clear" w:color="auto" w:fill="auto"/>
          </w:tcPr>
          <w:p w:rsidR="00280465" w:rsidRPr="00601635" w:rsidRDefault="00280465" w:rsidP="000555D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0555DD">
            <w:pPr>
              <w:pStyle w:val="ISOSecretObservations"/>
              <w:spacing w:before="60" w:after="60" w:line="240" w:lineRule="auto"/>
              <w:rPr>
                <w:rFonts w:cs="Arial"/>
                <w:color w:val="E36C0A"/>
                <w:szCs w:val="18"/>
              </w:rPr>
            </w:pPr>
            <w:r w:rsidRPr="00601635">
              <w:rPr>
                <w:rFonts w:cs="Arial"/>
                <w:color w:val="E36C0A"/>
                <w:szCs w:val="18"/>
              </w:rPr>
              <w:t>The entire S-121 document, including the annex on encoding has been submitted to the S-100 WG for review, and comments have been received from S-100 WG (See S100 WG comments S100-55 to S100-61) on this annex. This is the review process agreed by HSSC.</w:t>
            </w:r>
          </w:p>
        </w:tc>
      </w:tr>
      <w:tr w:rsidR="00280465" w:rsidTr="003465CB">
        <w:trPr>
          <w:cantSplit/>
          <w:jc w:val="center"/>
        </w:trPr>
        <w:tc>
          <w:tcPr>
            <w:tcW w:w="667" w:type="dxa"/>
            <w:gridSpan w:val="2"/>
            <w:tcBorders>
              <w:top w:val="single" w:sz="6" w:space="0" w:color="auto"/>
              <w:bottom w:val="single" w:sz="6" w:space="0" w:color="auto"/>
            </w:tcBorders>
          </w:tcPr>
          <w:p w:rsidR="00280465" w:rsidRPr="005C78C4" w:rsidRDefault="00280465" w:rsidP="0077697F">
            <w:pPr>
              <w:ind w:left="-62" w:right="-99"/>
              <w:rPr>
                <w:sz w:val="18"/>
                <w:szCs w:val="18"/>
              </w:rPr>
            </w:pPr>
            <w:r w:rsidRPr="00F1200E">
              <w:rPr>
                <w:b/>
                <w:color w:val="00B0F0"/>
                <w:sz w:val="16"/>
              </w:rPr>
              <w:lastRenderedPageBreak/>
              <w:t>S100-</w:t>
            </w:r>
            <w:r>
              <w:rPr>
                <w:b/>
                <w:color w:val="00B0F0"/>
                <w:sz w:val="16"/>
              </w:rPr>
              <w:t>55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5C78C4">
            <w:pPr>
              <w:pStyle w:val="ISOClause"/>
              <w:spacing w:before="60" w:after="60" w:line="240" w:lineRule="auto"/>
            </w:pPr>
            <w:r>
              <w:t>Annex B encoding</w:t>
            </w:r>
          </w:p>
        </w:tc>
        <w:tc>
          <w:tcPr>
            <w:tcW w:w="1070" w:type="dxa"/>
            <w:tcBorders>
              <w:top w:val="single" w:sz="6" w:space="0" w:color="auto"/>
              <w:bottom w:val="single" w:sz="6" w:space="0" w:color="auto"/>
            </w:tcBorders>
          </w:tcPr>
          <w:p w:rsidR="00280465" w:rsidRDefault="00280465" w:rsidP="005C78C4">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5C78C4">
            <w:pPr>
              <w:pStyle w:val="ISOCommType"/>
              <w:spacing w:before="60" w:after="60" w:line="240" w:lineRule="auto"/>
            </w:pPr>
            <w:r>
              <w:t>Ge</w:t>
            </w:r>
          </w:p>
        </w:tc>
        <w:tc>
          <w:tcPr>
            <w:tcW w:w="4440" w:type="dxa"/>
            <w:gridSpan w:val="3"/>
            <w:tcBorders>
              <w:top w:val="single" w:sz="6" w:space="0" w:color="auto"/>
              <w:bottom w:val="single" w:sz="6" w:space="0" w:color="auto"/>
            </w:tcBorders>
          </w:tcPr>
          <w:p w:rsidR="00280465" w:rsidRDefault="00280465" w:rsidP="005C78C4">
            <w:pPr>
              <w:pStyle w:val="ISOComments"/>
              <w:spacing w:before="60" w:after="60" w:line="240" w:lineRule="auto"/>
            </w:pPr>
            <w:r>
              <w:t>This document could use some simplification.</w:t>
            </w:r>
          </w:p>
          <w:p w:rsidR="00280465" w:rsidRDefault="00280465" w:rsidP="005C78C4">
            <w:pPr>
              <w:pStyle w:val="ISOComments"/>
              <w:numPr>
                <w:ilvl w:val="0"/>
                <w:numId w:val="9"/>
              </w:numPr>
              <w:spacing w:before="60" w:after="60" w:line="240" w:lineRule="auto"/>
            </w:pPr>
            <w:r>
              <w:t>Take out much of the background information to the convention and ASN.1</w:t>
            </w:r>
          </w:p>
          <w:p w:rsidR="00280465" w:rsidRDefault="00280465" w:rsidP="005C78C4">
            <w:pPr>
              <w:pStyle w:val="ISOComments"/>
              <w:numPr>
                <w:ilvl w:val="0"/>
                <w:numId w:val="9"/>
              </w:numPr>
              <w:spacing w:before="60" w:after="60" w:line="240" w:lineRule="auto"/>
            </w:pPr>
            <w:r>
              <w:t>Take out Appendix C</w:t>
            </w:r>
          </w:p>
          <w:p w:rsidR="00280465" w:rsidRDefault="00280465" w:rsidP="005C78C4">
            <w:pPr>
              <w:pStyle w:val="ISOComments"/>
              <w:numPr>
                <w:ilvl w:val="0"/>
                <w:numId w:val="9"/>
              </w:numPr>
              <w:spacing w:before="60" w:after="60" w:line="240" w:lineRule="auto"/>
            </w:pPr>
            <w:r>
              <w:t>This document should only define the textual encoding. A GML schema is being defined under the OGC pilot project which conforms to S-100 and can be used. Can the ASN.1 encoding then be taken out?</w:t>
            </w:r>
          </w:p>
        </w:tc>
        <w:tc>
          <w:tcPr>
            <w:tcW w:w="4200" w:type="dxa"/>
            <w:gridSpan w:val="2"/>
            <w:tcBorders>
              <w:top w:val="single" w:sz="6" w:space="0" w:color="auto"/>
              <w:bottom w:val="single" w:sz="6" w:space="0" w:color="auto"/>
            </w:tcBorders>
          </w:tcPr>
          <w:p w:rsidR="00280465" w:rsidRDefault="00280465" w:rsidP="005C78C4">
            <w:pPr>
              <w:pStyle w:val="BodyText"/>
            </w:pPr>
          </w:p>
        </w:tc>
        <w:tc>
          <w:tcPr>
            <w:tcW w:w="2605" w:type="dxa"/>
            <w:tcBorders>
              <w:top w:val="single" w:sz="6" w:space="0" w:color="auto"/>
              <w:bottom w:val="single" w:sz="6" w:space="0" w:color="auto"/>
            </w:tcBorders>
            <w:shd w:val="clear" w:color="auto" w:fill="auto"/>
          </w:tcPr>
          <w:p w:rsidR="00280465" w:rsidRPr="00601635" w:rsidRDefault="00280465" w:rsidP="00A7439C">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BA2F40">
            <w:pPr>
              <w:pStyle w:val="ISOSecretObservations"/>
              <w:spacing w:before="60" w:after="60" w:line="240" w:lineRule="auto"/>
              <w:rPr>
                <w:rFonts w:cs="Arial"/>
                <w:color w:val="E36C0A"/>
                <w:szCs w:val="18"/>
              </w:rPr>
            </w:pPr>
            <w:r w:rsidRPr="00601635">
              <w:rPr>
                <w:rFonts w:cs="Arial"/>
                <w:color w:val="E36C0A"/>
                <w:szCs w:val="18"/>
              </w:rPr>
              <w:t xml:space="preserve">This annex can be simplified and the background and use case material taken out (as suggested in comment  S100-7). </w:t>
            </w:r>
          </w:p>
          <w:p w:rsidR="00280465" w:rsidRPr="00601635" w:rsidRDefault="00280465" w:rsidP="00BA2F40">
            <w:pPr>
              <w:pStyle w:val="ISOSecretObservations"/>
              <w:spacing w:before="60" w:after="60" w:line="240" w:lineRule="auto"/>
              <w:rPr>
                <w:rFonts w:cs="Arial"/>
                <w:color w:val="E36C0A"/>
                <w:szCs w:val="18"/>
              </w:rPr>
            </w:pPr>
            <w:r w:rsidRPr="00601635">
              <w:rPr>
                <w:rFonts w:cs="Arial"/>
                <w:color w:val="E36C0A"/>
                <w:szCs w:val="18"/>
              </w:rPr>
              <w:t xml:space="preserve">ASN.1 is not a separate encoding, it is a description of the Explicit Text Encoding in a formal manner using the Abstract Syntax Notation.  </w:t>
            </w:r>
          </w:p>
          <w:p w:rsidR="00280465" w:rsidRPr="00601635" w:rsidRDefault="00280465" w:rsidP="00BA2F40">
            <w:pPr>
              <w:pStyle w:val="ISOSecretObservations"/>
              <w:spacing w:before="60" w:after="60" w:line="240" w:lineRule="auto"/>
              <w:rPr>
                <w:rFonts w:cs="Arial"/>
                <w:color w:val="E36C0A"/>
                <w:szCs w:val="18"/>
              </w:rPr>
            </w:pPr>
            <w:r w:rsidRPr="00601635">
              <w:rPr>
                <w:rFonts w:cs="Arial"/>
                <w:color w:val="E36C0A"/>
                <w:szCs w:val="18"/>
              </w:rPr>
              <w:t xml:space="preserve">The implementers should determine whether the narrative description of the explicit text encoding is sufficient or whether the formal ASN description in Appendix E is required. </w:t>
            </w:r>
          </w:p>
          <w:p w:rsidR="00280465" w:rsidRPr="00601635" w:rsidRDefault="00280465" w:rsidP="00D62AFD">
            <w:pPr>
              <w:pStyle w:val="ISOSecretObservations"/>
              <w:spacing w:before="60" w:after="60" w:line="240" w:lineRule="auto"/>
              <w:rPr>
                <w:rFonts w:cs="Arial"/>
                <w:color w:val="E36C0A"/>
                <w:szCs w:val="18"/>
              </w:rPr>
            </w:pPr>
            <w:r w:rsidRPr="00601635">
              <w:rPr>
                <w:rFonts w:cs="Arial"/>
                <w:color w:val="E36C0A"/>
                <w:szCs w:val="18"/>
              </w:rPr>
              <w:t xml:space="preserve">If Appendix E is required then is it best to include Appendix C. Otherwise one would need to obtain the standard ISO 8824 to understand the ASN.1, (and there is a potential confusion because ASN.1 defines a bit level encoding in yet another standard ISO 8825 – which is not used here). </w:t>
            </w:r>
          </w:p>
          <w:p w:rsidR="00280465" w:rsidRPr="00601635" w:rsidRDefault="00280465" w:rsidP="00D62AFD">
            <w:pPr>
              <w:pStyle w:val="ISOSecretObservations"/>
              <w:spacing w:before="60" w:after="60" w:line="240" w:lineRule="auto"/>
              <w:rPr>
                <w:rFonts w:cs="Arial"/>
                <w:color w:val="E36C0A"/>
                <w:szCs w:val="18"/>
              </w:rPr>
            </w:pPr>
            <w:r w:rsidRPr="00601635">
              <w:rPr>
                <w:rFonts w:cs="Arial"/>
                <w:color w:val="E36C0A"/>
                <w:szCs w:val="18"/>
              </w:rPr>
              <w:t>It is proposed to leave Appendix C and E for this time.</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280465" w:rsidRDefault="00280465" w:rsidP="004E10AB">
            <w:pPr>
              <w:pStyle w:val="ISOClause"/>
              <w:spacing w:before="60" w:after="60" w:line="240" w:lineRule="auto"/>
            </w:pPr>
            <w:r>
              <w:t>Annex B</w:t>
            </w:r>
          </w:p>
        </w:tc>
        <w:tc>
          <w:tcPr>
            <w:tcW w:w="1070" w:type="dxa"/>
            <w:tcBorders>
              <w:top w:val="single" w:sz="6" w:space="0" w:color="auto"/>
              <w:bottom w:val="single" w:sz="6" w:space="0" w:color="auto"/>
            </w:tcBorders>
          </w:tcPr>
          <w:p w:rsidR="00280465" w:rsidRDefault="00280465" w:rsidP="004E10AB">
            <w:pPr>
              <w:pStyle w:val="ISOParagraph"/>
              <w:spacing w:before="60" w:after="60" w:line="240" w:lineRule="auto"/>
            </w:pPr>
            <w:r>
              <w:t>Figures</w:t>
            </w:r>
          </w:p>
        </w:tc>
        <w:tc>
          <w:tcPr>
            <w:tcW w:w="720" w:type="dxa"/>
            <w:tcBorders>
              <w:top w:val="single" w:sz="6" w:space="0" w:color="auto"/>
              <w:bottom w:val="single" w:sz="6" w:space="0" w:color="auto"/>
            </w:tcBorders>
          </w:tcPr>
          <w:p w:rsidR="00280465" w:rsidRDefault="00280465" w:rsidP="004E10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4E10AB">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280465" w:rsidRDefault="00280465" w:rsidP="004E10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4E10AB">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4E10AB">
            <w:pPr>
              <w:pStyle w:val="ISOSecretObservations"/>
              <w:spacing w:before="60" w:after="60" w:line="240" w:lineRule="auto"/>
              <w:rPr>
                <w:rFonts w:cs="Arial"/>
                <w:color w:val="E36C0A"/>
                <w:szCs w:val="18"/>
              </w:rPr>
            </w:pPr>
            <w:r w:rsidRPr="00601635">
              <w:rPr>
                <w:rFonts w:cs="Arial"/>
                <w:color w:val="E36C0A"/>
                <w:szCs w:val="18"/>
              </w:rPr>
              <w:t>Many figures have been redrawn or expanded to increase readability. However, some figures, especially in the implementation model, are too detailed to expand or redraw. The document  have been revised to give maximum readability.</w:t>
            </w:r>
          </w:p>
        </w:tc>
      </w:tr>
      <w:tr w:rsidR="00280465" w:rsidTr="003465CB">
        <w:trPr>
          <w:cantSplit/>
          <w:jc w:val="center"/>
        </w:trPr>
        <w:tc>
          <w:tcPr>
            <w:tcW w:w="667" w:type="dxa"/>
            <w:gridSpan w:val="2"/>
            <w:tcBorders>
              <w:top w:val="single" w:sz="6" w:space="0" w:color="auto"/>
              <w:bottom w:val="single" w:sz="6" w:space="0" w:color="auto"/>
            </w:tcBorders>
          </w:tcPr>
          <w:p w:rsidR="00280465" w:rsidRPr="005C2895" w:rsidRDefault="00280465" w:rsidP="001A20BB">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0555DD">
            <w:pPr>
              <w:pStyle w:val="ISOClause"/>
              <w:spacing w:before="60" w:after="60" w:line="240" w:lineRule="auto"/>
            </w:pPr>
            <w:r>
              <w:rPr>
                <w:sz w:val="16"/>
                <w:szCs w:val="16"/>
              </w:rPr>
              <w:t>Annex B</w:t>
            </w:r>
            <w:r>
              <w:t xml:space="preserve"> Overview</w:t>
            </w:r>
          </w:p>
        </w:tc>
        <w:tc>
          <w:tcPr>
            <w:tcW w:w="1070" w:type="dxa"/>
            <w:tcBorders>
              <w:top w:val="single" w:sz="6" w:space="0" w:color="auto"/>
              <w:bottom w:val="single" w:sz="6" w:space="0" w:color="auto"/>
            </w:tcBorders>
          </w:tcPr>
          <w:p w:rsidR="00280465" w:rsidRDefault="00280465" w:rsidP="000555DD">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0555DD">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0555DD">
            <w:pPr>
              <w:pStyle w:val="ISOComments"/>
              <w:spacing w:before="60" w:after="60" w:line="240" w:lineRule="auto"/>
            </w:pPr>
            <w:r>
              <w:t>Since our recommendation is to remove use cases from through the core set of documents, only make mention of the list of geographic coordinates deposit format.</w:t>
            </w:r>
          </w:p>
        </w:tc>
        <w:tc>
          <w:tcPr>
            <w:tcW w:w="4200" w:type="dxa"/>
            <w:gridSpan w:val="2"/>
            <w:tcBorders>
              <w:top w:val="single" w:sz="6" w:space="0" w:color="auto"/>
              <w:bottom w:val="single" w:sz="6" w:space="0" w:color="auto"/>
            </w:tcBorders>
          </w:tcPr>
          <w:p w:rsidR="00280465" w:rsidRDefault="00280465" w:rsidP="000555DD">
            <w:pPr>
              <w:pStyle w:val="ISOChange"/>
              <w:spacing w:before="60" w:after="60"/>
            </w:pPr>
            <w:r>
              <w:t xml:space="preserve">Remove “The S-121 Product Specification defines several use cases. This document refines those use cases and describes the interfaces required to support each use case. Each use case is different and there are also differences between several sub use cases. For many of the use cases existing standards defined in ISO and OGC are sufficient.” Rework: “However for the specific…” so that is states… The deposit of… </w:t>
            </w:r>
          </w:p>
        </w:tc>
        <w:tc>
          <w:tcPr>
            <w:tcW w:w="2605" w:type="dxa"/>
            <w:tcBorders>
              <w:top w:val="single" w:sz="6" w:space="0" w:color="auto"/>
              <w:bottom w:val="single" w:sz="6" w:space="0" w:color="auto"/>
            </w:tcBorders>
            <w:shd w:val="clear" w:color="auto" w:fill="auto"/>
          </w:tcPr>
          <w:p w:rsidR="00280465" w:rsidRPr="00601635" w:rsidRDefault="00280465" w:rsidP="00CD0EB9">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0555DD">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tc>
      </w:tr>
      <w:tr w:rsidR="00280465" w:rsidTr="003465CB">
        <w:trPr>
          <w:cantSplit/>
          <w:jc w:val="center"/>
        </w:trPr>
        <w:tc>
          <w:tcPr>
            <w:tcW w:w="667" w:type="dxa"/>
            <w:gridSpan w:val="2"/>
            <w:tcBorders>
              <w:top w:val="single" w:sz="6" w:space="0" w:color="auto"/>
              <w:bottom w:val="single" w:sz="6" w:space="0" w:color="auto"/>
            </w:tcBorders>
          </w:tcPr>
          <w:p w:rsidR="00280465" w:rsidRPr="005C78C4" w:rsidRDefault="00280465" w:rsidP="0077697F">
            <w:pPr>
              <w:ind w:left="-62" w:right="-99"/>
              <w:rPr>
                <w:sz w:val="18"/>
                <w:szCs w:val="18"/>
              </w:rPr>
            </w:pPr>
            <w:r w:rsidRPr="00F1200E">
              <w:rPr>
                <w:b/>
                <w:color w:val="00B0F0"/>
                <w:sz w:val="16"/>
              </w:rPr>
              <w:lastRenderedPageBreak/>
              <w:t>S100-</w:t>
            </w:r>
            <w:r>
              <w:rPr>
                <w:b/>
                <w:color w:val="00B0F0"/>
                <w:sz w:val="16"/>
              </w:rPr>
              <w:t>56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5C78C4">
            <w:pPr>
              <w:pStyle w:val="ISOClause"/>
              <w:spacing w:before="60" w:after="60" w:line="240" w:lineRule="auto"/>
            </w:pPr>
            <w:r>
              <w:t>Annex B encoding</w:t>
            </w:r>
          </w:p>
        </w:tc>
        <w:tc>
          <w:tcPr>
            <w:tcW w:w="1070" w:type="dxa"/>
            <w:tcBorders>
              <w:top w:val="single" w:sz="6" w:space="0" w:color="auto"/>
              <w:bottom w:val="single" w:sz="6" w:space="0" w:color="auto"/>
            </w:tcBorders>
          </w:tcPr>
          <w:p w:rsidR="00280465" w:rsidRDefault="00280465" w:rsidP="005C78C4">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5C78C4">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5C78C4">
            <w:pPr>
              <w:pStyle w:val="ISOComments"/>
              <w:spacing w:before="60" w:after="60" w:line="240" w:lineRule="auto"/>
            </w:pPr>
            <w:r>
              <w:t>Simplify overview to reduce use case discussion and clarify purpose of document.</w:t>
            </w:r>
          </w:p>
        </w:tc>
        <w:tc>
          <w:tcPr>
            <w:tcW w:w="4200" w:type="dxa"/>
            <w:gridSpan w:val="2"/>
            <w:tcBorders>
              <w:top w:val="single" w:sz="6" w:space="0" w:color="auto"/>
              <w:bottom w:val="single" w:sz="6" w:space="0" w:color="auto"/>
            </w:tcBorders>
          </w:tcPr>
          <w:p w:rsidR="00280465" w:rsidRPr="005C78C4" w:rsidRDefault="00280465" w:rsidP="00DE031F">
            <w:pPr>
              <w:pStyle w:val="BodyText"/>
              <w:spacing w:before="60" w:after="60"/>
              <w:ind w:left="51"/>
              <w:rPr>
                <w:sz w:val="18"/>
                <w:szCs w:val="18"/>
              </w:rPr>
            </w:pPr>
            <w:r w:rsidRPr="00D708A3">
              <w:rPr>
                <w:color w:val="000000"/>
                <w:sz w:val="18"/>
                <w:szCs w:val="18"/>
              </w:rPr>
              <w:t xml:space="preserve">The S-121 Maritime Limits and Boundaries Product Specification defines the structure and relationships of data elements that are used to describe Maritime Limits and Boundaries. This document, the textual Encoding describes the interfaces through which external processes and users can access MLB data. The S-121 Product Specification defines use cases for data exchange and deposit under UNCLOS. For the specific use case of deposit with the United Nations under the </w:t>
            </w:r>
            <w:r w:rsidRPr="005C78C4">
              <w:rPr>
                <w:sz w:val="18"/>
                <w:szCs w:val="18"/>
              </w:rPr>
              <w:t>UN Convention on the Law of the Sea (UNCLOS) and the distribution in digital form of proclamations by nation states, a specialized human readable encoding is needed. This explicit text encoding is described in this document. In the case of deposit with the UN only those elements required to be deposited are included in the output format.</w:t>
            </w:r>
          </w:p>
        </w:tc>
        <w:tc>
          <w:tcPr>
            <w:tcW w:w="2605" w:type="dxa"/>
            <w:tcBorders>
              <w:top w:val="single" w:sz="6" w:space="0" w:color="auto"/>
              <w:bottom w:val="single" w:sz="6" w:space="0" w:color="auto"/>
            </w:tcBorders>
            <w:shd w:val="clear" w:color="auto" w:fill="auto"/>
          </w:tcPr>
          <w:p w:rsidR="00280465" w:rsidRPr="00601635" w:rsidRDefault="00280465" w:rsidP="00CD0EB9">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CD0EB9">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77697F">
            <w:pPr>
              <w:pStyle w:val="ISOMB"/>
              <w:spacing w:before="60" w:after="60" w:line="240" w:lineRule="auto"/>
              <w:ind w:left="-62" w:right="-99"/>
            </w:pPr>
            <w:r w:rsidRPr="00F1200E">
              <w:rPr>
                <w:b/>
                <w:color w:val="00B0F0"/>
                <w:sz w:val="16"/>
              </w:rPr>
              <w:t>S100-</w:t>
            </w:r>
            <w:r>
              <w:rPr>
                <w:b/>
                <w:color w:val="00B0F0"/>
                <w:sz w:val="16"/>
              </w:rPr>
              <w:t>57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DE031F">
            <w:pPr>
              <w:pStyle w:val="ISOClause"/>
              <w:spacing w:before="60" w:after="60" w:line="240" w:lineRule="auto"/>
            </w:pPr>
            <w:r>
              <w:t>Encoding</w:t>
            </w:r>
          </w:p>
        </w:tc>
        <w:tc>
          <w:tcPr>
            <w:tcW w:w="1070" w:type="dxa"/>
            <w:tcBorders>
              <w:top w:val="single" w:sz="6" w:space="0" w:color="auto"/>
              <w:bottom w:val="single" w:sz="6" w:space="0" w:color="auto"/>
            </w:tcBorders>
          </w:tcPr>
          <w:p w:rsidR="00280465" w:rsidRDefault="00280465" w:rsidP="00DE031F">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DE031F">
            <w:pPr>
              <w:pStyle w:val="ISOCommType"/>
              <w:spacing w:before="60" w:after="60" w:line="240" w:lineRule="auto"/>
            </w:pPr>
          </w:p>
        </w:tc>
        <w:tc>
          <w:tcPr>
            <w:tcW w:w="4440" w:type="dxa"/>
            <w:gridSpan w:val="3"/>
            <w:tcBorders>
              <w:top w:val="single" w:sz="6" w:space="0" w:color="auto"/>
              <w:bottom w:val="single" w:sz="6" w:space="0" w:color="auto"/>
            </w:tcBorders>
          </w:tcPr>
          <w:p w:rsidR="00280465" w:rsidRDefault="00280465" w:rsidP="00DE031F">
            <w:pPr>
              <w:pStyle w:val="ISOComments"/>
              <w:spacing w:before="60" w:after="60" w:line="240" w:lineRule="auto"/>
            </w:pPr>
            <w:r>
              <w:t xml:space="preserve">Simplify introduction. </w:t>
            </w:r>
          </w:p>
        </w:tc>
        <w:tc>
          <w:tcPr>
            <w:tcW w:w="4200" w:type="dxa"/>
            <w:gridSpan w:val="2"/>
            <w:tcBorders>
              <w:top w:val="single" w:sz="6" w:space="0" w:color="auto"/>
              <w:bottom w:val="single" w:sz="6" w:space="0" w:color="auto"/>
            </w:tcBorders>
          </w:tcPr>
          <w:p w:rsidR="00280465" w:rsidRPr="00D708A3" w:rsidRDefault="00280465" w:rsidP="00DE031F">
            <w:pPr>
              <w:pStyle w:val="BodyText"/>
              <w:spacing w:before="60" w:after="60"/>
              <w:ind w:left="0"/>
              <w:rPr>
                <w:color w:val="000000"/>
                <w:sz w:val="18"/>
                <w:szCs w:val="18"/>
              </w:rPr>
            </w:pPr>
            <w:r w:rsidRPr="00D708A3">
              <w:rPr>
                <w:color w:val="000000"/>
                <w:sz w:val="18"/>
                <w:szCs w:val="18"/>
              </w:rPr>
              <w:t>Take out second paragraph completely. All content is contained in the overview.</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The introduction has been extensively revised. Some parts of paragraph 2 remain to link to the next text (which was part of the previous next clause). Use cases have been removed (See S100-55)</w:t>
            </w: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105</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rFonts w:cs="Arial"/>
                <w:szCs w:val="18"/>
                <w:lang w:eastAsia="ko-KR"/>
              </w:rPr>
            </w:pPr>
            <w:r w:rsidRPr="000555DD">
              <w:rPr>
                <w:rFonts w:cs="Arial"/>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eastAsia="ko-KR"/>
              </w:rPr>
              <w:t xml:space="preserve">1 </w:t>
            </w:r>
            <w:r w:rsidRPr="000555DD">
              <w:rPr>
                <w:rFonts w:cs="Arial"/>
                <w:bCs/>
                <w:szCs w:val="18"/>
                <w:lang w:val="en-US" w:eastAsia="ko-KR"/>
              </w:rPr>
              <w:t>Introduction</w:t>
            </w:r>
          </w:p>
          <w:p w:rsidR="00280465" w:rsidRPr="000555DD" w:rsidRDefault="00280465" w:rsidP="000555DD">
            <w:pPr>
              <w:pStyle w:val="ISOClause"/>
              <w:spacing w:before="60" w:after="60" w:line="240" w:lineRule="auto"/>
              <w:rPr>
                <w:rFonts w:cs="Arial"/>
                <w:szCs w:val="18"/>
                <w:lang w:eastAsia="ko-KR"/>
              </w:rPr>
            </w:pPr>
            <w:r w:rsidRPr="000555DD">
              <w:rPr>
                <w:rFonts w:cs="Arial"/>
                <w:bCs/>
                <w:szCs w:val="18"/>
                <w:lang w:val="en-US" w:eastAsia="ko-KR"/>
              </w:rPr>
              <w:t>(p.1)</w:t>
            </w:r>
          </w:p>
        </w:tc>
        <w:tc>
          <w:tcPr>
            <w:tcW w:w="1070" w:type="dxa"/>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eastAsia="ko-KR"/>
              </w:rPr>
              <w:t xml:space="preserve">1 </w:t>
            </w:r>
            <w:r w:rsidRPr="000555DD">
              <w:rPr>
                <w:rFonts w:cs="Arial"/>
                <w:bCs/>
                <w:szCs w:val="18"/>
                <w:lang w:val="en-US" w:eastAsia="ko-KR"/>
              </w:rPr>
              <w:t>Introduction</w:t>
            </w:r>
          </w:p>
          <w:p w:rsidR="00280465" w:rsidRPr="000555DD" w:rsidRDefault="00280465" w:rsidP="000555DD">
            <w:pPr>
              <w:pStyle w:val="ISOParagraph"/>
              <w:spacing w:before="60" w:after="60" w:line="240" w:lineRule="auto"/>
              <w:ind w:right="-100"/>
              <w:rPr>
                <w:rFonts w:cs="Arial"/>
                <w:szCs w:val="18"/>
                <w:lang w:eastAsia="ko-KR"/>
              </w:rPr>
            </w:pPr>
            <w:r w:rsidRPr="000555DD">
              <w:rPr>
                <w:rFonts w:cs="Arial"/>
                <w:bCs/>
                <w:szCs w:val="18"/>
                <w:lang w:val="en-US" w:eastAsia="ko-KR"/>
              </w:rPr>
              <w:t>(para.2)</w:t>
            </w:r>
          </w:p>
        </w:tc>
        <w:tc>
          <w:tcPr>
            <w:tcW w:w="720" w:type="dxa"/>
            <w:tcBorders>
              <w:top w:val="single" w:sz="6" w:space="0" w:color="auto"/>
              <w:bottom w:val="single" w:sz="6" w:space="0" w:color="auto"/>
            </w:tcBorders>
          </w:tcPr>
          <w:p w:rsidR="00280465" w:rsidRPr="000555DD" w:rsidRDefault="00280465" w:rsidP="000555DD">
            <w:pPr>
              <w:pStyle w:val="ISOCommType"/>
              <w:spacing w:before="60" w:after="60" w:line="240" w:lineRule="auto"/>
              <w:rPr>
                <w:rFonts w:cs="Arial"/>
                <w:szCs w:val="18"/>
                <w:lang w:eastAsia="ko-KR"/>
              </w:rPr>
            </w:pPr>
            <w:r w:rsidRPr="000555DD">
              <w:rPr>
                <w:rFonts w:cs="Arial" w:hint="eastAsia"/>
                <w:szCs w:val="18"/>
                <w:lang w:eastAsia="ko-KR"/>
              </w:rPr>
              <w:t>ge</w:t>
            </w:r>
          </w:p>
        </w:tc>
        <w:tc>
          <w:tcPr>
            <w:tcW w:w="4440" w:type="dxa"/>
            <w:gridSpan w:val="3"/>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val="en-US" w:eastAsia="ko-KR"/>
              </w:rPr>
            </w:pPr>
            <w:r w:rsidRPr="000555DD">
              <w:rPr>
                <w:rFonts w:cs="Arial" w:hint="eastAsia"/>
                <w:sz w:val="18"/>
                <w:szCs w:val="18"/>
                <w:lang w:val="en-US" w:eastAsia="ko-KR"/>
              </w:rPr>
              <w:t>One of t</w:t>
            </w:r>
            <w:r w:rsidRPr="000555DD">
              <w:rPr>
                <w:rFonts w:cs="Arial"/>
                <w:sz w:val="18"/>
                <w:szCs w:val="18"/>
                <w:lang w:val="en-US" w:eastAsia="ko-KR"/>
              </w:rPr>
              <w:t>he purpose</w:t>
            </w:r>
            <w:r w:rsidRPr="000555DD">
              <w:rPr>
                <w:rFonts w:cs="Arial" w:hint="eastAsia"/>
                <w:sz w:val="18"/>
                <w:szCs w:val="18"/>
                <w:lang w:val="en-US" w:eastAsia="ko-KR"/>
              </w:rPr>
              <w:t>s</w:t>
            </w:r>
            <w:r w:rsidRPr="000555DD">
              <w:rPr>
                <w:rFonts w:cs="Arial"/>
                <w:sz w:val="18"/>
                <w:szCs w:val="18"/>
                <w:lang w:val="en-US" w:eastAsia="ko-KR"/>
              </w:rPr>
              <w:t xml:space="preserve"> of this specification </w:t>
            </w:r>
            <w:r w:rsidRPr="000555DD">
              <w:rPr>
                <w:rFonts w:cs="Arial" w:hint="eastAsia"/>
                <w:sz w:val="18"/>
                <w:szCs w:val="18"/>
                <w:lang w:val="en-US" w:eastAsia="ko-KR"/>
              </w:rPr>
              <w:t xml:space="preserve">(S-121) </w:t>
            </w:r>
            <w:r w:rsidRPr="000555DD">
              <w:rPr>
                <w:rFonts w:cs="Arial"/>
                <w:sz w:val="18"/>
                <w:szCs w:val="18"/>
                <w:lang w:val="en-US" w:eastAsia="ko-KR"/>
              </w:rPr>
              <w:t>is supporting the legal descriptions of maritime boundaries that can easily be presented in a court or other legal venue</w:t>
            </w:r>
            <w:r w:rsidRPr="000555DD">
              <w:rPr>
                <w:rFonts w:cs="Arial" w:hint="eastAsia"/>
                <w:sz w:val="18"/>
                <w:szCs w:val="18"/>
                <w:lang w:val="en-US" w:eastAsia="ko-KR"/>
              </w:rPr>
              <w:t>. This</w:t>
            </w:r>
            <w:r w:rsidRPr="000555DD">
              <w:rPr>
                <w:rFonts w:cs="Arial"/>
                <w:sz w:val="18"/>
                <w:szCs w:val="18"/>
                <w:lang w:val="en-US" w:eastAsia="ko-KR"/>
              </w:rPr>
              <w:t xml:space="preserve"> is clearly beyond the scope of the development of "technical standards" regarding deposited information as mandated by the 2004 United Nations General Assembly resolution (A/RES/59/24), contradictory to the consultative and technical nature of the IHO (Article 2 of the Convention on the IHO), and in violation of Article 1 of the General Regulations of the IHO, which states that "[t]he activities of the [IHO] . . . do not include matters involving questions of international politics.“</w:t>
            </w:r>
          </w:p>
        </w:tc>
        <w:tc>
          <w:tcPr>
            <w:tcW w:w="4200" w:type="dxa"/>
            <w:gridSpan w:val="2"/>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“Encoding is extremely important for S-121 Marine Limits and Boundaries because one of</w:t>
            </w:r>
            <w:r w:rsidRPr="000555DD">
              <w:rPr>
                <w:rFonts w:cs="Arial" w:hint="eastAsia"/>
                <w:sz w:val="18"/>
                <w:szCs w:val="18"/>
                <w:lang w:val="en-US" w:eastAsia="ko-KR"/>
              </w:rPr>
              <w:t xml:space="preserve"> </w:t>
            </w:r>
            <w:r w:rsidRPr="000555DD">
              <w:rPr>
                <w:rFonts w:cs="Arial"/>
                <w:sz w:val="18"/>
                <w:szCs w:val="18"/>
                <w:lang w:val="en-US" w:eastAsia="ko-KR"/>
              </w:rPr>
              <w:t xml:space="preserve">the primary uses of the data is in support of the </w:t>
            </w:r>
            <w:r w:rsidRPr="000555DD">
              <w:rPr>
                <w:rFonts w:cs="Arial"/>
                <w:strike/>
                <w:color w:val="FF0000"/>
                <w:sz w:val="18"/>
                <w:szCs w:val="18"/>
                <w:lang w:val="en-US" w:eastAsia="ko-KR"/>
              </w:rPr>
              <w:t>legal description of states sovereign</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boundaries</w:t>
            </w:r>
            <w:r w:rsidRPr="000555DD">
              <w:rPr>
                <w:rFonts w:cs="Arial"/>
                <w:sz w:val="18"/>
                <w:szCs w:val="18"/>
                <w:lang w:val="en-US" w:eastAsia="ko-KR"/>
              </w:rPr>
              <w:t xml:space="preserve">. As such MLB data must be easily readable </w:t>
            </w:r>
            <w:r w:rsidRPr="000555DD">
              <w:rPr>
                <w:rFonts w:cs="Arial"/>
                <w:strike/>
                <w:color w:val="FF0000"/>
                <w:sz w:val="18"/>
                <w:szCs w:val="18"/>
                <w:lang w:val="en-US" w:eastAsia="ko-KR"/>
              </w:rPr>
              <w:t>in an official or judicial</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environment</w:t>
            </w:r>
            <w:r w:rsidRPr="000555DD">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0555DD">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C75405">
            <w:pPr>
              <w:pStyle w:val="ISOSecretObservations"/>
              <w:spacing w:before="60" w:after="60" w:line="240" w:lineRule="auto"/>
              <w:rPr>
                <w:rFonts w:cs="Arial"/>
                <w:color w:val="E36C0A"/>
                <w:szCs w:val="18"/>
              </w:rPr>
            </w:pPr>
            <w:r w:rsidRPr="00601635">
              <w:rPr>
                <w:rFonts w:cs="Arial"/>
                <w:color w:val="E36C0A"/>
                <w:szCs w:val="18"/>
              </w:rPr>
              <w:t xml:space="preserve">The introduction has been extensively rewritten (see S1--55). </w:t>
            </w:r>
          </w:p>
        </w:tc>
      </w:tr>
      <w:tr w:rsidR="00280465" w:rsidTr="003465CB">
        <w:trPr>
          <w:cantSplit/>
          <w:jc w:val="center"/>
        </w:trPr>
        <w:tc>
          <w:tcPr>
            <w:tcW w:w="667" w:type="dxa"/>
            <w:gridSpan w:val="2"/>
            <w:tcBorders>
              <w:top w:val="single" w:sz="6" w:space="0" w:color="auto"/>
              <w:bottom w:val="single" w:sz="6" w:space="0" w:color="auto"/>
            </w:tcBorders>
          </w:tcPr>
          <w:p w:rsidR="00280465" w:rsidRPr="005C2895" w:rsidRDefault="00280465" w:rsidP="00D1644D">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A760F4">
            <w:pPr>
              <w:pStyle w:val="ISOClause"/>
              <w:spacing w:before="60" w:after="60" w:line="240" w:lineRule="auto"/>
            </w:pPr>
            <w:r w:rsidRPr="005C2895">
              <w:rPr>
                <w:sz w:val="16"/>
                <w:szCs w:val="16"/>
              </w:rPr>
              <w:t>Annex B</w:t>
            </w:r>
            <w:r>
              <w:t xml:space="preserve">  2</w:t>
            </w:r>
          </w:p>
        </w:tc>
        <w:tc>
          <w:tcPr>
            <w:tcW w:w="1070" w:type="dxa"/>
            <w:tcBorders>
              <w:top w:val="single" w:sz="6" w:space="0" w:color="auto"/>
              <w:bottom w:val="single" w:sz="6" w:space="0" w:color="auto"/>
            </w:tcBorders>
          </w:tcPr>
          <w:p w:rsidR="00280465" w:rsidRDefault="00280465" w:rsidP="00A760F4">
            <w:pPr>
              <w:pStyle w:val="ISOParagraph"/>
              <w:spacing w:before="60" w:after="60" w:line="240" w:lineRule="auto"/>
            </w:pPr>
            <w:r>
              <w:t>ALL</w:t>
            </w:r>
          </w:p>
        </w:tc>
        <w:tc>
          <w:tcPr>
            <w:tcW w:w="720" w:type="dxa"/>
            <w:tcBorders>
              <w:top w:val="single" w:sz="6" w:space="0" w:color="auto"/>
              <w:bottom w:val="single" w:sz="6" w:space="0" w:color="auto"/>
            </w:tcBorders>
          </w:tcPr>
          <w:p w:rsidR="00280465" w:rsidRDefault="00280465" w:rsidP="00A760F4">
            <w:pPr>
              <w:pStyle w:val="ISOCommType"/>
              <w:spacing w:before="60" w:after="60" w:line="240" w:lineRule="auto"/>
            </w:pPr>
            <w:r>
              <w:t>ge</w:t>
            </w:r>
          </w:p>
        </w:tc>
        <w:tc>
          <w:tcPr>
            <w:tcW w:w="4440" w:type="dxa"/>
            <w:gridSpan w:val="3"/>
            <w:tcBorders>
              <w:top w:val="single" w:sz="6" w:space="0" w:color="auto"/>
              <w:bottom w:val="single" w:sz="6" w:space="0" w:color="auto"/>
            </w:tcBorders>
          </w:tcPr>
          <w:p w:rsidR="00280465" w:rsidRPr="00015D60" w:rsidRDefault="00280465" w:rsidP="00A760F4">
            <w:pPr>
              <w:pStyle w:val="ISOComments"/>
              <w:spacing w:before="60" w:after="60" w:line="240" w:lineRule="auto"/>
            </w:pPr>
            <w:r>
              <w:t xml:space="preserve">The use cases are not relevant to describing the encoding format. </w:t>
            </w:r>
          </w:p>
        </w:tc>
        <w:tc>
          <w:tcPr>
            <w:tcW w:w="4200" w:type="dxa"/>
            <w:gridSpan w:val="2"/>
            <w:tcBorders>
              <w:top w:val="single" w:sz="6" w:space="0" w:color="auto"/>
              <w:bottom w:val="single" w:sz="6" w:space="0" w:color="auto"/>
            </w:tcBorders>
          </w:tcPr>
          <w:p w:rsidR="00280465" w:rsidRDefault="00280465" w:rsidP="00A760F4">
            <w:pPr>
              <w:pStyle w:val="ISOChange"/>
              <w:spacing w:before="60" w:after="60" w:line="240" w:lineRule="auto"/>
            </w:pPr>
            <w:r>
              <w:t>Rename 2 Use Cases to: 2 List of Geographic Coordinates for Deposit</w:t>
            </w:r>
          </w:p>
          <w:p w:rsidR="00280465" w:rsidRDefault="00280465" w:rsidP="00A760F4">
            <w:pPr>
              <w:pStyle w:val="ISOChange"/>
              <w:spacing w:before="60" w:after="60" w:line="240" w:lineRule="auto"/>
            </w:pPr>
            <w:r>
              <w:t>Remove remaining text before and after subpart 2).</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Parts of the use case text has been incorporated into the introduction.   Title of subclause changed.</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sidRPr="00073FE2">
              <w:rPr>
                <w:b/>
                <w:color w:val="00B0F0"/>
                <w:sz w:val="16"/>
              </w:rPr>
              <w:t>IHO-</w:t>
            </w:r>
            <w:r>
              <w:rPr>
                <w:b/>
                <w:color w:val="00B0F0"/>
                <w:sz w:val="16"/>
              </w:rPr>
              <w:t>11</w:t>
            </w:r>
          </w:p>
        </w:tc>
        <w:tc>
          <w:tcPr>
            <w:tcW w:w="774"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280465" w:rsidRPr="004651EC" w:rsidRDefault="00280465" w:rsidP="00013F36">
            <w:pPr>
              <w:pStyle w:val="ISOClause"/>
              <w:spacing w:before="60" w:after="60" w:line="240" w:lineRule="auto"/>
              <w:rPr>
                <w:rFonts w:cs="Arial"/>
                <w:szCs w:val="18"/>
              </w:rPr>
            </w:pPr>
            <w:r>
              <w:rPr>
                <w:rFonts w:cs="Arial"/>
                <w:szCs w:val="18"/>
              </w:rPr>
              <w:t>Annex B Section 2</w:t>
            </w:r>
          </w:p>
        </w:tc>
        <w:tc>
          <w:tcPr>
            <w:tcW w:w="1070" w:type="dxa"/>
            <w:tcBorders>
              <w:top w:val="single" w:sz="6" w:space="0" w:color="auto"/>
              <w:bottom w:val="single" w:sz="6" w:space="0" w:color="auto"/>
            </w:tcBorders>
          </w:tcPr>
          <w:p w:rsidR="00280465" w:rsidRPr="004651EC" w:rsidRDefault="00280465" w:rsidP="00013F36">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280465" w:rsidRPr="004651EC" w:rsidRDefault="00280465" w:rsidP="00013F36">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280465" w:rsidRPr="004651EC" w:rsidRDefault="00280465" w:rsidP="00013F36">
            <w:pPr>
              <w:pStyle w:val="ISOComments"/>
              <w:spacing w:before="60" w:after="60" w:line="240" w:lineRule="auto"/>
              <w:rPr>
                <w:rFonts w:cs="Arial"/>
                <w:szCs w:val="18"/>
              </w:rPr>
            </w:pPr>
            <w:r>
              <w:rPr>
                <w:rFonts w:cs="Arial"/>
                <w:szCs w:val="18"/>
              </w:rPr>
              <w:t>As for Main document, Appendix B, Clause B 1 above.</w:t>
            </w:r>
          </w:p>
        </w:tc>
        <w:tc>
          <w:tcPr>
            <w:tcW w:w="4200" w:type="dxa"/>
            <w:gridSpan w:val="2"/>
            <w:tcBorders>
              <w:top w:val="single" w:sz="6" w:space="0" w:color="auto"/>
              <w:bottom w:val="single" w:sz="6" w:space="0" w:color="auto"/>
            </w:tcBorders>
          </w:tcPr>
          <w:p w:rsidR="00280465" w:rsidRPr="004651EC" w:rsidRDefault="00280465" w:rsidP="00013F36">
            <w:pPr>
              <w:pStyle w:val="ISOChange"/>
              <w:spacing w:before="60" w:after="60" w:line="240" w:lineRule="auto"/>
              <w:rPr>
                <w:rFonts w:cs="Arial"/>
                <w:szCs w:val="18"/>
              </w:rPr>
            </w:pPr>
            <w:r>
              <w:rPr>
                <w:rFonts w:cs="Arial"/>
                <w:szCs w:val="18"/>
              </w:rPr>
              <w:t>Amend text and restructure section based on decisions made on comment for Appendix B, clause B 1.</w:t>
            </w:r>
          </w:p>
        </w:tc>
        <w:tc>
          <w:tcPr>
            <w:tcW w:w="2605" w:type="dxa"/>
            <w:tcBorders>
              <w:top w:val="single" w:sz="6" w:space="0" w:color="auto"/>
              <w:bottom w:val="single" w:sz="6" w:space="0" w:color="auto"/>
            </w:tcBorders>
            <w:shd w:val="clear" w:color="auto" w:fill="auto"/>
          </w:tcPr>
          <w:p w:rsidR="00280465" w:rsidRPr="00601635" w:rsidRDefault="00280465" w:rsidP="00013F36">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552EAF">
            <w:pPr>
              <w:pStyle w:val="ISOSecretObservations"/>
              <w:spacing w:before="60" w:after="60" w:line="240" w:lineRule="auto"/>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280465" w:rsidRPr="00601635" w:rsidRDefault="00280465" w:rsidP="00552EAF">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552EAF">
            <w:pPr>
              <w:pStyle w:val="ISOSecretObservations"/>
              <w:spacing w:before="60" w:after="60" w:line="240" w:lineRule="auto"/>
              <w:rPr>
                <w:rFonts w:cs="Arial"/>
                <w:color w:val="E36C0A"/>
                <w:szCs w:val="18"/>
              </w:rPr>
            </w:pPr>
          </w:p>
        </w:tc>
      </w:tr>
      <w:tr w:rsidR="00280465" w:rsidTr="003465CB">
        <w:trPr>
          <w:jc w:val="center"/>
        </w:trPr>
        <w:tc>
          <w:tcPr>
            <w:tcW w:w="667" w:type="dxa"/>
            <w:gridSpan w:val="2"/>
            <w:tcBorders>
              <w:top w:val="single" w:sz="6" w:space="0" w:color="auto"/>
              <w:bottom w:val="single" w:sz="6" w:space="0" w:color="auto"/>
            </w:tcBorders>
          </w:tcPr>
          <w:p w:rsidR="00280465" w:rsidRDefault="00280465" w:rsidP="0077697F">
            <w:pPr>
              <w:pStyle w:val="ISOMB"/>
              <w:spacing w:before="60" w:after="60" w:line="240" w:lineRule="auto"/>
              <w:ind w:left="-62" w:right="-99"/>
            </w:pPr>
            <w:r w:rsidRPr="00F1200E">
              <w:rPr>
                <w:b/>
                <w:color w:val="00B0F0"/>
                <w:sz w:val="16"/>
              </w:rPr>
              <w:lastRenderedPageBreak/>
              <w:t>S100-</w:t>
            </w:r>
            <w:r>
              <w:rPr>
                <w:b/>
                <w:color w:val="00B0F0"/>
                <w:sz w:val="16"/>
              </w:rPr>
              <w:t>58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DE031F">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280465" w:rsidRDefault="00280465" w:rsidP="00DE031F">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DE031F">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DE031F">
            <w:pPr>
              <w:pStyle w:val="ISOComments"/>
              <w:spacing w:before="60" w:after="60" w:line="240" w:lineRule="auto"/>
            </w:pPr>
            <w:r>
              <w:t xml:space="preserve">Section 2 simplification to take out numerous use case references. </w:t>
            </w:r>
          </w:p>
        </w:tc>
        <w:tc>
          <w:tcPr>
            <w:tcW w:w="4200" w:type="dxa"/>
            <w:gridSpan w:val="2"/>
            <w:tcBorders>
              <w:top w:val="single" w:sz="6" w:space="0" w:color="auto"/>
              <w:bottom w:val="single" w:sz="6" w:space="0" w:color="auto"/>
            </w:tcBorders>
          </w:tcPr>
          <w:p w:rsidR="00280465" w:rsidRPr="00D708A3" w:rsidRDefault="00280465" w:rsidP="00DE031F">
            <w:pPr>
              <w:pStyle w:val="BodyText"/>
              <w:spacing w:before="60" w:after="60"/>
              <w:ind w:left="51"/>
              <w:rPr>
                <w:color w:val="000000"/>
                <w:sz w:val="18"/>
                <w:szCs w:val="18"/>
              </w:rPr>
            </w:pPr>
            <w:r w:rsidRPr="00D708A3">
              <w:rPr>
                <w:color w:val="000000"/>
                <w:sz w:val="18"/>
                <w:szCs w:val="18"/>
              </w:rPr>
              <w:t>Replace section 2 with :</w:t>
            </w:r>
          </w:p>
          <w:p w:rsidR="00280465" w:rsidRPr="00D708A3" w:rsidRDefault="00280465" w:rsidP="00DE031F">
            <w:pPr>
              <w:pStyle w:val="BodyText"/>
              <w:spacing w:before="60" w:after="60"/>
              <w:ind w:left="51"/>
              <w:rPr>
                <w:color w:val="000000"/>
                <w:sz w:val="18"/>
                <w:szCs w:val="18"/>
              </w:rPr>
            </w:pPr>
            <w:r w:rsidRPr="00D708A3">
              <w:rPr>
                <w:color w:val="000000"/>
                <w:sz w:val="18"/>
                <w:szCs w:val="18"/>
              </w:rPr>
              <w:t>The S-121 Product Specification has defined two main use cases, for exchange of data and for depository obligations under UNCLOS. This document defines only the encoding for UNCLOS deposit.</w:t>
            </w:r>
          </w:p>
          <w:p w:rsidR="00280465" w:rsidRPr="00D708A3" w:rsidRDefault="00280465" w:rsidP="00DE031F">
            <w:pPr>
              <w:pStyle w:val="BodyText"/>
              <w:spacing w:before="60" w:after="60"/>
              <w:ind w:left="51"/>
              <w:rPr>
                <w:color w:val="000000"/>
                <w:sz w:val="18"/>
                <w:szCs w:val="18"/>
              </w:rPr>
            </w:pPr>
            <w:r w:rsidRPr="00DE031F">
              <w:rPr>
                <w:b/>
                <w:sz w:val="18"/>
                <w:szCs w:val="18"/>
              </w:rPr>
              <w:t>Legal Declaration Data</w:t>
            </w:r>
            <w:r w:rsidRPr="00DE031F">
              <w:rPr>
                <w:sz w:val="18"/>
                <w:szCs w:val="18"/>
              </w:rPr>
              <w:t xml:space="preserve"> – An official or unofficial legal declaration of MLB object(s) extracted directly from the administration environment at a specific date and time. Its u</w:t>
            </w:r>
            <w:r w:rsidRPr="00D708A3">
              <w:rPr>
                <w:color w:val="000000"/>
                <w:sz w:val="18"/>
                <w:szCs w:val="18"/>
              </w:rPr>
              <w:t>sage may be limited depending on the implementation policies associated with the state’s governance procedures. This dataset is a human and computer readable file formatted to contain all elements to be considered a valid legal declaration. Such a dataset can be used to support a state to create, manage and update official legal declarations defining MLB objects and can be used to deposit data with the United Nations (UN).</w:t>
            </w:r>
          </w:p>
          <w:p w:rsidR="00280465" w:rsidRPr="00DE031F" w:rsidRDefault="00280465" w:rsidP="00DE031F">
            <w:pPr>
              <w:pStyle w:val="BodyText"/>
              <w:spacing w:before="60" w:after="60"/>
              <w:ind w:left="51"/>
              <w:rPr>
                <w:sz w:val="18"/>
                <w:szCs w:val="18"/>
              </w:rPr>
            </w:pPr>
            <w:r w:rsidRPr="00DE031F">
              <w:rPr>
                <w:sz w:val="18"/>
                <w:szCs w:val="18"/>
              </w:rPr>
              <w:t>The output format required to support a legal declaration must be explicit and easy to read by non-technical experts in a judicial, administrative or other similar environments and able to be used to support deposit with the Division for Ocean Affairs and the Law of the Sea (DOALOS) of the Office of Legal Affairs in the UN or to make a legal proclamation in a state. The output needs to look closely like the information that is printed in treaties or national laws. This output must be textual so that there are no barriers to its understanding. It also needs to be simple.</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The term use case no longer appears in the document.</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9A1D8E">
            <w:pPr>
              <w:pStyle w:val="ISOSecretObservations"/>
              <w:spacing w:before="60" w:after="60" w:line="240" w:lineRule="auto"/>
              <w:rPr>
                <w:rFonts w:cs="Arial"/>
                <w:color w:val="E36C0A"/>
                <w:szCs w:val="18"/>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106</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rFonts w:cs="Arial"/>
                <w:szCs w:val="18"/>
                <w:lang w:eastAsia="ko-KR"/>
              </w:rPr>
            </w:pPr>
            <w:r w:rsidRPr="000555DD">
              <w:rPr>
                <w:rFonts w:cs="Arial"/>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w:t>
            </w:r>
            <w:r w:rsidRPr="000555DD">
              <w:rPr>
                <w:rFonts w:cs="Arial" w:hint="eastAsia"/>
                <w:bCs/>
                <w:szCs w:val="18"/>
                <w:lang w:val="en-US" w:eastAsia="ko-KR"/>
              </w:rPr>
              <w:t xml:space="preserve"> </w:t>
            </w:r>
            <w:r w:rsidRPr="000555DD">
              <w:rPr>
                <w:rFonts w:cs="Arial"/>
                <w:bCs/>
                <w:szCs w:val="18"/>
                <w:lang w:val="en-US" w:eastAsia="ko-KR"/>
              </w:rPr>
              <w:t>Cases</w:t>
            </w:r>
          </w:p>
          <w:p w:rsidR="00280465" w:rsidRPr="000555DD" w:rsidRDefault="00280465" w:rsidP="000555DD">
            <w:pPr>
              <w:pStyle w:val="ISOClause"/>
              <w:spacing w:before="60" w:after="60" w:line="240" w:lineRule="auto"/>
              <w:rPr>
                <w:rFonts w:cs="Arial"/>
                <w:szCs w:val="18"/>
                <w:lang w:eastAsia="ko-KR"/>
              </w:rPr>
            </w:pPr>
            <w:r w:rsidRPr="000555DD">
              <w:rPr>
                <w:rFonts w:cs="Arial"/>
                <w:bCs/>
                <w:szCs w:val="18"/>
                <w:lang w:val="en-US" w:eastAsia="ko-KR"/>
              </w:rPr>
              <w:t>(p.1)</w:t>
            </w:r>
          </w:p>
        </w:tc>
        <w:tc>
          <w:tcPr>
            <w:tcW w:w="1070" w:type="dxa"/>
            <w:tcBorders>
              <w:top w:val="single" w:sz="6" w:space="0" w:color="auto"/>
              <w:bottom w:val="single" w:sz="6" w:space="0" w:color="auto"/>
            </w:tcBorders>
          </w:tcPr>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(para.</w:t>
            </w:r>
            <w:r w:rsidRPr="000555DD">
              <w:rPr>
                <w:rFonts w:cs="Arial" w:hint="eastAsia"/>
                <w:bCs/>
                <w:szCs w:val="18"/>
                <w:lang w:val="en-US" w:eastAsia="ko-KR"/>
              </w:rPr>
              <w:t>2</w:t>
            </w:r>
            <w:r w:rsidRPr="000555DD">
              <w:rPr>
                <w:rFonts w:cs="Arial"/>
                <w:bCs/>
                <w:szCs w:val="18"/>
                <w:lang w:val="en-US" w:eastAsia="ko-KR"/>
              </w:rPr>
              <w:t>)</w:t>
            </w:r>
          </w:p>
          <w:p w:rsidR="00280465" w:rsidRPr="000555DD" w:rsidRDefault="00280465" w:rsidP="000555DD">
            <w:pPr>
              <w:pStyle w:val="ISOClause"/>
              <w:spacing w:before="60" w:after="60" w:line="240" w:lineRule="auto"/>
              <w:rPr>
                <w:rFonts w:cs="Arial"/>
                <w:szCs w:val="18"/>
                <w:lang w:eastAsia="ko-KR"/>
              </w:rPr>
            </w:pPr>
            <w:r w:rsidRPr="000555DD">
              <w:rPr>
                <w:rFonts w:cs="Arial" w:hint="eastAsia"/>
                <w:szCs w:val="18"/>
                <w:lang w:val="en-US" w:eastAsia="ko-KR"/>
              </w:rPr>
              <w:t>1</w:t>
            </w:r>
            <w:r w:rsidRPr="000555DD">
              <w:rPr>
                <w:rFonts w:cs="Arial"/>
                <w:szCs w:val="18"/>
                <w:lang w:val="en-US" w:eastAsia="ko-KR"/>
              </w:rPr>
              <w:t>)</w:t>
            </w:r>
            <w:r w:rsidRPr="000555DD">
              <w:rPr>
                <w:rFonts w:cs="Arial" w:hint="eastAsia"/>
                <w:bCs/>
                <w:szCs w:val="18"/>
                <w:lang w:val="en-US" w:eastAsia="ko-KR"/>
              </w:rPr>
              <w:t xml:space="preserve"> Production Dataset</w:t>
            </w:r>
          </w:p>
        </w:tc>
        <w:tc>
          <w:tcPr>
            <w:tcW w:w="720" w:type="dxa"/>
            <w:tcBorders>
              <w:top w:val="single" w:sz="6" w:space="0" w:color="auto"/>
              <w:bottom w:val="single" w:sz="6" w:space="0" w:color="auto"/>
            </w:tcBorders>
          </w:tcPr>
          <w:p w:rsidR="00280465" w:rsidRPr="000555DD" w:rsidRDefault="00280465" w:rsidP="000555DD">
            <w:pPr>
              <w:pStyle w:val="ISOCommType"/>
              <w:spacing w:before="60" w:after="60" w:line="240" w:lineRule="auto"/>
              <w:rPr>
                <w:rFonts w:cs="Arial"/>
                <w:szCs w:val="18"/>
                <w:lang w:eastAsia="ko-KR"/>
              </w:rPr>
            </w:pPr>
            <w:r w:rsidRPr="000555DD">
              <w:rPr>
                <w:rFonts w:cs="Arial" w:hint="eastAsia"/>
                <w:szCs w:val="18"/>
                <w:lang w:eastAsia="ko-KR"/>
              </w:rPr>
              <w:t>ge</w:t>
            </w:r>
          </w:p>
        </w:tc>
        <w:tc>
          <w:tcPr>
            <w:tcW w:w="4440" w:type="dxa"/>
            <w:gridSpan w:val="3"/>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eastAsia="ko-KR"/>
              </w:rPr>
            </w:pPr>
            <w:r w:rsidRPr="000555DD">
              <w:rPr>
                <w:rFonts w:cs="Arial"/>
                <w:sz w:val="18"/>
                <w:szCs w:val="18"/>
                <w:lang w:eastAsia="ko-KR"/>
              </w:rPr>
              <w:t xml:space="preserve">This specification </w:t>
            </w:r>
            <w:r w:rsidRPr="000555DD">
              <w:rPr>
                <w:rFonts w:cs="Arial" w:hint="eastAsia"/>
                <w:sz w:val="18"/>
                <w:szCs w:val="18"/>
                <w:lang w:val="en-US" w:eastAsia="ko-KR"/>
              </w:rPr>
              <w:t xml:space="preserve">(S-121) </w:t>
            </w:r>
            <w:r w:rsidRPr="000555DD">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“1) Production Dataset – An approved dated dataset of MLB data for use in the</w:t>
            </w:r>
            <w:r w:rsidRPr="000555DD">
              <w:rPr>
                <w:rFonts w:cs="Arial" w:hint="eastAsia"/>
                <w:sz w:val="18"/>
                <w:szCs w:val="18"/>
                <w:lang w:val="en-US" w:eastAsia="ko-KR"/>
              </w:rPr>
              <w:t xml:space="preserve"> </w:t>
            </w:r>
            <w:r w:rsidRPr="000555DD">
              <w:rPr>
                <w:rFonts w:cs="Arial"/>
                <w:sz w:val="18"/>
                <w:szCs w:val="18"/>
                <w:lang w:val="en-US" w:eastAsia="ko-KR"/>
              </w:rPr>
              <w:t>production of other data products, such as Electronic Nautical Chart, Raster</w:t>
            </w:r>
            <w:r w:rsidRPr="000555DD">
              <w:rPr>
                <w:rFonts w:cs="Arial" w:hint="eastAsia"/>
                <w:sz w:val="18"/>
                <w:szCs w:val="18"/>
                <w:lang w:val="en-US" w:eastAsia="ko-KR"/>
              </w:rPr>
              <w:t xml:space="preserve"> </w:t>
            </w:r>
            <w:r w:rsidRPr="000555DD">
              <w:rPr>
                <w:rFonts w:cs="Arial"/>
                <w:sz w:val="18"/>
                <w:szCs w:val="18"/>
                <w:lang w:val="en-US" w:eastAsia="ko-KR"/>
              </w:rPr>
              <w:t>Nautical Chart, or Additional Military Layers. Approved objects from these</w:t>
            </w:r>
            <w:r w:rsidRPr="000555DD">
              <w:rPr>
                <w:rFonts w:cs="Arial" w:hint="eastAsia"/>
                <w:sz w:val="18"/>
                <w:szCs w:val="18"/>
                <w:lang w:val="en-US" w:eastAsia="ko-KR"/>
              </w:rPr>
              <w:t xml:space="preserve"> </w:t>
            </w:r>
            <w:r w:rsidRPr="000555DD">
              <w:rPr>
                <w:rFonts w:cs="Arial"/>
                <w:sz w:val="18"/>
                <w:szCs w:val="18"/>
                <w:lang w:val="en-US" w:eastAsia="ko-KR"/>
              </w:rPr>
              <w:t>datasets may be included in other products. For example, a Territorial Sea Outer</w:t>
            </w:r>
            <w:r w:rsidRPr="000555DD">
              <w:rPr>
                <w:rFonts w:cs="Arial" w:hint="eastAsia"/>
                <w:sz w:val="18"/>
                <w:szCs w:val="18"/>
                <w:lang w:val="en-US" w:eastAsia="ko-KR"/>
              </w:rPr>
              <w:t xml:space="preserve"> </w:t>
            </w:r>
            <w:r w:rsidRPr="000555DD">
              <w:rPr>
                <w:rFonts w:cs="Arial"/>
                <w:sz w:val="18"/>
                <w:szCs w:val="18"/>
                <w:lang w:val="en-US" w:eastAsia="ko-KR"/>
              </w:rPr>
              <w:t>Limit object may be extracted from a MLB dataset and included as an object in</w:t>
            </w:r>
            <w:r w:rsidRPr="000555DD">
              <w:rPr>
                <w:rFonts w:cs="Arial" w:hint="eastAsia"/>
                <w:sz w:val="18"/>
                <w:szCs w:val="18"/>
                <w:lang w:val="en-US" w:eastAsia="ko-KR"/>
              </w:rPr>
              <w:t xml:space="preserve"> </w:t>
            </w:r>
            <w:r w:rsidRPr="000555DD">
              <w:rPr>
                <w:rFonts w:cs="Arial"/>
                <w:sz w:val="18"/>
                <w:szCs w:val="18"/>
                <w:lang w:val="en-US" w:eastAsia="ko-KR"/>
              </w:rPr>
              <w:t>another S-100] based data set, such as an S-101 ENC. In such cases, the</w:t>
            </w:r>
            <w:r w:rsidRPr="000555DD">
              <w:rPr>
                <w:rFonts w:cs="Arial" w:hint="eastAsia"/>
                <w:sz w:val="18"/>
                <w:szCs w:val="18"/>
                <w:lang w:val="en-US" w:eastAsia="ko-KR"/>
              </w:rPr>
              <w:t xml:space="preserve"> </w:t>
            </w:r>
            <w:r w:rsidRPr="000555DD">
              <w:rPr>
                <w:rFonts w:cs="Arial"/>
                <w:strike/>
                <w:color w:val="FF0000"/>
                <w:sz w:val="18"/>
                <w:szCs w:val="18"/>
                <w:lang w:val="en-US" w:eastAsia="ko-KR"/>
              </w:rPr>
              <w:t>legally approved</w:t>
            </w:r>
            <w:r w:rsidRPr="000555DD">
              <w:rPr>
                <w:rFonts w:cs="Arial"/>
                <w:sz w:val="18"/>
                <w:szCs w:val="18"/>
                <w:lang w:val="en-US" w:eastAsia="ko-KR"/>
              </w:rPr>
              <w:t xml:space="preserve"> S-121 defined MLB data would serve as the source for the</w:t>
            </w:r>
            <w:r w:rsidRPr="000555DD">
              <w:rPr>
                <w:rFonts w:cs="Arial" w:hint="eastAsia"/>
                <w:sz w:val="18"/>
                <w:szCs w:val="18"/>
                <w:lang w:val="en-US" w:eastAsia="ko-KR"/>
              </w:rPr>
              <w:t xml:space="preserve"> </w:t>
            </w:r>
            <w:r w:rsidRPr="000555DD">
              <w:rPr>
                <w:rFonts w:cs="Arial"/>
                <w:sz w:val="18"/>
                <w:szCs w:val="18"/>
                <w:lang w:val="en-US" w:eastAsia="ko-KR"/>
              </w:rPr>
              <w:t>object.”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The term use case no longer appears in the document.</w:t>
            </w:r>
          </w:p>
          <w:p w:rsidR="00280465" w:rsidRPr="00601635" w:rsidRDefault="00280465" w:rsidP="001E49F4">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9A1D8E">
            <w:pPr>
              <w:pStyle w:val="ISOSecretObservations"/>
              <w:spacing w:before="60" w:after="60" w:line="240" w:lineRule="auto"/>
              <w:rPr>
                <w:rFonts w:cs="Arial"/>
                <w:color w:val="E36C0A"/>
                <w:szCs w:val="18"/>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107</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 Cases</w:t>
            </w:r>
          </w:p>
          <w:p w:rsidR="00280465" w:rsidRPr="000555DD" w:rsidRDefault="00280465" w:rsidP="000555DD">
            <w:pPr>
              <w:pStyle w:val="ISOClause"/>
              <w:spacing w:before="60" w:after="60" w:line="240" w:lineRule="auto"/>
              <w:rPr>
                <w:rFonts w:cs="Arial"/>
                <w:szCs w:val="18"/>
                <w:lang w:eastAsia="ko-KR"/>
              </w:rPr>
            </w:pPr>
            <w:r w:rsidRPr="000555DD">
              <w:rPr>
                <w:rFonts w:cs="Arial"/>
                <w:bCs/>
                <w:szCs w:val="18"/>
                <w:lang w:val="en-US" w:eastAsia="ko-KR"/>
              </w:rPr>
              <w:t>(p.1~2)</w:t>
            </w:r>
          </w:p>
        </w:tc>
        <w:tc>
          <w:tcPr>
            <w:tcW w:w="1070" w:type="dxa"/>
            <w:tcBorders>
              <w:top w:val="single" w:sz="6" w:space="0" w:color="auto"/>
              <w:bottom w:val="single" w:sz="6" w:space="0" w:color="auto"/>
            </w:tcBorders>
          </w:tcPr>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(para.5)</w:t>
            </w:r>
          </w:p>
          <w:p w:rsidR="00280465" w:rsidRPr="000555DD" w:rsidRDefault="00280465" w:rsidP="000555DD">
            <w:pPr>
              <w:pStyle w:val="ISOParagraph"/>
              <w:spacing w:before="60" w:after="60" w:line="240" w:lineRule="auto"/>
              <w:rPr>
                <w:rFonts w:cs="Arial"/>
                <w:szCs w:val="18"/>
                <w:lang w:eastAsia="ko-KR"/>
              </w:rPr>
            </w:pPr>
            <w:r w:rsidRPr="000555DD">
              <w:rPr>
                <w:rFonts w:cs="Arial"/>
                <w:szCs w:val="18"/>
                <w:lang w:eastAsia="ko-KR"/>
              </w:rPr>
              <w:t xml:space="preserve">: </w:t>
            </w:r>
            <w:r w:rsidRPr="000555DD">
              <w:rPr>
                <w:rFonts w:cs="Arial"/>
                <w:szCs w:val="18"/>
                <w:lang w:val="en-US" w:eastAsia="ko-KR"/>
              </w:rPr>
              <w:t xml:space="preserve">2) </w:t>
            </w:r>
            <w:r w:rsidRPr="000555DD">
              <w:rPr>
                <w:rFonts w:cs="Arial"/>
                <w:bCs/>
                <w:szCs w:val="18"/>
                <w:lang w:val="en-US" w:eastAsia="ko-KR"/>
              </w:rPr>
              <w:t>Legal Declaration Data</w:t>
            </w:r>
          </w:p>
        </w:tc>
        <w:tc>
          <w:tcPr>
            <w:tcW w:w="720" w:type="dxa"/>
            <w:tcBorders>
              <w:top w:val="single" w:sz="6" w:space="0" w:color="auto"/>
              <w:bottom w:val="single" w:sz="6" w:space="0" w:color="auto"/>
            </w:tcBorders>
          </w:tcPr>
          <w:p w:rsidR="00280465" w:rsidRPr="000555DD" w:rsidRDefault="00280465" w:rsidP="000555DD">
            <w:pPr>
              <w:spacing w:before="60" w:after="60"/>
              <w:jc w:val="left"/>
              <w:rPr>
                <w:sz w:val="18"/>
                <w:szCs w:val="18"/>
              </w:rPr>
            </w:pPr>
            <w:r w:rsidRPr="000555DD">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eastAsia="ko-KR"/>
              </w:rPr>
            </w:pPr>
            <w:r w:rsidRPr="000555DD">
              <w:rPr>
                <w:rFonts w:cs="Arial"/>
                <w:szCs w:val="18"/>
                <w:lang w:eastAsia="ko-KR"/>
              </w:rPr>
              <w:t xml:space="preserve">This specification </w:t>
            </w:r>
            <w:r w:rsidRPr="000555DD">
              <w:rPr>
                <w:rFonts w:cs="Arial" w:hint="eastAsia"/>
                <w:szCs w:val="18"/>
                <w:lang w:val="en-US" w:eastAsia="ko-KR"/>
              </w:rPr>
              <w:t xml:space="preserve">(S-121) </w:t>
            </w:r>
            <w:r w:rsidRPr="000555DD">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“2)</w:t>
            </w:r>
            <w:r w:rsidRPr="000555DD">
              <w:rPr>
                <w:rFonts w:cs="Arial"/>
                <w:bCs/>
                <w:strike/>
                <w:color w:val="FF0000"/>
                <w:sz w:val="18"/>
                <w:szCs w:val="18"/>
                <w:lang w:val="en-US" w:eastAsia="ko-KR"/>
              </w:rPr>
              <w:t xml:space="preserve"> Legal Declaration Data </w:t>
            </w:r>
            <w:r w:rsidRPr="000555DD">
              <w:rPr>
                <w:rFonts w:cs="Arial"/>
                <w:strike/>
                <w:color w:val="FF0000"/>
                <w:sz w:val="18"/>
                <w:szCs w:val="18"/>
                <w:lang w:val="en-US" w:eastAsia="ko-KR"/>
              </w:rPr>
              <w:t>– An official or unofficial legal declaration of MLB object(s) extracted directly from the administration environment at a specific date and time</w:t>
            </w:r>
            <w:r w:rsidRPr="000555DD">
              <w:rPr>
                <w:rFonts w:cs="Arial"/>
                <w:sz w:val="18"/>
                <w:szCs w:val="18"/>
                <w:lang w:val="en-US" w:eastAsia="ko-KR"/>
              </w:rPr>
              <w:t>. Its usage may be limited depending on the implementation policies associated with the state’s governance procedures.</w:t>
            </w:r>
            <w:r w:rsidRPr="000555DD">
              <w:rPr>
                <w:rFonts w:cs="Arial" w:hint="eastAsia"/>
                <w:sz w:val="18"/>
                <w:szCs w:val="18"/>
                <w:lang w:val="en-US" w:eastAsia="ko-KR"/>
              </w:rPr>
              <w:t xml:space="preserve"> </w:t>
            </w:r>
            <w:r w:rsidRPr="00721FA1">
              <w:rPr>
                <w:rFonts w:cs="Arial"/>
                <w:color w:val="000000"/>
                <w:sz w:val="18"/>
                <w:szCs w:val="18"/>
                <w:lang w:val="en-US" w:eastAsia="ko-KR"/>
              </w:rPr>
              <w:t xml:space="preserve">This dataset is a human and computer readable file formatted to contain all elements to be considered </w:t>
            </w:r>
            <w:r w:rsidRPr="000555DD">
              <w:rPr>
                <w:rFonts w:cs="Arial"/>
                <w:strike/>
                <w:color w:val="FF0000"/>
                <w:sz w:val="18"/>
                <w:szCs w:val="18"/>
                <w:lang w:val="en-US" w:eastAsia="ko-KR"/>
              </w:rPr>
              <w:t>a valid legal declaration. Such a dataset can be used to support a state to create, manage and update official legal declarations defining MLB objects</w:t>
            </w:r>
            <w:r w:rsidRPr="000555DD">
              <w:rPr>
                <w:rFonts w:cs="Arial"/>
                <w:sz w:val="18"/>
                <w:szCs w:val="18"/>
                <w:lang w:val="en-US" w:eastAsia="ko-KR"/>
              </w:rPr>
              <w:t xml:space="preserve"> and can be</w:t>
            </w:r>
            <w:r w:rsidRPr="000555DD">
              <w:rPr>
                <w:rFonts w:cs="Arial" w:hint="eastAsia"/>
                <w:sz w:val="18"/>
                <w:szCs w:val="18"/>
                <w:lang w:val="en-US" w:eastAsia="ko-KR"/>
              </w:rPr>
              <w:t xml:space="preserve"> </w:t>
            </w:r>
            <w:r w:rsidRPr="000555DD">
              <w:rPr>
                <w:rFonts w:cs="Arial"/>
                <w:sz w:val="18"/>
                <w:szCs w:val="18"/>
                <w:lang w:val="en-US" w:eastAsia="ko-KR"/>
              </w:rPr>
              <w:t>used to deposit data with the United Nations (UN).”</w:t>
            </w:r>
          </w:p>
        </w:tc>
        <w:tc>
          <w:tcPr>
            <w:tcW w:w="2605" w:type="dxa"/>
            <w:tcBorders>
              <w:top w:val="single" w:sz="6" w:space="0" w:color="auto"/>
              <w:bottom w:val="single" w:sz="6" w:space="0" w:color="auto"/>
            </w:tcBorders>
            <w:shd w:val="clear" w:color="auto" w:fill="auto"/>
          </w:tcPr>
          <w:p w:rsidR="00280465" w:rsidRPr="00601635" w:rsidRDefault="00280465" w:rsidP="00552EAF">
            <w:pPr>
              <w:pStyle w:val="ISOSecretObservations"/>
              <w:spacing w:before="60" w:after="60"/>
              <w:rPr>
                <w:rFonts w:cs="Arial"/>
                <w:color w:val="E36C0A"/>
                <w:szCs w:val="18"/>
              </w:rPr>
            </w:pPr>
            <w:r w:rsidRPr="00601635">
              <w:rPr>
                <w:rFonts w:cs="Arial"/>
                <w:color w:val="E36C0A"/>
                <w:szCs w:val="18"/>
              </w:rPr>
              <w:t>Propose Accepted  in principle</w:t>
            </w:r>
          </w:p>
          <w:p w:rsidR="00280465" w:rsidRPr="00601635" w:rsidRDefault="00280465" w:rsidP="00552EAF">
            <w:pPr>
              <w:pStyle w:val="ISOSecretObservations"/>
              <w:spacing w:before="60" w:after="60"/>
              <w:rPr>
                <w:rFonts w:cs="Arial"/>
                <w:color w:val="E36C0A"/>
                <w:szCs w:val="18"/>
              </w:rPr>
            </w:pPr>
            <w:r w:rsidRPr="00601635">
              <w:rPr>
                <w:rFonts w:cs="Arial"/>
                <w:color w:val="E36C0A"/>
                <w:szCs w:val="18"/>
              </w:rPr>
              <w:t xml:space="preserve">Section 2 has been removed, and portion of the text from Section 2 have moved to the introduction.  There no longer is a discussion on use cases.  </w:t>
            </w:r>
          </w:p>
          <w:p w:rsidR="00280465" w:rsidRPr="00601635" w:rsidRDefault="00280465" w:rsidP="00552EAF">
            <w:pPr>
              <w:pStyle w:val="ISOSecretObservations"/>
              <w:spacing w:before="60" w:after="60"/>
              <w:rPr>
                <w:rFonts w:cs="Arial"/>
                <w:color w:val="E36C0A"/>
                <w:szCs w:val="18"/>
              </w:rPr>
            </w:pPr>
            <w:r w:rsidRPr="00601635">
              <w:rPr>
                <w:rFonts w:cs="Arial"/>
                <w:color w:val="E36C0A"/>
                <w:szCs w:val="18"/>
              </w:rPr>
              <w:t>The term use case no longer appears in the document.</w:t>
            </w:r>
          </w:p>
          <w:p w:rsidR="00280465" w:rsidRPr="00601635" w:rsidRDefault="00280465" w:rsidP="00552EAF">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tc>
      </w:tr>
      <w:tr w:rsidR="00280465" w:rsidTr="003465CB">
        <w:trPr>
          <w:cantSplit/>
          <w:jc w:val="center"/>
        </w:trPr>
        <w:tc>
          <w:tcPr>
            <w:tcW w:w="667" w:type="dxa"/>
            <w:gridSpan w:val="2"/>
            <w:tcBorders>
              <w:top w:val="single" w:sz="6" w:space="0" w:color="auto"/>
              <w:bottom w:val="single" w:sz="6" w:space="0" w:color="auto"/>
            </w:tcBorders>
          </w:tcPr>
          <w:p w:rsidR="00280465" w:rsidRPr="000555DD"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108</w:t>
            </w:r>
          </w:p>
        </w:tc>
        <w:tc>
          <w:tcPr>
            <w:tcW w:w="774" w:type="dxa"/>
            <w:gridSpan w:val="2"/>
            <w:tcBorders>
              <w:top w:val="single" w:sz="6" w:space="0" w:color="auto"/>
              <w:bottom w:val="single" w:sz="6" w:space="0" w:color="auto"/>
            </w:tcBorders>
          </w:tcPr>
          <w:p w:rsidR="00280465" w:rsidRPr="000555DD" w:rsidRDefault="00280465" w:rsidP="00F1200E">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280465" w:rsidRPr="000555DD" w:rsidRDefault="00280465"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280465" w:rsidRPr="000555DD" w:rsidRDefault="00280465" w:rsidP="000555DD">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 Cases</w:t>
            </w:r>
          </w:p>
          <w:p w:rsidR="00280465" w:rsidRPr="000555DD" w:rsidRDefault="00280465" w:rsidP="000555DD">
            <w:pPr>
              <w:pStyle w:val="ISOClause"/>
              <w:spacing w:before="60" w:after="60" w:line="240" w:lineRule="auto"/>
              <w:rPr>
                <w:rFonts w:cs="Arial"/>
                <w:szCs w:val="18"/>
              </w:rPr>
            </w:pPr>
            <w:r w:rsidRPr="000555DD">
              <w:rPr>
                <w:rFonts w:cs="Arial"/>
                <w:bCs/>
                <w:szCs w:val="18"/>
                <w:lang w:val="en-US" w:eastAsia="ko-KR"/>
              </w:rPr>
              <w:t>(p.2)</w:t>
            </w:r>
          </w:p>
        </w:tc>
        <w:tc>
          <w:tcPr>
            <w:tcW w:w="1070" w:type="dxa"/>
            <w:tcBorders>
              <w:top w:val="single" w:sz="6" w:space="0" w:color="auto"/>
              <w:bottom w:val="single" w:sz="6" w:space="0" w:color="auto"/>
            </w:tcBorders>
          </w:tcPr>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280465" w:rsidRPr="000555DD" w:rsidRDefault="00280465" w:rsidP="000555DD">
            <w:pPr>
              <w:pStyle w:val="ISOParagraph"/>
              <w:spacing w:before="60" w:after="60" w:line="240" w:lineRule="auto"/>
              <w:rPr>
                <w:rFonts w:cs="Arial"/>
                <w:bCs/>
                <w:szCs w:val="18"/>
                <w:lang w:val="en-US" w:eastAsia="ko-KR"/>
              </w:rPr>
            </w:pPr>
            <w:r w:rsidRPr="000555DD">
              <w:rPr>
                <w:rFonts w:cs="Arial"/>
                <w:bCs/>
                <w:szCs w:val="18"/>
                <w:lang w:val="en-US" w:eastAsia="ko-KR"/>
              </w:rPr>
              <w:t>(para.6)</w:t>
            </w:r>
          </w:p>
          <w:p w:rsidR="00280465" w:rsidRPr="000555DD" w:rsidRDefault="00280465" w:rsidP="000555DD">
            <w:pPr>
              <w:pStyle w:val="ISOParagraph"/>
              <w:spacing w:before="60" w:after="60" w:line="240" w:lineRule="auto"/>
              <w:rPr>
                <w:rFonts w:cs="Arial"/>
                <w:szCs w:val="18"/>
                <w:lang w:eastAsia="ko-KR"/>
              </w:rPr>
            </w:pPr>
            <w:r w:rsidRPr="000555DD">
              <w:rPr>
                <w:rFonts w:cs="Arial"/>
                <w:szCs w:val="18"/>
                <w:lang w:eastAsia="ko-KR"/>
              </w:rPr>
              <w:t xml:space="preserve">: </w:t>
            </w:r>
            <w:r w:rsidRPr="000555DD">
              <w:rPr>
                <w:rFonts w:cs="Arial"/>
                <w:szCs w:val="18"/>
                <w:lang w:val="en-US" w:eastAsia="ko-KR"/>
              </w:rPr>
              <w:t xml:space="preserve">2) </w:t>
            </w:r>
            <w:r w:rsidRPr="000555DD">
              <w:rPr>
                <w:rFonts w:cs="Arial"/>
                <w:bCs/>
                <w:szCs w:val="18"/>
                <w:lang w:val="en-US" w:eastAsia="ko-KR"/>
              </w:rPr>
              <w:t>Legal Declaration Data</w:t>
            </w:r>
          </w:p>
        </w:tc>
        <w:tc>
          <w:tcPr>
            <w:tcW w:w="720" w:type="dxa"/>
            <w:tcBorders>
              <w:top w:val="single" w:sz="6" w:space="0" w:color="auto"/>
              <w:bottom w:val="single" w:sz="6" w:space="0" w:color="auto"/>
            </w:tcBorders>
          </w:tcPr>
          <w:p w:rsidR="00280465" w:rsidRPr="000555DD" w:rsidRDefault="00280465" w:rsidP="000555DD">
            <w:pPr>
              <w:spacing w:before="60" w:after="60"/>
              <w:jc w:val="left"/>
              <w:rPr>
                <w:sz w:val="18"/>
                <w:szCs w:val="18"/>
              </w:rPr>
            </w:pPr>
            <w:r w:rsidRPr="000555DD">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0555DD" w:rsidRDefault="00280465" w:rsidP="000555DD">
            <w:pPr>
              <w:pStyle w:val="ISOComments"/>
              <w:spacing w:before="60" w:after="60" w:line="240" w:lineRule="auto"/>
              <w:rPr>
                <w:rFonts w:cs="Arial"/>
                <w:szCs w:val="18"/>
                <w:lang w:eastAsia="ko-KR"/>
              </w:rPr>
            </w:pPr>
            <w:r w:rsidRPr="000555DD">
              <w:rPr>
                <w:rFonts w:cs="Arial"/>
                <w:szCs w:val="18"/>
                <w:lang w:eastAsia="ko-KR"/>
              </w:rPr>
              <w:t xml:space="preserve">This specification </w:t>
            </w:r>
            <w:r w:rsidRPr="000555DD">
              <w:rPr>
                <w:rFonts w:cs="Arial" w:hint="eastAsia"/>
                <w:szCs w:val="18"/>
                <w:lang w:val="en-US" w:eastAsia="ko-KR"/>
              </w:rPr>
              <w:t xml:space="preserve">(S-121) </w:t>
            </w:r>
            <w:r w:rsidRPr="000555DD">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0555DD" w:rsidRDefault="00280465"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 xml:space="preserve">“The output format required to support a </w:t>
            </w:r>
            <w:r w:rsidRPr="000555DD">
              <w:rPr>
                <w:rFonts w:cs="Arial"/>
                <w:strike/>
                <w:color w:val="FF0000"/>
                <w:sz w:val="18"/>
                <w:szCs w:val="18"/>
                <w:lang w:val="en-US" w:eastAsia="ko-KR"/>
              </w:rPr>
              <w:t>legal declaration</w:t>
            </w:r>
            <w:r w:rsidRPr="000555DD">
              <w:rPr>
                <w:rFonts w:cs="Arial"/>
                <w:sz w:val="18"/>
                <w:szCs w:val="18"/>
                <w:lang w:val="en-US" w:eastAsia="ko-KR"/>
              </w:rPr>
              <w:t xml:space="preserve"> must be explicit and easy to read</w:t>
            </w:r>
            <w:r w:rsidRPr="000555DD">
              <w:rPr>
                <w:rFonts w:cs="Arial" w:hint="eastAsia"/>
                <w:sz w:val="18"/>
                <w:szCs w:val="18"/>
                <w:lang w:val="en-US" w:eastAsia="ko-KR"/>
              </w:rPr>
              <w:t xml:space="preserve"> </w:t>
            </w:r>
            <w:r w:rsidRPr="000555DD">
              <w:rPr>
                <w:rFonts w:cs="Arial"/>
                <w:sz w:val="18"/>
                <w:szCs w:val="18"/>
                <w:lang w:val="en-US" w:eastAsia="ko-KR"/>
              </w:rPr>
              <w:t xml:space="preserve">by non-technical experts in a </w:t>
            </w:r>
            <w:r w:rsidRPr="000555DD">
              <w:rPr>
                <w:rFonts w:cs="Arial"/>
                <w:strike/>
                <w:color w:val="FF0000"/>
                <w:sz w:val="18"/>
                <w:szCs w:val="18"/>
                <w:lang w:val="en-US" w:eastAsia="ko-KR"/>
              </w:rPr>
              <w:t>judicial</w:t>
            </w:r>
            <w:r w:rsidRPr="000555DD">
              <w:rPr>
                <w:rFonts w:cs="Arial"/>
                <w:sz w:val="18"/>
                <w:szCs w:val="18"/>
                <w:lang w:val="en-US" w:eastAsia="ko-KR"/>
              </w:rPr>
              <w:t>, administrative or other similar environments and</w:t>
            </w:r>
            <w:r w:rsidRPr="000555DD">
              <w:rPr>
                <w:rFonts w:cs="Arial" w:hint="eastAsia"/>
                <w:sz w:val="18"/>
                <w:szCs w:val="18"/>
                <w:lang w:val="en-US" w:eastAsia="ko-KR"/>
              </w:rPr>
              <w:t xml:space="preserve"> </w:t>
            </w:r>
            <w:r w:rsidRPr="000555DD">
              <w:rPr>
                <w:rFonts w:cs="Arial"/>
                <w:sz w:val="18"/>
                <w:szCs w:val="18"/>
                <w:lang w:val="en-US" w:eastAsia="ko-KR"/>
              </w:rPr>
              <w:t>able to be used to support deposit with the Division for Ocean Affairs and the Law of the</w:t>
            </w:r>
            <w:r w:rsidRPr="000555DD">
              <w:rPr>
                <w:rFonts w:cs="Arial" w:hint="eastAsia"/>
                <w:sz w:val="18"/>
                <w:szCs w:val="18"/>
                <w:lang w:val="en-US" w:eastAsia="ko-KR"/>
              </w:rPr>
              <w:t xml:space="preserve"> </w:t>
            </w:r>
            <w:r w:rsidRPr="000555DD">
              <w:rPr>
                <w:rFonts w:cs="Arial"/>
                <w:sz w:val="18"/>
                <w:szCs w:val="18"/>
                <w:lang w:val="en-US" w:eastAsia="ko-KR"/>
              </w:rPr>
              <w:t xml:space="preserve">Sea (DOALOS) of the Office of Legal Affairs in the UN or </w:t>
            </w:r>
            <w:r w:rsidRPr="000555DD">
              <w:rPr>
                <w:rFonts w:cs="Arial"/>
                <w:strike/>
                <w:color w:val="FF0000"/>
                <w:sz w:val="18"/>
                <w:szCs w:val="18"/>
                <w:lang w:val="en-US" w:eastAsia="ko-KR"/>
              </w:rPr>
              <w:t>to make a legal proclamation in</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a state</w:t>
            </w:r>
            <w:r w:rsidRPr="000555DD">
              <w:rPr>
                <w:rFonts w:cs="Arial"/>
                <w:sz w:val="18"/>
                <w:szCs w:val="18"/>
                <w:lang w:val="en-US" w:eastAsia="ko-KR"/>
              </w:rPr>
              <w:t xml:space="preserve">. </w:t>
            </w:r>
            <w:r w:rsidRPr="000555DD">
              <w:rPr>
                <w:rFonts w:cs="Arial"/>
                <w:strike/>
                <w:color w:val="FF0000"/>
                <w:sz w:val="18"/>
                <w:szCs w:val="18"/>
                <w:lang w:val="en-US" w:eastAsia="ko-KR"/>
              </w:rPr>
              <w:t>The output needs to look closely like the information that is printed in treaties or</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national laws</w:t>
            </w:r>
            <w:r w:rsidRPr="000555DD">
              <w:rPr>
                <w:rFonts w:cs="Arial"/>
                <w:sz w:val="18"/>
                <w:szCs w:val="18"/>
                <w:lang w:val="en-US" w:eastAsia="ko-KR"/>
              </w:rPr>
              <w:t>. This output must be textual so that there are no barriers to its</w:t>
            </w:r>
            <w:r w:rsidRPr="000555DD">
              <w:rPr>
                <w:rFonts w:cs="Arial" w:hint="eastAsia"/>
                <w:sz w:val="18"/>
                <w:szCs w:val="18"/>
                <w:lang w:val="en-US" w:eastAsia="ko-KR"/>
              </w:rPr>
              <w:t xml:space="preserve"> </w:t>
            </w:r>
            <w:r w:rsidRPr="000555DD">
              <w:rPr>
                <w:rFonts w:cs="Arial"/>
                <w:sz w:val="18"/>
                <w:szCs w:val="18"/>
                <w:lang w:val="en-US" w:eastAsia="ko-KR"/>
              </w:rPr>
              <w:t>understanding. It also needs to be simple.”</w:t>
            </w:r>
          </w:p>
        </w:tc>
        <w:tc>
          <w:tcPr>
            <w:tcW w:w="2605" w:type="dxa"/>
            <w:tcBorders>
              <w:top w:val="single" w:sz="6" w:space="0" w:color="auto"/>
              <w:bottom w:val="single" w:sz="6" w:space="0" w:color="auto"/>
            </w:tcBorders>
            <w:shd w:val="clear" w:color="auto" w:fill="auto"/>
          </w:tcPr>
          <w:p w:rsidR="00280465" w:rsidRPr="00601635" w:rsidRDefault="00280465" w:rsidP="00741837">
            <w:pPr>
              <w:pStyle w:val="ISOSecretObservations"/>
              <w:spacing w:before="60" w:after="60"/>
              <w:rPr>
                <w:rFonts w:cs="Arial"/>
                <w:color w:val="E36C0A"/>
                <w:szCs w:val="18"/>
              </w:rPr>
            </w:pPr>
            <w:r w:rsidRPr="00601635">
              <w:rPr>
                <w:rFonts w:cs="Arial"/>
                <w:color w:val="E36C0A"/>
                <w:szCs w:val="18"/>
              </w:rPr>
              <w:t>Propose Accepted  in part</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 xml:space="preserve">Use cases have been removed (See S100-55) </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Section rewritten. The term legal changed to legislative.</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sidRPr="00073FE2">
              <w:rPr>
                <w:b/>
                <w:color w:val="00B0F0"/>
                <w:sz w:val="16"/>
              </w:rPr>
              <w:t>IHO-</w:t>
            </w:r>
            <w:r>
              <w:rPr>
                <w:b/>
                <w:color w:val="00B0F0"/>
                <w:sz w:val="16"/>
              </w:rPr>
              <w:t>12</w:t>
            </w:r>
          </w:p>
        </w:tc>
        <w:tc>
          <w:tcPr>
            <w:tcW w:w="774"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280465" w:rsidRPr="004651EC" w:rsidRDefault="00280465" w:rsidP="00013F36">
            <w:pPr>
              <w:pStyle w:val="ISOClause"/>
              <w:spacing w:before="60" w:after="60" w:line="240" w:lineRule="auto"/>
              <w:rPr>
                <w:rFonts w:cs="Arial"/>
                <w:szCs w:val="18"/>
              </w:rPr>
            </w:pPr>
            <w:r>
              <w:rPr>
                <w:rFonts w:cs="Arial"/>
                <w:szCs w:val="18"/>
              </w:rPr>
              <w:t>Annex B Section 3</w:t>
            </w:r>
          </w:p>
        </w:tc>
        <w:tc>
          <w:tcPr>
            <w:tcW w:w="1070" w:type="dxa"/>
            <w:tcBorders>
              <w:top w:val="single" w:sz="6" w:space="0" w:color="auto"/>
              <w:bottom w:val="single" w:sz="6" w:space="0" w:color="auto"/>
            </w:tcBorders>
          </w:tcPr>
          <w:p w:rsidR="00280465" w:rsidRPr="004651EC" w:rsidRDefault="00280465" w:rsidP="00013F36">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280465" w:rsidRPr="004651EC" w:rsidRDefault="00280465" w:rsidP="00013F36">
            <w:pPr>
              <w:pStyle w:val="ISOCommType"/>
              <w:spacing w:before="60" w:after="60" w:line="240" w:lineRule="auto"/>
              <w:rPr>
                <w:rFonts w:cs="Arial"/>
                <w:szCs w:val="18"/>
              </w:rPr>
            </w:pPr>
            <w:r>
              <w:rPr>
                <w:rFonts w:cs="Arial"/>
                <w:szCs w:val="18"/>
              </w:rPr>
              <w:t>Ge</w:t>
            </w:r>
          </w:p>
        </w:tc>
        <w:tc>
          <w:tcPr>
            <w:tcW w:w="4440" w:type="dxa"/>
            <w:gridSpan w:val="3"/>
            <w:tcBorders>
              <w:top w:val="single" w:sz="6" w:space="0" w:color="auto"/>
              <w:bottom w:val="single" w:sz="6" w:space="0" w:color="auto"/>
            </w:tcBorders>
          </w:tcPr>
          <w:p w:rsidR="00280465" w:rsidRPr="004651EC" w:rsidRDefault="00280465" w:rsidP="00013F36">
            <w:pPr>
              <w:pStyle w:val="ISOComments"/>
              <w:spacing w:before="60" w:after="60" w:line="240" w:lineRule="auto"/>
              <w:rPr>
                <w:rFonts w:cs="Arial"/>
                <w:szCs w:val="18"/>
              </w:rPr>
            </w:pPr>
            <w:r>
              <w:rPr>
                <w:rFonts w:cs="Arial"/>
                <w:szCs w:val="18"/>
              </w:rPr>
              <w:t>As for Main document, Appendix B, Clause B 1 above.</w:t>
            </w:r>
          </w:p>
        </w:tc>
        <w:tc>
          <w:tcPr>
            <w:tcW w:w="4200" w:type="dxa"/>
            <w:gridSpan w:val="2"/>
            <w:tcBorders>
              <w:top w:val="single" w:sz="6" w:space="0" w:color="auto"/>
              <w:bottom w:val="single" w:sz="6" w:space="0" w:color="auto"/>
            </w:tcBorders>
          </w:tcPr>
          <w:p w:rsidR="00280465" w:rsidRPr="004651EC" w:rsidRDefault="00280465" w:rsidP="00013F36">
            <w:pPr>
              <w:pStyle w:val="ISOChange"/>
              <w:spacing w:before="60" w:after="60" w:line="240" w:lineRule="auto"/>
              <w:rPr>
                <w:rFonts w:cs="Arial"/>
                <w:szCs w:val="18"/>
              </w:rPr>
            </w:pPr>
            <w:r>
              <w:rPr>
                <w:rFonts w:cs="Arial"/>
                <w:szCs w:val="18"/>
              </w:rPr>
              <w:t>Amend text and restructure section based on decisions made on comment for Appendix B, clause B 1.</w:t>
            </w:r>
          </w:p>
        </w:tc>
        <w:tc>
          <w:tcPr>
            <w:tcW w:w="2605" w:type="dxa"/>
            <w:tcBorders>
              <w:top w:val="single" w:sz="6" w:space="0" w:color="auto"/>
              <w:bottom w:val="single" w:sz="6" w:space="0" w:color="auto"/>
            </w:tcBorders>
            <w:shd w:val="clear" w:color="auto" w:fill="auto"/>
          </w:tcPr>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 </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013F36">
            <w:pPr>
              <w:pStyle w:val="ISOSecretObservations"/>
              <w:spacing w:before="60" w:after="60" w:line="240" w:lineRule="auto"/>
              <w:rPr>
                <w:rFonts w:cs="Arial"/>
                <w:color w:val="E36C0A"/>
                <w:szCs w:val="18"/>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5C2895" w:rsidRDefault="00280465" w:rsidP="00F1200E">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4A05AD">
            <w:pPr>
              <w:pStyle w:val="ISOClause"/>
              <w:spacing w:before="60" w:after="60" w:line="240" w:lineRule="auto"/>
            </w:pPr>
            <w:r w:rsidRPr="005C2895">
              <w:rPr>
                <w:sz w:val="16"/>
                <w:szCs w:val="16"/>
              </w:rPr>
              <w:t>Annex B</w:t>
            </w:r>
            <w:r>
              <w:t xml:space="preserve">  3</w:t>
            </w:r>
          </w:p>
        </w:tc>
        <w:tc>
          <w:tcPr>
            <w:tcW w:w="1070" w:type="dxa"/>
            <w:tcBorders>
              <w:top w:val="single" w:sz="6" w:space="0" w:color="auto"/>
              <w:bottom w:val="single" w:sz="6" w:space="0" w:color="auto"/>
            </w:tcBorders>
          </w:tcPr>
          <w:p w:rsidR="00280465" w:rsidRDefault="00280465" w:rsidP="004A05AD">
            <w:pPr>
              <w:pStyle w:val="ISOParagraph"/>
              <w:spacing w:before="60" w:after="60" w:line="240" w:lineRule="auto"/>
            </w:pPr>
            <w:r>
              <w:t>ALL</w:t>
            </w:r>
          </w:p>
        </w:tc>
        <w:tc>
          <w:tcPr>
            <w:tcW w:w="720" w:type="dxa"/>
            <w:tcBorders>
              <w:top w:val="single" w:sz="6" w:space="0" w:color="auto"/>
              <w:bottom w:val="single" w:sz="6" w:space="0" w:color="auto"/>
            </w:tcBorders>
          </w:tcPr>
          <w:p w:rsidR="00280465" w:rsidRDefault="00280465" w:rsidP="004A05AD">
            <w:pPr>
              <w:pStyle w:val="ISOCommType"/>
              <w:spacing w:before="60" w:after="60" w:line="240" w:lineRule="auto"/>
            </w:pPr>
            <w:r>
              <w:t>ge</w:t>
            </w:r>
          </w:p>
        </w:tc>
        <w:tc>
          <w:tcPr>
            <w:tcW w:w="4440" w:type="dxa"/>
            <w:gridSpan w:val="3"/>
            <w:tcBorders>
              <w:top w:val="single" w:sz="6" w:space="0" w:color="auto"/>
              <w:bottom w:val="single" w:sz="6" w:space="0" w:color="auto"/>
            </w:tcBorders>
          </w:tcPr>
          <w:p w:rsidR="00280465" w:rsidRPr="00015D60" w:rsidRDefault="00280465" w:rsidP="004A05AD">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280465" w:rsidRDefault="00280465" w:rsidP="004A05AD">
            <w:pPr>
              <w:pStyle w:val="ISOChange"/>
              <w:spacing w:before="60" w:after="60" w:line="240" w:lineRule="auto"/>
            </w:pPr>
            <w:r>
              <w:t>Recommend Section 3 text read as follows:</w:t>
            </w:r>
          </w:p>
          <w:p w:rsidR="00280465" w:rsidRDefault="00280465" w:rsidP="004A05AD">
            <w:pPr>
              <w:pStyle w:val="ISOChange"/>
              <w:spacing w:before="60" w:after="60"/>
            </w:pPr>
            <w:r>
              <w:t>“This document provides more detail for the deposit of a “List of Geographic Coordinates” to UN/DOALOS. The format allows Locations, Limits (and Boundaries) and Zones with their associated S-100 [1] compliant geometric Points, Curves and Surfaces to be described.”</w:t>
            </w:r>
          </w:p>
        </w:tc>
        <w:tc>
          <w:tcPr>
            <w:tcW w:w="2605" w:type="dxa"/>
            <w:tcBorders>
              <w:top w:val="single" w:sz="6" w:space="0" w:color="auto"/>
              <w:bottom w:val="single" w:sz="6" w:space="0" w:color="auto"/>
            </w:tcBorders>
            <w:shd w:val="clear" w:color="auto" w:fill="auto"/>
          </w:tcPr>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 </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4A05AD">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77697F">
            <w:pPr>
              <w:pStyle w:val="ISOMB"/>
              <w:spacing w:before="60" w:after="60" w:line="240" w:lineRule="auto"/>
              <w:ind w:left="-62" w:right="-99"/>
            </w:pPr>
            <w:r w:rsidRPr="00F1200E">
              <w:rPr>
                <w:b/>
                <w:color w:val="00B0F0"/>
                <w:sz w:val="16"/>
              </w:rPr>
              <w:lastRenderedPageBreak/>
              <w:t>S100-</w:t>
            </w:r>
            <w:r>
              <w:rPr>
                <w:b/>
                <w:color w:val="00B0F0"/>
                <w:sz w:val="16"/>
              </w:rPr>
              <w:t>59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DE031F">
            <w:pPr>
              <w:pStyle w:val="ISOClause"/>
              <w:spacing w:before="60" w:after="60" w:line="240" w:lineRule="auto"/>
            </w:pPr>
            <w:r>
              <w:t>Encoding</w:t>
            </w:r>
          </w:p>
        </w:tc>
        <w:tc>
          <w:tcPr>
            <w:tcW w:w="1070" w:type="dxa"/>
            <w:tcBorders>
              <w:top w:val="single" w:sz="6" w:space="0" w:color="auto"/>
              <w:bottom w:val="single" w:sz="6" w:space="0" w:color="auto"/>
            </w:tcBorders>
          </w:tcPr>
          <w:p w:rsidR="00280465" w:rsidRDefault="00280465" w:rsidP="00DE031F">
            <w:pPr>
              <w:pStyle w:val="ISOParagraph"/>
              <w:spacing w:before="60" w:after="60" w:line="240" w:lineRule="auto"/>
            </w:pPr>
            <w:r>
              <w:t>Section 3</w:t>
            </w:r>
          </w:p>
        </w:tc>
        <w:tc>
          <w:tcPr>
            <w:tcW w:w="720" w:type="dxa"/>
            <w:tcBorders>
              <w:top w:val="single" w:sz="6" w:space="0" w:color="auto"/>
              <w:bottom w:val="single" w:sz="6" w:space="0" w:color="auto"/>
            </w:tcBorders>
          </w:tcPr>
          <w:p w:rsidR="00280465" w:rsidRDefault="00280465" w:rsidP="00DE031F">
            <w:pPr>
              <w:pStyle w:val="ISOCommType"/>
              <w:spacing w:before="60" w:after="60" w:line="240" w:lineRule="auto"/>
            </w:pPr>
          </w:p>
        </w:tc>
        <w:tc>
          <w:tcPr>
            <w:tcW w:w="4440" w:type="dxa"/>
            <w:gridSpan w:val="3"/>
            <w:tcBorders>
              <w:top w:val="single" w:sz="6" w:space="0" w:color="auto"/>
              <w:bottom w:val="single" w:sz="6" w:space="0" w:color="auto"/>
            </w:tcBorders>
          </w:tcPr>
          <w:p w:rsidR="00280465" w:rsidRDefault="00280465" w:rsidP="00DE031F">
            <w:pPr>
              <w:pStyle w:val="ISOComments"/>
              <w:spacing w:before="60" w:after="60" w:line="240" w:lineRule="auto"/>
            </w:pPr>
            <w:r>
              <w:t>Take out first paragraph, not required. Also take out third paragraph, not required.</w:t>
            </w:r>
          </w:p>
        </w:tc>
        <w:tc>
          <w:tcPr>
            <w:tcW w:w="4200" w:type="dxa"/>
            <w:gridSpan w:val="2"/>
            <w:tcBorders>
              <w:top w:val="single" w:sz="6" w:space="0" w:color="auto"/>
              <w:bottom w:val="single" w:sz="6" w:space="0" w:color="auto"/>
            </w:tcBorders>
          </w:tcPr>
          <w:p w:rsidR="00280465" w:rsidRPr="00D708A3" w:rsidRDefault="00280465" w:rsidP="00DE031F">
            <w:pPr>
              <w:pStyle w:val="BodyText"/>
              <w:rPr>
                <w:color w:val="000000"/>
              </w:rPr>
            </w:pPr>
          </w:p>
        </w:tc>
        <w:tc>
          <w:tcPr>
            <w:tcW w:w="2605" w:type="dxa"/>
            <w:tcBorders>
              <w:top w:val="single" w:sz="6" w:space="0" w:color="auto"/>
              <w:bottom w:val="single" w:sz="6" w:space="0" w:color="auto"/>
            </w:tcBorders>
            <w:shd w:val="clear" w:color="auto" w:fill="auto"/>
          </w:tcPr>
          <w:p w:rsidR="00280465" w:rsidRPr="00601635" w:rsidRDefault="00280465" w:rsidP="00DE031F">
            <w:pPr>
              <w:pStyle w:val="ISOSecretObservations"/>
              <w:spacing w:before="60" w:after="60" w:line="240" w:lineRule="auto"/>
              <w:rPr>
                <w:color w:val="E36C0A"/>
              </w:rPr>
            </w:pPr>
            <w:r w:rsidRPr="00601635">
              <w:rPr>
                <w:color w:val="E36C0A"/>
              </w:rPr>
              <w:t>Propose Accepted</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has been used in the introduction . </w:t>
            </w:r>
          </w:p>
          <w:p w:rsidR="00280465" w:rsidRPr="00601635" w:rsidRDefault="00280465" w:rsidP="00741837">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DE031F">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EE64DA" w:rsidRDefault="00280465"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109</w:t>
            </w:r>
          </w:p>
        </w:tc>
        <w:tc>
          <w:tcPr>
            <w:tcW w:w="774" w:type="dxa"/>
            <w:gridSpan w:val="2"/>
            <w:tcBorders>
              <w:top w:val="single" w:sz="6" w:space="0" w:color="auto"/>
              <w:bottom w:val="single" w:sz="6" w:space="0" w:color="auto"/>
            </w:tcBorders>
          </w:tcPr>
          <w:p w:rsidR="00280465" w:rsidRPr="00EE64DA" w:rsidRDefault="00280465"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280465" w:rsidRPr="00EE64DA" w:rsidRDefault="00280465" w:rsidP="00EE64DA">
            <w:pPr>
              <w:pStyle w:val="ISOClause"/>
              <w:spacing w:before="60" w:after="60" w:line="240" w:lineRule="auto"/>
              <w:rPr>
                <w:rFonts w:cs="Arial"/>
                <w:bCs/>
                <w:szCs w:val="18"/>
                <w:lang w:val="en-US" w:eastAsia="ko-KR"/>
              </w:rPr>
            </w:pPr>
            <w:r w:rsidRPr="00EE64DA">
              <w:rPr>
                <w:rFonts w:cs="Arial"/>
                <w:szCs w:val="18"/>
                <w:lang w:eastAsia="ko-KR"/>
              </w:rPr>
              <w:t xml:space="preserve">3 </w:t>
            </w:r>
            <w:r w:rsidRPr="00EE64DA">
              <w:rPr>
                <w:rFonts w:cs="Arial"/>
                <w:bCs/>
                <w:szCs w:val="18"/>
                <w:lang w:val="en-US" w:eastAsia="ko-KR"/>
              </w:rPr>
              <w:t>Output Formats</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(p.3)</w:t>
            </w:r>
          </w:p>
        </w:tc>
        <w:tc>
          <w:tcPr>
            <w:tcW w:w="1070" w:type="dxa"/>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bCs/>
                <w:szCs w:val="18"/>
                <w:lang w:val="en-US" w:eastAsia="ko-KR"/>
              </w:rPr>
            </w:pPr>
            <w:r w:rsidRPr="00EE64DA">
              <w:rPr>
                <w:rFonts w:cs="Arial"/>
                <w:szCs w:val="18"/>
                <w:lang w:eastAsia="ko-KR"/>
              </w:rPr>
              <w:t xml:space="preserve">3 </w:t>
            </w:r>
            <w:r w:rsidRPr="00EE64DA">
              <w:rPr>
                <w:rFonts w:cs="Arial"/>
                <w:bCs/>
                <w:szCs w:val="18"/>
                <w:lang w:val="en-US" w:eastAsia="ko-KR"/>
              </w:rPr>
              <w:t>Output Formats</w:t>
            </w:r>
          </w:p>
          <w:p w:rsidR="00280465" w:rsidRPr="00EE64DA" w:rsidRDefault="00280465" w:rsidP="00EE64DA">
            <w:pPr>
              <w:pStyle w:val="ISOParagraph"/>
              <w:spacing w:before="60" w:after="60" w:line="240" w:lineRule="auto"/>
              <w:rPr>
                <w:rFonts w:cs="Arial"/>
                <w:szCs w:val="18"/>
              </w:rPr>
            </w:pPr>
            <w:r w:rsidRPr="00EE64DA">
              <w:rPr>
                <w:rFonts w:cs="Arial"/>
                <w:bCs/>
                <w:szCs w:val="18"/>
                <w:lang w:val="en-US" w:eastAsia="ko-KR"/>
              </w:rPr>
              <w:t>(para.2)</w:t>
            </w:r>
          </w:p>
        </w:tc>
        <w:tc>
          <w:tcPr>
            <w:tcW w:w="720" w:type="dxa"/>
            <w:tcBorders>
              <w:top w:val="single" w:sz="6" w:space="0" w:color="auto"/>
              <w:bottom w:val="single" w:sz="6" w:space="0" w:color="auto"/>
            </w:tcBorders>
          </w:tcPr>
          <w:p w:rsidR="00280465" w:rsidRPr="00EE64DA" w:rsidRDefault="00280465" w:rsidP="00EE64DA">
            <w:pPr>
              <w:spacing w:before="60" w:after="60"/>
              <w:jc w:val="left"/>
              <w:rPr>
                <w:sz w:val="18"/>
                <w:szCs w:val="18"/>
              </w:rPr>
            </w:pPr>
            <w:r w:rsidRPr="00EE64DA">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EE64DA" w:rsidRDefault="00280465" w:rsidP="00EE64DA">
            <w:pPr>
              <w:pStyle w:val="ISOComments"/>
              <w:spacing w:before="60" w:after="60" w:line="240" w:lineRule="auto"/>
              <w:rPr>
                <w:rFonts w:cs="Arial"/>
                <w:szCs w:val="18"/>
                <w:lang w:val="en-US" w:eastAsia="ko-KR"/>
              </w:rPr>
            </w:pPr>
            <w:r w:rsidRPr="00EE64DA">
              <w:rPr>
                <w:rFonts w:cs="Arial"/>
                <w:szCs w:val="18"/>
                <w:lang w:val="en-US" w:eastAsia="ko-KR"/>
              </w:rPr>
              <w:t xml:space="preserve">One of the purposes of this specification </w:t>
            </w:r>
            <w:r w:rsidRPr="00EE64DA">
              <w:rPr>
                <w:rFonts w:cs="Arial" w:hint="eastAsia"/>
                <w:szCs w:val="18"/>
                <w:lang w:val="en-US" w:eastAsia="ko-KR"/>
              </w:rPr>
              <w:t xml:space="preserve">(S-121) </w:t>
            </w:r>
            <w:r w:rsidRPr="00EE64DA">
              <w:rPr>
                <w:rFonts w:cs="Arial"/>
                <w:szCs w:val="18"/>
                <w:lang w:val="en-US" w:eastAsia="ko-KR"/>
              </w:rPr>
              <w:t>is to provide legal descriptions of maritime boundaries that can easily be presented in courts or other legal venues.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EE64DA" w:rsidRDefault="00280465"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“This document provides more detail for the second Use Case of defining an Explicit Text</w:t>
            </w:r>
            <w:r w:rsidRPr="00EE64DA">
              <w:rPr>
                <w:rFonts w:cs="Arial" w:hint="eastAsia"/>
                <w:sz w:val="18"/>
                <w:szCs w:val="18"/>
                <w:lang w:val="en-US" w:eastAsia="ko-KR"/>
              </w:rPr>
              <w:t xml:space="preserve"> </w:t>
            </w:r>
            <w:r w:rsidRPr="00EE64DA">
              <w:rPr>
                <w:rFonts w:cs="Arial"/>
                <w:sz w:val="18"/>
                <w:szCs w:val="18"/>
                <w:lang w:val="en-US" w:eastAsia="ko-KR"/>
              </w:rPr>
              <w:t xml:space="preserve">Format that is simple and </w:t>
            </w:r>
            <w:r w:rsidRPr="00EE64DA">
              <w:rPr>
                <w:rFonts w:cs="Arial"/>
                <w:strike/>
                <w:color w:val="FF0000"/>
                <w:sz w:val="18"/>
                <w:szCs w:val="18"/>
                <w:lang w:val="en-US" w:eastAsia="ko-KR"/>
              </w:rPr>
              <w:t>easy to interpret in an official or judicial environment</w:t>
            </w:r>
            <w:r w:rsidRPr="00EE64DA">
              <w:rPr>
                <w:rFonts w:cs="Arial"/>
                <w:color w:val="FF0000"/>
                <w:sz w:val="18"/>
                <w:szCs w:val="18"/>
                <w:lang w:val="en-US" w:eastAsia="ko-KR"/>
              </w:rPr>
              <w:t xml:space="preserve"> </w:t>
            </w:r>
            <w:r w:rsidRPr="00EE64DA">
              <w:rPr>
                <w:rFonts w:cs="Arial"/>
                <w:sz w:val="18"/>
                <w:szCs w:val="18"/>
                <w:lang w:val="en-US" w:eastAsia="ko-KR"/>
              </w:rPr>
              <w:t>or to be</w:t>
            </w:r>
            <w:r w:rsidRPr="00EE64DA">
              <w:rPr>
                <w:rFonts w:cs="Arial" w:hint="eastAsia"/>
                <w:sz w:val="18"/>
                <w:szCs w:val="18"/>
                <w:lang w:val="en-US" w:eastAsia="ko-KR"/>
              </w:rPr>
              <w:t xml:space="preserve"> </w:t>
            </w:r>
            <w:r w:rsidRPr="00EE64DA">
              <w:rPr>
                <w:rFonts w:cs="Arial"/>
                <w:sz w:val="18"/>
                <w:szCs w:val="18"/>
                <w:lang w:val="en-US" w:eastAsia="ko-KR"/>
              </w:rPr>
              <w:t>used for deposit of a “List of Geographic Coordinates” to UN/DOALOS. The format allows</w:t>
            </w:r>
            <w:r w:rsidRPr="00EE64DA">
              <w:rPr>
                <w:rFonts w:cs="Arial" w:hint="eastAsia"/>
                <w:sz w:val="18"/>
                <w:szCs w:val="18"/>
                <w:lang w:val="en-US" w:eastAsia="ko-KR"/>
              </w:rPr>
              <w:t xml:space="preserve"> </w:t>
            </w:r>
            <w:r w:rsidRPr="00EE64DA">
              <w:rPr>
                <w:rFonts w:cs="Arial"/>
                <w:sz w:val="18"/>
                <w:szCs w:val="18"/>
                <w:lang w:val="en-US" w:eastAsia="ko-KR"/>
              </w:rPr>
              <w:t>Locations, Limits (and Boundaries) and Zones with their associated S-100 compliant</w:t>
            </w:r>
            <w:r w:rsidRPr="00EE64DA">
              <w:rPr>
                <w:rFonts w:cs="Arial" w:hint="eastAsia"/>
                <w:sz w:val="18"/>
                <w:szCs w:val="18"/>
                <w:lang w:val="en-US" w:eastAsia="ko-KR"/>
              </w:rPr>
              <w:t xml:space="preserve"> </w:t>
            </w:r>
            <w:r w:rsidRPr="00EE64DA">
              <w:rPr>
                <w:rFonts w:cs="Arial"/>
                <w:sz w:val="18"/>
                <w:szCs w:val="18"/>
                <w:lang w:val="en-US" w:eastAsia="ko-KR"/>
              </w:rPr>
              <w:t>geometric Points, Curves and Surfaces to be described.”</w:t>
            </w:r>
          </w:p>
        </w:tc>
        <w:tc>
          <w:tcPr>
            <w:tcW w:w="2605" w:type="dxa"/>
            <w:tcBorders>
              <w:top w:val="single" w:sz="6" w:space="0" w:color="auto"/>
              <w:bottom w:val="single" w:sz="6" w:space="0" w:color="auto"/>
            </w:tcBorders>
            <w:shd w:val="clear" w:color="auto" w:fill="auto"/>
          </w:tcPr>
          <w:p w:rsidR="00280465" w:rsidRPr="00601635" w:rsidRDefault="00280465" w:rsidP="00F34C5D">
            <w:pPr>
              <w:pStyle w:val="ISOSecretObservations"/>
              <w:spacing w:before="60" w:after="60" w:line="240" w:lineRule="auto"/>
              <w:rPr>
                <w:color w:val="E36C0A"/>
              </w:rPr>
            </w:pPr>
            <w:r w:rsidRPr="00601635">
              <w:rPr>
                <w:color w:val="E36C0A"/>
              </w:rPr>
              <w:t>Propose Accepted in principle</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3 has been used in the introduction. . </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The term “judicial” environment has been replaced with “legislative”</w:t>
            </w:r>
          </w:p>
          <w:p w:rsidR="00280465" w:rsidRPr="00601635" w:rsidRDefault="00280465" w:rsidP="00EE64DA">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sidRPr="00F63415">
              <w:rPr>
                <w:sz w:val="16"/>
              </w:rPr>
              <w:t>Annex B</w:t>
            </w:r>
            <w:r>
              <w:t xml:space="preserve">  3</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Third para</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 xml:space="preserve">Section 2 doesn’t list a Use Case 1.1 and 1.2 </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Use Case 1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Accepted in principle</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9A1D8E">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294DD3" w:rsidRDefault="00280465" w:rsidP="0077697F">
            <w:pPr>
              <w:spacing w:before="60" w:after="60"/>
              <w:ind w:left="-62" w:right="-99"/>
              <w:rPr>
                <w:sz w:val="18"/>
                <w:szCs w:val="18"/>
              </w:rPr>
            </w:pPr>
            <w:r w:rsidRPr="00F1200E">
              <w:rPr>
                <w:b/>
                <w:color w:val="00B0F0"/>
                <w:sz w:val="16"/>
              </w:rPr>
              <w:lastRenderedPageBreak/>
              <w:t>S100-</w:t>
            </w:r>
            <w:r>
              <w:rPr>
                <w:b/>
                <w:color w:val="00B0F0"/>
                <w:sz w:val="16"/>
              </w:rPr>
              <w:t>60</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294DD3">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280465" w:rsidRDefault="00280465" w:rsidP="00294DD3">
            <w:pPr>
              <w:pStyle w:val="ISOParagraph"/>
              <w:spacing w:before="60" w:after="60" w:line="240" w:lineRule="auto"/>
            </w:pPr>
            <w:r>
              <w:t>3.1</w:t>
            </w:r>
          </w:p>
        </w:tc>
        <w:tc>
          <w:tcPr>
            <w:tcW w:w="720" w:type="dxa"/>
            <w:tcBorders>
              <w:top w:val="single" w:sz="6" w:space="0" w:color="auto"/>
              <w:bottom w:val="single" w:sz="6" w:space="0" w:color="auto"/>
            </w:tcBorders>
          </w:tcPr>
          <w:p w:rsidR="00280465" w:rsidRDefault="00280465" w:rsidP="00294DD3">
            <w:pPr>
              <w:pStyle w:val="ISOCommType"/>
              <w:spacing w:before="60" w:after="60" w:line="240" w:lineRule="auto"/>
            </w:pPr>
          </w:p>
        </w:tc>
        <w:tc>
          <w:tcPr>
            <w:tcW w:w="4440" w:type="dxa"/>
            <w:gridSpan w:val="3"/>
            <w:tcBorders>
              <w:top w:val="single" w:sz="6" w:space="0" w:color="auto"/>
              <w:bottom w:val="single" w:sz="6" w:space="0" w:color="auto"/>
            </w:tcBorders>
          </w:tcPr>
          <w:p w:rsidR="00280465" w:rsidRDefault="00280465" w:rsidP="00294DD3">
            <w:pPr>
              <w:pStyle w:val="ISOComments"/>
              <w:spacing w:before="60" w:after="60" w:line="240" w:lineRule="auto"/>
            </w:pPr>
            <w:r>
              <w:t>Take out all of section 3.1. Not required. GML schema can take the place of this in time with next release of product specification. The remarks about GML are mitigated by S-100 GML profile and the OGC project should deliver this section. 3.1 not required</w:t>
            </w:r>
          </w:p>
        </w:tc>
        <w:tc>
          <w:tcPr>
            <w:tcW w:w="4200" w:type="dxa"/>
            <w:gridSpan w:val="2"/>
            <w:tcBorders>
              <w:top w:val="single" w:sz="6" w:space="0" w:color="auto"/>
              <w:bottom w:val="single" w:sz="6" w:space="0" w:color="auto"/>
            </w:tcBorders>
          </w:tcPr>
          <w:p w:rsidR="00280465" w:rsidRPr="00D708A3" w:rsidRDefault="00280465" w:rsidP="00294DD3">
            <w:pPr>
              <w:pStyle w:val="BodyText"/>
              <w:rPr>
                <w:color w:val="000000"/>
              </w:rPr>
            </w:pPr>
          </w:p>
        </w:tc>
        <w:tc>
          <w:tcPr>
            <w:tcW w:w="2605" w:type="dxa"/>
            <w:tcBorders>
              <w:top w:val="single" w:sz="6" w:space="0" w:color="auto"/>
              <w:bottom w:val="single" w:sz="6" w:space="0" w:color="auto"/>
            </w:tcBorders>
            <w:shd w:val="clear" w:color="auto" w:fill="auto"/>
          </w:tcPr>
          <w:p w:rsidR="00280465" w:rsidRPr="00601635" w:rsidRDefault="00280465" w:rsidP="00F34C5D">
            <w:pPr>
              <w:pStyle w:val="ISOSecretObservations"/>
              <w:spacing w:before="60" w:after="60" w:line="240" w:lineRule="auto"/>
              <w:rPr>
                <w:color w:val="E36C0A"/>
              </w:rPr>
            </w:pPr>
            <w:r w:rsidRPr="00601635">
              <w:rPr>
                <w:color w:val="E36C0A"/>
              </w:rPr>
              <w:t>Propose Accepted in principle</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Section 3 has been removed, and portion of the text from Section 3 has been used in the introduction. Discussion on GML retained</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294DD3">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D1644D">
            <w:pPr>
              <w:pStyle w:val="ISOMB"/>
              <w:spacing w:before="60" w:after="60" w:line="240" w:lineRule="auto"/>
              <w:ind w:left="-62" w:right="-9"/>
            </w:pPr>
            <w:r>
              <w:rPr>
                <w:b/>
                <w:color w:val="00B0F0"/>
                <w:sz w:val="16"/>
              </w:rPr>
              <w:t>US</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4A05AD">
            <w:pPr>
              <w:pStyle w:val="ISOClause"/>
              <w:spacing w:before="60" w:after="60" w:line="240" w:lineRule="auto"/>
            </w:pPr>
            <w:r w:rsidRPr="00F63415">
              <w:rPr>
                <w:sz w:val="16"/>
              </w:rPr>
              <w:t>Annex B</w:t>
            </w:r>
            <w:r>
              <w:t xml:space="preserve">  3.1.x</w:t>
            </w:r>
          </w:p>
        </w:tc>
        <w:tc>
          <w:tcPr>
            <w:tcW w:w="1070" w:type="dxa"/>
            <w:tcBorders>
              <w:top w:val="single" w:sz="6" w:space="0" w:color="auto"/>
              <w:bottom w:val="single" w:sz="6" w:space="0" w:color="auto"/>
            </w:tcBorders>
          </w:tcPr>
          <w:p w:rsidR="00280465" w:rsidRDefault="00280465" w:rsidP="004A05AD">
            <w:pPr>
              <w:pStyle w:val="ISOParagraph"/>
              <w:spacing w:before="60" w:after="60" w:line="240" w:lineRule="auto"/>
            </w:pPr>
            <w:r>
              <w:t>ALL</w:t>
            </w:r>
          </w:p>
        </w:tc>
        <w:tc>
          <w:tcPr>
            <w:tcW w:w="720" w:type="dxa"/>
            <w:tcBorders>
              <w:top w:val="single" w:sz="6" w:space="0" w:color="auto"/>
              <w:bottom w:val="single" w:sz="6" w:space="0" w:color="auto"/>
            </w:tcBorders>
          </w:tcPr>
          <w:p w:rsidR="00280465" w:rsidRDefault="00280465" w:rsidP="004A05AD">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4A05AD">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280465" w:rsidRDefault="00280465" w:rsidP="004A05AD">
            <w:pPr>
              <w:pStyle w:val="ISOChange"/>
              <w:spacing w:before="60" w:after="60" w:line="240" w:lineRule="auto"/>
            </w:pPr>
            <w:r>
              <w:rPr>
                <w:rFonts w:cs="Arial"/>
                <w:szCs w:val="22"/>
                <w:lang w:val="en-US"/>
              </w:rPr>
              <w:t>Remove 3.1, 3.1.1, 3.1.2, 3.1.3</w:t>
            </w:r>
          </w:p>
        </w:tc>
        <w:tc>
          <w:tcPr>
            <w:tcW w:w="2605" w:type="dxa"/>
            <w:tcBorders>
              <w:top w:val="single" w:sz="6" w:space="0" w:color="auto"/>
              <w:bottom w:val="single" w:sz="6" w:space="0" w:color="auto"/>
            </w:tcBorders>
            <w:shd w:val="clear" w:color="auto" w:fill="auto"/>
          </w:tcPr>
          <w:p w:rsidR="00280465" w:rsidRPr="00601635" w:rsidRDefault="00280465" w:rsidP="00F34C5D">
            <w:pPr>
              <w:pStyle w:val="ISOSecretObservations"/>
              <w:spacing w:before="60" w:after="60" w:line="240" w:lineRule="auto"/>
              <w:rPr>
                <w:color w:val="E36C0A"/>
              </w:rPr>
            </w:pPr>
            <w:r w:rsidRPr="00601635">
              <w:rPr>
                <w:color w:val="E36C0A"/>
              </w:rPr>
              <w:t>Propose Accepted in principle</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.1.3.3 has been used in the introduction. </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4A05AD">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C10340">
            <w:pPr>
              <w:pStyle w:val="ISOClause"/>
              <w:spacing w:before="60" w:after="60" w:line="240" w:lineRule="auto"/>
            </w:pPr>
            <w:r w:rsidRPr="00F63415">
              <w:rPr>
                <w:sz w:val="16"/>
              </w:rPr>
              <w:t>Annex B</w:t>
            </w:r>
            <w:r>
              <w:t xml:space="preserve">  3.1.1</w:t>
            </w:r>
          </w:p>
        </w:tc>
        <w:tc>
          <w:tcPr>
            <w:tcW w:w="1070" w:type="dxa"/>
            <w:tcBorders>
              <w:top w:val="single" w:sz="6" w:space="0" w:color="auto"/>
              <w:bottom w:val="single" w:sz="6" w:space="0" w:color="auto"/>
            </w:tcBorders>
          </w:tcPr>
          <w:p w:rsidR="00280465" w:rsidRDefault="00280465" w:rsidP="00C10340">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C10340">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C10340">
            <w:pPr>
              <w:pStyle w:val="ISOComments"/>
              <w:spacing w:before="60" w:after="60" w:line="240" w:lineRule="auto"/>
            </w:pPr>
            <w:r>
              <w:t>Wording. Should “line” be “limit” and “area” “zone” to be consistent with S-121 features?</w:t>
            </w:r>
          </w:p>
        </w:tc>
        <w:tc>
          <w:tcPr>
            <w:tcW w:w="4200" w:type="dxa"/>
            <w:gridSpan w:val="2"/>
            <w:tcBorders>
              <w:top w:val="single" w:sz="6" w:space="0" w:color="auto"/>
              <w:bottom w:val="single" w:sz="6" w:space="0" w:color="auto"/>
            </w:tcBorders>
          </w:tcPr>
          <w:p w:rsidR="00280465" w:rsidRDefault="00280465" w:rsidP="00C10340">
            <w:pPr>
              <w:pStyle w:val="ISOChange"/>
              <w:spacing w:before="60" w:after="60" w:line="240" w:lineRule="auto"/>
            </w:pPr>
            <w:r>
              <w:rPr>
                <w:rFonts w:cs="Arial"/>
                <w:szCs w:val="22"/>
                <w:lang w:val="en-US"/>
              </w:rPr>
              <w:t>Change “line object” to “</w:t>
            </w:r>
            <w:r>
              <w:rPr>
                <w:rFonts w:cs="Arial"/>
                <w:color w:val="FF0000"/>
                <w:szCs w:val="22"/>
                <w:lang w:val="en-US"/>
              </w:rPr>
              <w:t>L</w:t>
            </w:r>
            <w:r w:rsidRPr="00097245">
              <w:rPr>
                <w:rFonts w:cs="Arial"/>
                <w:color w:val="FF0000"/>
                <w:szCs w:val="22"/>
                <w:lang w:val="en-US"/>
              </w:rPr>
              <w:t xml:space="preserve">imit </w:t>
            </w:r>
            <w:r>
              <w:rPr>
                <w:rFonts w:cs="Arial"/>
                <w:szCs w:val="22"/>
                <w:lang w:val="en-US"/>
              </w:rPr>
              <w:t>object”; “Area objects” to “</w:t>
            </w:r>
            <w:r>
              <w:rPr>
                <w:rFonts w:cs="Arial"/>
                <w:color w:val="FF0000"/>
                <w:szCs w:val="22"/>
                <w:lang w:val="en-US"/>
              </w:rPr>
              <w:t>Z</w:t>
            </w:r>
            <w:r w:rsidRPr="00170281">
              <w:rPr>
                <w:rFonts w:cs="Arial"/>
                <w:color w:val="FF0000"/>
                <w:szCs w:val="22"/>
                <w:lang w:val="en-US"/>
              </w:rPr>
              <w:t>one</w:t>
            </w:r>
            <w:r>
              <w:rPr>
                <w:rFonts w:cs="Arial"/>
                <w:szCs w:val="22"/>
                <w:lang w:val="en-US"/>
              </w:rPr>
              <w:t xml:space="preserve"> objects”</w:t>
            </w:r>
          </w:p>
        </w:tc>
        <w:tc>
          <w:tcPr>
            <w:tcW w:w="2605" w:type="dxa"/>
            <w:tcBorders>
              <w:top w:val="single" w:sz="6" w:space="0" w:color="auto"/>
              <w:bottom w:val="single" w:sz="6" w:space="0" w:color="auto"/>
            </w:tcBorders>
            <w:shd w:val="clear" w:color="auto" w:fill="auto"/>
          </w:tcPr>
          <w:p w:rsidR="00280465" w:rsidRPr="00601635" w:rsidRDefault="00280465" w:rsidP="00F34C5D">
            <w:pPr>
              <w:pStyle w:val="ISOSecretObservations"/>
              <w:spacing w:before="60" w:after="60" w:line="240" w:lineRule="auto"/>
              <w:rPr>
                <w:color w:val="E36C0A"/>
              </w:rPr>
            </w:pPr>
            <w:r w:rsidRPr="00601635">
              <w:rPr>
                <w:color w:val="E36C0A"/>
              </w:rPr>
              <w:t>Propose Accepted in principle</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 xml:space="preserve">Section 3.1.1 has been removed, </w:t>
            </w:r>
          </w:p>
          <w:p w:rsidR="00280465" w:rsidRPr="00601635" w:rsidRDefault="00280465" w:rsidP="00F34C5D">
            <w:pPr>
              <w:pStyle w:val="ISOSecretObservations"/>
              <w:spacing w:before="60" w:after="60" w:line="240" w:lineRule="auto"/>
              <w:rPr>
                <w:rFonts w:cs="Arial"/>
                <w:color w:val="E36C0A"/>
                <w:szCs w:val="18"/>
              </w:rPr>
            </w:pPr>
            <w:r w:rsidRPr="00601635">
              <w:rPr>
                <w:rFonts w:cs="Arial"/>
                <w:color w:val="E36C0A"/>
                <w:szCs w:val="18"/>
              </w:rPr>
              <w:t>(See US-66)</w:t>
            </w:r>
          </w:p>
          <w:p w:rsidR="00280465" w:rsidRPr="00601635" w:rsidRDefault="00280465" w:rsidP="00C10340">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EE64DA"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110</w:t>
            </w:r>
          </w:p>
        </w:tc>
        <w:tc>
          <w:tcPr>
            <w:tcW w:w="774" w:type="dxa"/>
            <w:gridSpan w:val="2"/>
            <w:tcBorders>
              <w:top w:val="single" w:sz="6" w:space="0" w:color="auto"/>
              <w:bottom w:val="single" w:sz="6" w:space="0" w:color="auto"/>
            </w:tcBorders>
          </w:tcPr>
          <w:p w:rsidR="00280465" w:rsidRPr="00EE64DA" w:rsidRDefault="00280465"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3.1.1 Extract</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(p.3)</w:t>
            </w:r>
          </w:p>
        </w:tc>
        <w:tc>
          <w:tcPr>
            <w:tcW w:w="1070" w:type="dxa"/>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3.1.1 Extract</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(para.4)</w:t>
            </w:r>
          </w:p>
        </w:tc>
        <w:tc>
          <w:tcPr>
            <w:tcW w:w="720" w:type="dxa"/>
            <w:tcBorders>
              <w:top w:val="single" w:sz="6" w:space="0" w:color="auto"/>
              <w:bottom w:val="single" w:sz="6" w:space="0" w:color="auto"/>
            </w:tcBorders>
          </w:tcPr>
          <w:p w:rsidR="00280465" w:rsidRPr="00EE64DA" w:rsidRDefault="00280465" w:rsidP="00EE64DA">
            <w:pPr>
              <w:spacing w:before="60" w:after="60"/>
              <w:jc w:val="left"/>
              <w:rPr>
                <w:sz w:val="18"/>
                <w:szCs w:val="18"/>
              </w:rPr>
            </w:pPr>
            <w:r w:rsidRPr="00EE64DA">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EE64DA" w:rsidRDefault="00280465" w:rsidP="00EE64DA">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280465" w:rsidRPr="00EE64DA" w:rsidRDefault="00280465"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“What is extracted from the MLB database is a small subset of the elements and relations</w:t>
            </w:r>
            <w:r w:rsidRPr="00EE64DA">
              <w:rPr>
                <w:rFonts w:cs="Arial" w:hint="eastAsia"/>
                <w:sz w:val="18"/>
                <w:szCs w:val="18"/>
                <w:lang w:val="en-US" w:eastAsia="ko-KR"/>
              </w:rPr>
              <w:t xml:space="preserve"> </w:t>
            </w:r>
            <w:r w:rsidRPr="00EE64DA">
              <w:rPr>
                <w:rFonts w:cs="Arial"/>
                <w:sz w:val="18"/>
                <w:szCs w:val="18"/>
                <w:lang w:val="en-US" w:eastAsia="ko-KR"/>
              </w:rPr>
              <w:t>that may exist in an S-121 compliant MLB database.</w:t>
            </w:r>
            <w:r w:rsidRPr="00EE64DA">
              <w:rPr>
                <w:rFonts w:cs="Arial" w:hint="eastAsia"/>
                <w:sz w:val="18"/>
                <w:szCs w:val="18"/>
                <w:lang w:val="en-US" w:eastAsia="ko-KR"/>
              </w:rPr>
              <w:t xml:space="preserve"> </w:t>
            </w:r>
            <w:r w:rsidRPr="00EE64DA">
              <w:rPr>
                <w:rFonts w:cs="Arial"/>
                <w:sz w:val="18"/>
                <w:szCs w:val="18"/>
                <w:lang w:val="en-US" w:eastAsia="ko-KR"/>
              </w:rPr>
              <w:t>When they are used, parameters</w:t>
            </w:r>
            <w:r w:rsidRPr="00EE64DA">
              <w:rPr>
                <w:rFonts w:cs="Arial" w:hint="eastAsia"/>
                <w:sz w:val="18"/>
                <w:szCs w:val="18"/>
                <w:lang w:val="en-US" w:eastAsia="ko-KR"/>
              </w:rPr>
              <w:t xml:space="preserve"> </w:t>
            </w:r>
            <w:r w:rsidRPr="00EE64DA">
              <w:rPr>
                <w:rFonts w:cs="Arial"/>
                <w:sz w:val="18"/>
                <w:szCs w:val="18"/>
                <w:lang w:val="en-US" w:eastAsia="ko-KR"/>
              </w:rPr>
              <w:t xml:space="preserve">from the shared attributes by reference (BAUnit, Party, </w:t>
            </w:r>
            <w:r w:rsidRPr="00EE64DA">
              <w:rPr>
                <w:rFonts w:cs="Arial"/>
                <w:strike/>
                <w:color w:val="FF0000"/>
                <w:sz w:val="18"/>
                <w:szCs w:val="18"/>
                <w:lang w:val="en-US" w:eastAsia="ko-KR"/>
              </w:rPr>
              <w:t>Rights, Restrictions,</w:t>
            </w:r>
            <w:r w:rsidRPr="00EE64DA">
              <w:rPr>
                <w:rFonts w:cs="Arial" w:hint="eastAsia"/>
                <w:strike/>
                <w:color w:val="FF0000"/>
                <w:sz w:val="18"/>
                <w:szCs w:val="18"/>
                <w:lang w:val="en-US" w:eastAsia="ko-KR"/>
              </w:rPr>
              <w:t xml:space="preserve"> </w:t>
            </w:r>
            <w:r w:rsidRPr="00EE64DA">
              <w:rPr>
                <w:rFonts w:cs="Arial"/>
                <w:strike/>
                <w:color w:val="FF0000"/>
                <w:sz w:val="18"/>
                <w:szCs w:val="18"/>
                <w:lang w:val="en-US" w:eastAsia="ko-KR"/>
              </w:rPr>
              <w:t>Responsibilities</w:t>
            </w:r>
            <w:r w:rsidRPr="00EE64DA">
              <w:rPr>
                <w:rFonts w:cs="Arial"/>
                <w:sz w:val="18"/>
                <w:szCs w:val="18"/>
                <w:lang w:val="en-US" w:eastAsia="ko-KR"/>
              </w:rPr>
              <w:t>, Governance, Source and Versioning) would be collapsed into simple</w:t>
            </w:r>
            <w:r w:rsidRPr="00EE64DA">
              <w:rPr>
                <w:rFonts w:cs="Arial" w:hint="eastAsia"/>
                <w:sz w:val="18"/>
                <w:szCs w:val="18"/>
                <w:lang w:val="en-US" w:eastAsia="ko-KR"/>
              </w:rPr>
              <w:t xml:space="preserve"> </w:t>
            </w:r>
            <w:r w:rsidRPr="00EE64DA">
              <w:rPr>
                <w:rFonts w:cs="Arial"/>
                <w:sz w:val="18"/>
                <w:szCs w:val="18"/>
                <w:lang w:val="en-US" w:eastAsia="ko-KR"/>
              </w:rPr>
              <w:t>attributes since navigational products such as S-101 do not support attributes by</w:t>
            </w:r>
            <w:r w:rsidRPr="00EE64DA">
              <w:rPr>
                <w:rFonts w:cs="Arial" w:hint="eastAsia"/>
                <w:sz w:val="18"/>
                <w:szCs w:val="18"/>
                <w:lang w:val="en-US" w:eastAsia="ko-KR"/>
              </w:rPr>
              <w:t xml:space="preserve"> </w:t>
            </w:r>
            <w:r w:rsidRPr="00EE64DA">
              <w:rPr>
                <w:rFonts w:cs="Arial"/>
                <w:sz w:val="18"/>
                <w:szCs w:val="18"/>
                <w:lang w:val="en-US" w:eastAsia="ko-KR"/>
              </w:rPr>
              <w:t>reference through information objects.”</w:t>
            </w:r>
          </w:p>
        </w:tc>
        <w:tc>
          <w:tcPr>
            <w:tcW w:w="2605" w:type="dxa"/>
            <w:tcBorders>
              <w:top w:val="single" w:sz="6" w:space="0" w:color="auto"/>
              <w:bottom w:val="single" w:sz="6" w:space="0" w:color="auto"/>
            </w:tcBorders>
            <w:shd w:val="clear" w:color="auto" w:fill="auto"/>
          </w:tcPr>
          <w:p w:rsidR="00280465" w:rsidRPr="00601635" w:rsidRDefault="00280465" w:rsidP="003D7F26">
            <w:pPr>
              <w:pStyle w:val="ISOSecretObservations"/>
              <w:spacing w:before="60" w:after="60" w:line="240" w:lineRule="auto"/>
              <w:rPr>
                <w:color w:val="E36C0A"/>
              </w:rPr>
            </w:pPr>
            <w:r w:rsidRPr="00601635">
              <w:rPr>
                <w:color w:val="E36C0A"/>
              </w:rPr>
              <w:t>Propose Accepted in principle</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 xml:space="preserve">Section 3.1.1 has been removed, </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(See US-66)</w:t>
            </w:r>
          </w:p>
          <w:p w:rsidR="00280465" w:rsidRPr="00601635" w:rsidRDefault="00280465" w:rsidP="00EE64DA">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sidRPr="00F63415">
              <w:rPr>
                <w:sz w:val="16"/>
              </w:rPr>
              <w:t>Annex B</w:t>
            </w:r>
            <w:r>
              <w:t xml:space="preserve">  3.1.2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Fifth para</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If there is to be a MLB based AML then the specification and approval process is through IHO and NATO.  It would also require WECDIS type approval.</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“An AML concept MLB could be a small subset of the elements and relations that may exist in an S-121 compliant MLB database to be used to augment data available for deployed maritime administration.”</w:t>
            </w:r>
          </w:p>
        </w:tc>
        <w:tc>
          <w:tcPr>
            <w:tcW w:w="2605" w:type="dxa"/>
            <w:tcBorders>
              <w:top w:val="single" w:sz="6" w:space="0" w:color="auto"/>
              <w:bottom w:val="single" w:sz="6" w:space="0" w:color="auto"/>
            </w:tcBorders>
            <w:shd w:val="clear" w:color="auto" w:fill="auto"/>
          </w:tcPr>
          <w:p w:rsidR="00280465" w:rsidRPr="00601635" w:rsidRDefault="00280465" w:rsidP="003D7F26">
            <w:pPr>
              <w:pStyle w:val="ISOSecretObservations"/>
              <w:spacing w:before="60" w:after="60" w:line="240" w:lineRule="auto"/>
              <w:rPr>
                <w:color w:val="E36C0A"/>
              </w:rPr>
            </w:pPr>
            <w:r w:rsidRPr="00601635">
              <w:rPr>
                <w:color w:val="E36C0A"/>
              </w:rPr>
              <w:t>Propose Accepted in principle</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.1.3.3 has been used in the introduction. </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F223AB">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EE64DA" w:rsidRDefault="00280465"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111</w:t>
            </w:r>
          </w:p>
        </w:tc>
        <w:tc>
          <w:tcPr>
            <w:tcW w:w="774" w:type="dxa"/>
            <w:gridSpan w:val="2"/>
            <w:tcBorders>
              <w:top w:val="single" w:sz="6" w:space="0" w:color="auto"/>
              <w:bottom w:val="single" w:sz="6" w:space="0" w:color="auto"/>
            </w:tcBorders>
          </w:tcPr>
          <w:p w:rsidR="00280465" w:rsidRPr="00EE64DA" w:rsidRDefault="00280465"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3.1.2 Layer</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(p.4)</w:t>
            </w:r>
          </w:p>
        </w:tc>
        <w:tc>
          <w:tcPr>
            <w:tcW w:w="1070" w:type="dxa"/>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3.1.2 Layer</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(para.5)</w:t>
            </w:r>
          </w:p>
        </w:tc>
        <w:tc>
          <w:tcPr>
            <w:tcW w:w="720" w:type="dxa"/>
            <w:tcBorders>
              <w:top w:val="single" w:sz="6" w:space="0" w:color="auto"/>
              <w:bottom w:val="single" w:sz="6" w:space="0" w:color="auto"/>
            </w:tcBorders>
          </w:tcPr>
          <w:p w:rsidR="00280465" w:rsidRPr="00EE64DA" w:rsidRDefault="00280465" w:rsidP="00EE64DA">
            <w:pPr>
              <w:spacing w:before="60" w:after="60"/>
              <w:jc w:val="left"/>
              <w:rPr>
                <w:sz w:val="18"/>
                <w:szCs w:val="18"/>
              </w:rPr>
            </w:pPr>
            <w:r w:rsidRPr="00EE64DA">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EE64DA" w:rsidRDefault="00280465" w:rsidP="00EE64DA">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280465" w:rsidRPr="00EE64DA" w:rsidRDefault="00280465"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“A MLB based AML layer is also a small subset of the elements and relations that may</w:t>
            </w:r>
            <w:r w:rsidRPr="00EE64DA">
              <w:rPr>
                <w:rFonts w:cs="Arial" w:hint="eastAsia"/>
                <w:sz w:val="18"/>
                <w:szCs w:val="18"/>
                <w:lang w:val="en-US" w:eastAsia="ko-KR"/>
              </w:rPr>
              <w:t xml:space="preserve"> </w:t>
            </w:r>
            <w:r w:rsidRPr="00EE64DA">
              <w:rPr>
                <w:rFonts w:cs="Arial"/>
                <w:sz w:val="18"/>
                <w:szCs w:val="18"/>
                <w:lang w:val="en-US" w:eastAsia="ko-KR"/>
              </w:rPr>
              <w:t>exist in an S-121 compliant MLB database. Parameters from the shared attributes by</w:t>
            </w:r>
            <w:r w:rsidRPr="00EE64DA">
              <w:rPr>
                <w:rFonts w:cs="Arial" w:hint="eastAsia"/>
                <w:sz w:val="18"/>
                <w:szCs w:val="18"/>
                <w:lang w:val="en-US" w:eastAsia="ko-KR"/>
              </w:rPr>
              <w:t xml:space="preserve"> </w:t>
            </w:r>
            <w:r w:rsidRPr="00EE64DA">
              <w:rPr>
                <w:rFonts w:cs="Arial"/>
                <w:sz w:val="18"/>
                <w:szCs w:val="18"/>
                <w:lang w:val="en-US" w:eastAsia="ko-KR"/>
              </w:rPr>
              <w:t xml:space="preserve">reference (BAUnit, Party, </w:t>
            </w:r>
            <w:r w:rsidRPr="00EE64DA">
              <w:rPr>
                <w:rFonts w:cs="Arial"/>
                <w:strike/>
                <w:color w:val="FF0000"/>
                <w:sz w:val="18"/>
                <w:szCs w:val="18"/>
                <w:lang w:val="en-US" w:eastAsia="ko-KR"/>
              </w:rPr>
              <w:t>Rights, Restrictions, Responsibilities</w:t>
            </w:r>
            <w:r w:rsidRPr="00EE64DA">
              <w:rPr>
                <w:rFonts w:cs="Arial"/>
                <w:sz w:val="18"/>
                <w:szCs w:val="18"/>
                <w:lang w:val="en-US" w:eastAsia="ko-KR"/>
              </w:rPr>
              <w:t>, Governance, Source and</w:t>
            </w:r>
            <w:r w:rsidRPr="00EE64DA">
              <w:rPr>
                <w:rFonts w:cs="Arial" w:hint="eastAsia"/>
                <w:sz w:val="18"/>
                <w:szCs w:val="18"/>
                <w:lang w:val="en-US" w:eastAsia="ko-KR"/>
              </w:rPr>
              <w:t xml:space="preserve"> </w:t>
            </w:r>
            <w:r w:rsidRPr="00EE64DA">
              <w:rPr>
                <w:rFonts w:cs="Arial"/>
                <w:sz w:val="18"/>
                <w:szCs w:val="18"/>
                <w:lang w:val="en-US" w:eastAsia="ko-KR"/>
              </w:rPr>
              <w:t>Versioning) would be collapsed into simple attributes.”</w:t>
            </w:r>
          </w:p>
        </w:tc>
        <w:tc>
          <w:tcPr>
            <w:tcW w:w="2605" w:type="dxa"/>
            <w:tcBorders>
              <w:top w:val="single" w:sz="6" w:space="0" w:color="auto"/>
              <w:bottom w:val="single" w:sz="6" w:space="0" w:color="auto"/>
            </w:tcBorders>
            <w:shd w:val="clear" w:color="auto" w:fill="auto"/>
          </w:tcPr>
          <w:p w:rsidR="00280465" w:rsidRPr="00601635" w:rsidRDefault="00280465" w:rsidP="003D7F26">
            <w:pPr>
              <w:pStyle w:val="ISOSecretObservations"/>
              <w:spacing w:before="60" w:after="60" w:line="240" w:lineRule="auto"/>
              <w:rPr>
                <w:color w:val="E36C0A"/>
              </w:rPr>
            </w:pPr>
            <w:r w:rsidRPr="00601635">
              <w:rPr>
                <w:color w:val="E36C0A"/>
              </w:rPr>
              <w:t>Propose Accepted in principle</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 xml:space="preserve">Section 3.1.2 has been removed, </w:t>
            </w:r>
          </w:p>
          <w:p w:rsidR="00280465" w:rsidRPr="00601635" w:rsidRDefault="00280465" w:rsidP="003D7F26">
            <w:pPr>
              <w:pStyle w:val="ISOSecretObservations"/>
              <w:spacing w:before="60" w:after="60" w:line="240" w:lineRule="auto"/>
              <w:rPr>
                <w:rFonts w:cs="Arial"/>
                <w:color w:val="E36C0A"/>
                <w:szCs w:val="18"/>
              </w:rPr>
            </w:pPr>
            <w:r w:rsidRPr="00601635">
              <w:rPr>
                <w:rFonts w:cs="Arial"/>
                <w:color w:val="E36C0A"/>
                <w:szCs w:val="18"/>
              </w:rPr>
              <w:t>(See US-66)</w:t>
            </w:r>
          </w:p>
          <w:p w:rsidR="00280465" w:rsidRPr="00601635" w:rsidRDefault="00280465" w:rsidP="00EE64DA">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EE64DA" w:rsidRDefault="00280465"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112</w:t>
            </w:r>
          </w:p>
        </w:tc>
        <w:tc>
          <w:tcPr>
            <w:tcW w:w="774" w:type="dxa"/>
            <w:gridSpan w:val="2"/>
            <w:tcBorders>
              <w:top w:val="single" w:sz="6" w:space="0" w:color="auto"/>
              <w:bottom w:val="single" w:sz="6" w:space="0" w:color="auto"/>
            </w:tcBorders>
          </w:tcPr>
          <w:p w:rsidR="00280465" w:rsidRPr="00EE64DA" w:rsidRDefault="00280465"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3.1.3 System Dependant Exchange File</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(p.5)</w:t>
            </w:r>
          </w:p>
        </w:tc>
        <w:tc>
          <w:tcPr>
            <w:tcW w:w="1070" w:type="dxa"/>
            <w:tcBorders>
              <w:top w:val="single" w:sz="6" w:space="0" w:color="auto"/>
              <w:bottom w:val="single" w:sz="6" w:space="0" w:color="auto"/>
            </w:tcBorders>
          </w:tcPr>
          <w:p w:rsidR="00280465" w:rsidRPr="00EE64DA" w:rsidRDefault="00280465" w:rsidP="00EE64DA">
            <w:pPr>
              <w:pStyle w:val="ISOClause"/>
              <w:spacing w:before="60" w:after="60" w:line="240" w:lineRule="auto"/>
              <w:rPr>
                <w:rFonts w:cs="Arial"/>
                <w:bCs/>
                <w:szCs w:val="18"/>
                <w:lang w:val="en-US" w:eastAsia="ko-KR"/>
              </w:rPr>
            </w:pPr>
            <w:r w:rsidRPr="00EE64DA">
              <w:rPr>
                <w:rFonts w:cs="Arial"/>
                <w:bCs/>
                <w:szCs w:val="18"/>
                <w:lang w:val="en-US" w:eastAsia="ko-KR"/>
              </w:rPr>
              <w:t>3.1.3 System Dependant Exchange File</w:t>
            </w:r>
          </w:p>
          <w:p w:rsidR="00280465" w:rsidRPr="00EE64DA" w:rsidRDefault="00280465" w:rsidP="00EE64DA">
            <w:pPr>
              <w:pStyle w:val="ISOClause"/>
              <w:spacing w:before="60" w:after="60" w:line="240" w:lineRule="auto"/>
              <w:rPr>
                <w:rFonts w:cs="Arial"/>
                <w:szCs w:val="18"/>
                <w:lang w:eastAsia="ko-KR"/>
              </w:rPr>
            </w:pPr>
            <w:r w:rsidRPr="00EE64DA">
              <w:rPr>
                <w:rFonts w:cs="Arial"/>
                <w:bCs/>
                <w:szCs w:val="18"/>
                <w:lang w:val="en-US" w:eastAsia="ko-KR"/>
              </w:rPr>
              <w:t>(para.3)</w:t>
            </w:r>
          </w:p>
        </w:tc>
        <w:tc>
          <w:tcPr>
            <w:tcW w:w="720" w:type="dxa"/>
            <w:tcBorders>
              <w:top w:val="single" w:sz="6" w:space="0" w:color="auto"/>
              <w:bottom w:val="single" w:sz="6" w:space="0" w:color="auto"/>
            </w:tcBorders>
          </w:tcPr>
          <w:p w:rsidR="00280465" w:rsidRPr="00EE64DA" w:rsidRDefault="00280465" w:rsidP="00EE64DA">
            <w:pPr>
              <w:spacing w:before="60" w:after="60"/>
              <w:jc w:val="left"/>
              <w:rPr>
                <w:sz w:val="18"/>
                <w:szCs w:val="18"/>
              </w:rPr>
            </w:pPr>
            <w:r w:rsidRPr="00EE64DA">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EE64DA" w:rsidRDefault="00280465" w:rsidP="00EE64DA">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280465" w:rsidRPr="00EE64DA" w:rsidRDefault="00280465"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“A generic GML schema for S-121 would not support shared attributes by reference as is</w:t>
            </w:r>
            <w:r w:rsidRPr="00EE64DA">
              <w:rPr>
                <w:rFonts w:cs="Arial" w:hint="eastAsia"/>
                <w:sz w:val="18"/>
                <w:szCs w:val="18"/>
                <w:lang w:val="en-US" w:eastAsia="ko-KR"/>
              </w:rPr>
              <w:t xml:space="preserve"> </w:t>
            </w:r>
            <w:r w:rsidRPr="00EE64DA">
              <w:rPr>
                <w:rFonts w:cs="Arial"/>
                <w:sz w:val="18"/>
                <w:szCs w:val="18"/>
                <w:lang w:val="en-US" w:eastAsia="ko-KR"/>
              </w:rPr>
              <w:t xml:space="preserve">used to describe the information objects in S-121 (Party, </w:t>
            </w:r>
            <w:r w:rsidRPr="00EE64DA">
              <w:rPr>
                <w:rFonts w:cs="Arial"/>
                <w:strike/>
                <w:color w:val="FF0000"/>
                <w:sz w:val="18"/>
                <w:szCs w:val="18"/>
                <w:lang w:val="en-US" w:eastAsia="ko-KR"/>
              </w:rPr>
              <w:t>Rights, Restrictions,</w:t>
            </w:r>
            <w:r w:rsidRPr="00EE64DA">
              <w:rPr>
                <w:rFonts w:cs="Arial" w:hint="eastAsia"/>
                <w:strike/>
                <w:color w:val="FF0000"/>
                <w:sz w:val="18"/>
                <w:szCs w:val="18"/>
                <w:lang w:val="en-US" w:eastAsia="ko-KR"/>
              </w:rPr>
              <w:t xml:space="preserve"> </w:t>
            </w:r>
            <w:r w:rsidRPr="00EE64DA">
              <w:rPr>
                <w:rFonts w:cs="Arial"/>
                <w:strike/>
                <w:color w:val="FF0000"/>
                <w:sz w:val="18"/>
                <w:szCs w:val="18"/>
                <w:lang w:val="en-US" w:eastAsia="ko-KR"/>
              </w:rPr>
              <w:t>Responsibilities</w:t>
            </w:r>
            <w:r w:rsidRPr="00EE64DA">
              <w:rPr>
                <w:rFonts w:cs="Arial"/>
                <w:sz w:val="18"/>
                <w:szCs w:val="18"/>
                <w:lang w:val="en-US" w:eastAsia="ko-KR"/>
              </w:rPr>
              <w:t>, Governance, Source and Versioning). “</w:t>
            </w:r>
          </w:p>
          <w:p w:rsidR="00280465" w:rsidRPr="00EE64DA" w:rsidRDefault="00280465" w:rsidP="00EE64DA">
            <w:pPr>
              <w:widowControl w:val="0"/>
              <w:autoSpaceDE w:val="0"/>
              <w:autoSpaceDN w:val="0"/>
              <w:adjustRightInd w:val="0"/>
              <w:spacing w:before="60" w:after="60"/>
              <w:jc w:val="left"/>
              <w:rPr>
                <w:rFonts w:cs="Arial"/>
                <w:sz w:val="18"/>
                <w:szCs w:val="18"/>
              </w:rPr>
            </w:pP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Accepted in principle</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 xml:space="preserve">Section 3 has been removed, and portion of the text from Section .1.3.3 has been used in the introduction. </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9A1D8E">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F63415" w:rsidRDefault="00280465" w:rsidP="00F1200E">
            <w:pPr>
              <w:pStyle w:val="ISOMB"/>
              <w:spacing w:before="60" w:after="60" w:line="240" w:lineRule="auto"/>
              <w:ind w:left="-62" w:right="-9"/>
              <w:rPr>
                <w:sz w:val="16"/>
              </w:rPr>
            </w:pPr>
            <w:r>
              <w:rPr>
                <w:b/>
                <w:color w:val="00B0F0"/>
                <w:sz w:val="16"/>
              </w:rPr>
              <w:lastRenderedPageBreak/>
              <w:t>US</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4A05AD">
            <w:pPr>
              <w:pStyle w:val="ISOClause"/>
              <w:spacing w:before="60" w:after="60" w:line="240" w:lineRule="auto"/>
            </w:pPr>
            <w:r w:rsidRPr="00F63415">
              <w:rPr>
                <w:sz w:val="16"/>
              </w:rPr>
              <w:t>Annex B</w:t>
            </w:r>
            <w:r>
              <w:t xml:space="preserve">  3.2</w:t>
            </w:r>
          </w:p>
        </w:tc>
        <w:tc>
          <w:tcPr>
            <w:tcW w:w="1070" w:type="dxa"/>
            <w:tcBorders>
              <w:top w:val="single" w:sz="6" w:space="0" w:color="auto"/>
              <w:bottom w:val="single" w:sz="6" w:space="0" w:color="auto"/>
            </w:tcBorders>
          </w:tcPr>
          <w:p w:rsidR="00280465" w:rsidRDefault="00280465" w:rsidP="004A05AD">
            <w:pPr>
              <w:pStyle w:val="ISOParagraph"/>
              <w:spacing w:before="60" w:after="60" w:line="240" w:lineRule="auto"/>
            </w:pPr>
            <w:r>
              <w:t>Header</w:t>
            </w:r>
          </w:p>
        </w:tc>
        <w:tc>
          <w:tcPr>
            <w:tcW w:w="720" w:type="dxa"/>
            <w:tcBorders>
              <w:top w:val="single" w:sz="6" w:space="0" w:color="auto"/>
              <w:bottom w:val="single" w:sz="6" w:space="0" w:color="auto"/>
            </w:tcBorders>
          </w:tcPr>
          <w:p w:rsidR="00280465" w:rsidRDefault="00280465" w:rsidP="004A05AD">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4A05AD">
            <w:pPr>
              <w:pStyle w:val="ISOComments"/>
              <w:spacing w:before="60" w:after="60" w:line="240" w:lineRule="auto"/>
            </w:pPr>
            <w:r>
              <w:t>No longer a “Use Case”</w:t>
            </w:r>
          </w:p>
        </w:tc>
        <w:tc>
          <w:tcPr>
            <w:tcW w:w="4200" w:type="dxa"/>
            <w:gridSpan w:val="2"/>
            <w:tcBorders>
              <w:top w:val="single" w:sz="6" w:space="0" w:color="auto"/>
              <w:bottom w:val="single" w:sz="6" w:space="0" w:color="auto"/>
            </w:tcBorders>
          </w:tcPr>
          <w:p w:rsidR="00280465" w:rsidRDefault="00280465" w:rsidP="004A05AD">
            <w:pPr>
              <w:pStyle w:val="ISOChange"/>
              <w:spacing w:before="60" w:after="60" w:line="240" w:lineRule="auto"/>
            </w:pPr>
            <w:r>
              <w:t xml:space="preserve">Header to read: List of Geographic Coordinates </w:t>
            </w:r>
          </w:p>
        </w:tc>
        <w:tc>
          <w:tcPr>
            <w:tcW w:w="2605" w:type="dxa"/>
            <w:tcBorders>
              <w:top w:val="single" w:sz="6" w:space="0" w:color="auto"/>
              <w:bottom w:val="single" w:sz="6" w:space="0" w:color="auto"/>
            </w:tcBorders>
            <w:shd w:val="clear" w:color="auto" w:fill="auto"/>
          </w:tcPr>
          <w:p w:rsidR="00280465" w:rsidRPr="00601635" w:rsidRDefault="00280465" w:rsidP="00231AA4">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231AA4">
            <w:pPr>
              <w:pStyle w:val="ISOSecretObservations"/>
              <w:spacing w:before="60" w:after="60" w:line="240" w:lineRule="auto"/>
              <w:rPr>
                <w:rFonts w:cs="Arial"/>
                <w:color w:val="E36C0A"/>
                <w:szCs w:val="18"/>
              </w:rPr>
            </w:pPr>
            <w:r w:rsidRPr="00601635">
              <w:rPr>
                <w:rFonts w:cs="Arial"/>
                <w:color w:val="E36C0A"/>
                <w:szCs w:val="18"/>
              </w:rPr>
              <w:t>Use cases have been removed (See S100-55)</w:t>
            </w:r>
          </w:p>
          <w:p w:rsidR="00280465" w:rsidRPr="00601635" w:rsidRDefault="00280465" w:rsidP="00231AA4">
            <w:pPr>
              <w:pStyle w:val="ISOSecretObservations"/>
              <w:spacing w:before="60" w:after="60" w:line="240" w:lineRule="auto"/>
              <w:rPr>
                <w:rFonts w:cs="Arial"/>
                <w:color w:val="E36C0A"/>
                <w:szCs w:val="18"/>
              </w:rPr>
            </w:pPr>
            <w:r w:rsidRPr="00601635">
              <w:rPr>
                <w:rFonts w:cs="Arial"/>
                <w:color w:val="E36C0A"/>
                <w:szCs w:val="18"/>
              </w:rPr>
              <w:t>Parts of the use case text has been incorporated into the introduction.   Title of subclause changed.</w:t>
            </w:r>
          </w:p>
          <w:p w:rsidR="00280465" w:rsidRPr="00601635" w:rsidRDefault="00280465" w:rsidP="00231AA4">
            <w:pPr>
              <w:pStyle w:val="ISOSecretObservations"/>
              <w:spacing w:before="60" w:after="60" w:line="240" w:lineRule="auto"/>
              <w:rPr>
                <w:color w:val="E36C0A"/>
              </w:rPr>
            </w:pPr>
            <w:r w:rsidRPr="00601635">
              <w:rPr>
                <w:rFonts w:cs="Arial"/>
                <w:color w:val="E36C0A"/>
                <w:szCs w:val="18"/>
              </w:rPr>
              <w:t>(See US-64)</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C10340">
            <w:pPr>
              <w:pStyle w:val="ISOClause"/>
              <w:spacing w:before="60" w:after="60" w:line="240" w:lineRule="auto"/>
            </w:pPr>
            <w:r w:rsidRPr="00F63415">
              <w:rPr>
                <w:sz w:val="16"/>
              </w:rPr>
              <w:t>Annex B</w:t>
            </w:r>
            <w:r>
              <w:t xml:space="preserve">  3.2</w:t>
            </w:r>
          </w:p>
        </w:tc>
        <w:tc>
          <w:tcPr>
            <w:tcW w:w="1070" w:type="dxa"/>
            <w:tcBorders>
              <w:top w:val="single" w:sz="6" w:space="0" w:color="auto"/>
              <w:bottom w:val="single" w:sz="6" w:space="0" w:color="auto"/>
            </w:tcBorders>
          </w:tcPr>
          <w:p w:rsidR="00280465" w:rsidRDefault="00280465" w:rsidP="00C10340">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C10340">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C10340">
            <w:pPr>
              <w:pStyle w:val="ISOComments"/>
              <w:spacing w:before="60" w:after="60" w:line="240" w:lineRule="auto"/>
            </w:pPr>
            <w:r>
              <w:t>Usage</w:t>
            </w:r>
          </w:p>
        </w:tc>
        <w:tc>
          <w:tcPr>
            <w:tcW w:w="4200" w:type="dxa"/>
            <w:gridSpan w:val="2"/>
            <w:tcBorders>
              <w:top w:val="single" w:sz="6" w:space="0" w:color="auto"/>
              <w:bottom w:val="single" w:sz="6" w:space="0" w:color="auto"/>
            </w:tcBorders>
          </w:tcPr>
          <w:p w:rsidR="00280465" w:rsidRDefault="00280465" w:rsidP="00C10340">
            <w:pPr>
              <w:pStyle w:val="ISOChange"/>
              <w:spacing w:before="60" w:after="60" w:line="240" w:lineRule="auto"/>
            </w:pPr>
            <w:r>
              <w:t xml:space="preserve">Change “200 Miles” to “200 </w:t>
            </w:r>
            <w:r w:rsidRPr="00F63415">
              <w:rPr>
                <w:color w:val="FF0000"/>
              </w:rPr>
              <w:t>nautical m</w:t>
            </w:r>
            <w:r>
              <w:t>iles”</w:t>
            </w:r>
          </w:p>
        </w:tc>
        <w:tc>
          <w:tcPr>
            <w:tcW w:w="2605" w:type="dxa"/>
            <w:tcBorders>
              <w:top w:val="single" w:sz="6" w:space="0" w:color="auto"/>
              <w:bottom w:val="single" w:sz="6" w:space="0" w:color="auto"/>
            </w:tcBorders>
            <w:shd w:val="clear" w:color="auto" w:fill="auto"/>
          </w:tcPr>
          <w:p w:rsidR="00280465" w:rsidRPr="00601635" w:rsidRDefault="00280465" w:rsidP="00C10340">
            <w:pPr>
              <w:pStyle w:val="ISOSecretObservations"/>
              <w:spacing w:before="60" w:after="60" w:line="240" w:lineRule="auto"/>
              <w:rPr>
                <w:color w:val="E36C0A"/>
              </w:rPr>
            </w:pPr>
            <w:r w:rsidRPr="00601635">
              <w:rPr>
                <w:color w:val="E36C0A"/>
              </w:rPr>
              <w:t>Propose Accepted</w:t>
            </w:r>
          </w:p>
        </w:tc>
      </w:tr>
      <w:tr w:rsidR="00280465" w:rsidTr="003465CB">
        <w:trPr>
          <w:cantSplit/>
          <w:jc w:val="center"/>
        </w:trPr>
        <w:tc>
          <w:tcPr>
            <w:tcW w:w="667" w:type="dxa"/>
            <w:gridSpan w:val="2"/>
            <w:tcBorders>
              <w:top w:val="single" w:sz="6" w:space="0" w:color="auto"/>
              <w:bottom w:val="single" w:sz="6" w:space="0" w:color="auto"/>
            </w:tcBorders>
          </w:tcPr>
          <w:p w:rsidR="00280465" w:rsidRPr="00294DD3" w:rsidRDefault="00280465" w:rsidP="0077697F">
            <w:pPr>
              <w:ind w:left="-62" w:right="-99"/>
              <w:rPr>
                <w:sz w:val="18"/>
                <w:szCs w:val="18"/>
              </w:rPr>
            </w:pPr>
            <w:r w:rsidRPr="00F1200E">
              <w:rPr>
                <w:b/>
                <w:color w:val="00B0F0"/>
                <w:sz w:val="16"/>
              </w:rPr>
              <w:t>S100-</w:t>
            </w:r>
            <w:r>
              <w:rPr>
                <w:b/>
                <w:color w:val="00B0F0"/>
                <w:sz w:val="16"/>
              </w:rPr>
              <w:t>61</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C10340">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280465" w:rsidRDefault="00280465" w:rsidP="00C10340">
            <w:pPr>
              <w:pStyle w:val="ISOParagraph"/>
              <w:spacing w:before="60" w:after="60" w:line="240" w:lineRule="auto"/>
            </w:pPr>
            <w:r>
              <w:t>3.2</w:t>
            </w:r>
          </w:p>
        </w:tc>
        <w:tc>
          <w:tcPr>
            <w:tcW w:w="720" w:type="dxa"/>
            <w:tcBorders>
              <w:top w:val="single" w:sz="6" w:space="0" w:color="auto"/>
              <w:bottom w:val="single" w:sz="6" w:space="0" w:color="auto"/>
            </w:tcBorders>
          </w:tcPr>
          <w:p w:rsidR="00280465" w:rsidRDefault="00280465" w:rsidP="00C10340">
            <w:pPr>
              <w:pStyle w:val="ISOCommType"/>
              <w:spacing w:before="60" w:after="60" w:line="240" w:lineRule="auto"/>
            </w:pPr>
          </w:p>
        </w:tc>
        <w:tc>
          <w:tcPr>
            <w:tcW w:w="4440" w:type="dxa"/>
            <w:gridSpan w:val="3"/>
            <w:tcBorders>
              <w:top w:val="single" w:sz="6" w:space="0" w:color="auto"/>
              <w:bottom w:val="single" w:sz="6" w:space="0" w:color="auto"/>
            </w:tcBorders>
          </w:tcPr>
          <w:p w:rsidR="00280465" w:rsidRDefault="00280465" w:rsidP="00C10340">
            <w:pPr>
              <w:pStyle w:val="ISOComments"/>
              <w:spacing w:before="60" w:after="60" w:line="240" w:lineRule="auto"/>
            </w:pPr>
            <w:r>
              <w:t xml:space="preserve">Simplify paragraph 3.2 </w:t>
            </w:r>
          </w:p>
        </w:tc>
        <w:tc>
          <w:tcPr>
            <w:tcW w:w="4200" w:type="dxa"/>
            <w:gridSpan w:val="2"/>
            <w:tcBorders>
              <w:top w:val="single" w:sz="6" w:space="0" w:color="auto"/>
              <w:bottom w:val="single" w:sz="6" w:space="0" w:color="auto"/>
            </w:tcBorders>
          </w:tcPr>
          <w:p w:rsidR="00280465" w:rsidRPr="00294DD3" w:rsidRDefault="00280465" w:rsidP="00C10340">
            <w:pPr>
              <w:pStyle w:val="BodyText"/>
              <w:spacing w:before="60" w:after="60"/>
              <w:ind w:left="51"/>
              <w:rPr>
                <w:sz w:val="18"/>
                <w:szCs w:val="18"/>
              </w:rPr>
            </w:pPr>
            <w:r w:rsidRPr="00294DD3">
              <w:rPr>
                <w:sz w:val="18"/>
                <w:szCs w:val="18"/>
              </w:rPr>
              <w:t xml:space="preserve">MLB data that is output for (i) deposit with the UN/DOALOS or (ii) output by a nation state to mirror their legal proclamations. It needs to be in an explicit and easy to read textual format.. The output for deposit with the UN/DOALOS needs to contain all the information required by the 1982 UN Convention on the Law of the Sea for deposit of straight and archipelagic baselines as well as the outer limits of the territorial sea, the exclusive economic zone and the continental shelf including the extended continental shelf beyond 200 Miles. The output that corresponds to a proclamation from a nation state needs to look closely like the information that is printed in treaties or national laws. That content will be decided by the nation state.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Propose Accepted  in principle</w:t>
            </w:r>
          </w:p>
          <w:p w:rsidR="00280465" w:rsidRPr="00601635" w:rsidRDefault="00280465" w:rsidP="009A1D8E">
            <w:pPr>
              <w:pStyle w:val="ISOSecretObservations"/>
              <w:spacing w:before="60" w:after="60" w:line="240" w:lineRule="auto"/>
              <w:rPr>
                <w:color w:val="E36C0A"/>
              </w:rPr>
            </w:pPr>
            <w:r w:rsidRPr="00601635">
              <w:rPr>
                <w:rFonts w:cs="Arial"/>
                <w:color w:val="E36C0A"/>
                <w:szCs w:val="18"/>
              </w:rPr>
              <w:t>Paragraph rewritten</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113</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3.2 Use Case 2 Legal Declaration Data Format</w:t>
            </w:r>
          </w:p>
          <w:p w:rsidR="00280465" w:rsidRPr="00FE3607" w:rsidRDefault="00280465" w:rsidP="00FE3607">
            <w:pPr>
              <w:pStyle w:val="ISOClause"/>
              <w:spacing w:before="60" w:after="60" w:line="240" w:lineRule="auto"/>
              <w:rPr>
                <w:rFonts w:cs="Arial"/>
                <w:szCs w:val="18"/>
                <w:lang w:eastAsia="ko-KR"/>
              </w:rPr>
            </w:pPr>
            <w:r w:rsidRPr="00FE3607">
              <w:rPr>
                <w:rFonts w:cs="Arial"/>
                <w:bCs/>
                <w:szCs w:val="18"/>
                <w:lang w:val="en-US" w:eastAsia="ko-KR"/>
              </w:rPr>
              <w:t>(p.5)</w:t>
            </w:r>
          </w:p>
        </w:tc>
        <w:tc>
          <w:tcPr>
            <w:tcW w:w="1070" w:type="dxa"/>
            <w:tcBorders>
              <w:top w:val="single" w:sz="6" w:space="0" w:color="auto"/>
              <w:bottom w:val="single" w:sz="6" w:space="0" w:color="auto"/>
            </w:tcBorders>
          </w:tcPr>
          <w:p w:rsidR="00280465" w:rsidRPr="00FE3607" w:rsidRDefault="00280465" w:rsidP="00FE3607">
            <w:pPr>
              <w:pStyle w:val="ISOParagraph"/>
              <w:spacing w:before="60" w:after="60" w:line="240" w:lineRule="auto"/>
              <w:rPr>
                <w:rFonts w:cs="Arial"/>
                <w:bCs/>
                <w:szCs w:val="18"/>
                <w:lang w:val="en-US" w:eastAsia="ko-KR"/>
              </w:rPr>
            </w:pPr>
            <w:r w:rsidRPr="00FE3607">
              <w:rPr>
                <w:rFonts w:cs="Arial"/>
                <w:bCs/>
                <w:szCs w:val="18"/>
                <w:lang w:val="en-US" w:eastAsia="ko-KR"/>
              </w:rPr>
              <w:t>3.2 Use Case 2 Legal Declaration Data Format</w:t>
            </w:r>
          </w:p>
          <w:p w:rsidR="00280465" w:rsidRPr="00FE3607" w:rsidRDefault="00280465" w:rsidP="00FE3607">
            <w:pPr>
              <w:pStyle w:val="ISOParagraph"/>
              <w:spacing w:before="60" w:after="60" w:line="240" w:lineRule="auto"/>
              <w:rPr>
                <w:rFonts w:cs="Arial"/>
                <w:szCs w:val="18"/>
                <w:lang w:val="en-CA"/>
              </w:rPr>
            </w:pPr>
            <w:r w:rsidRPr="00FE3607">
              <w:rPr>
                <w:rFonts w:cs="Arial"/>
                <w:bCs/>
                <w:szCs w:val="18"/>
                <w:lang w:val="en-US" w:eastAsia="ko-KR"/>
              </w:rPr>
              <w:t>(para.1)</w:t>
            </w:r>
          </w:p>
        </w:tc>
        <w:tc>
          <w:tcPr>
            <w:tcW w:w="720" w:type="dxa"/>
            <w:tcBorders>
              <w:top w:val="single" w:sz="6" w:space="0" w:color="auto"/>
              <w:bottom w:val="single" w:sz="6" w:space="0" w:color="auto"/>
            </w:tcBorders>
          </w:tcPr>
          <w:p w:rsidR="00280465" w:rsidRPr="00FE3607" w:rsidRDefault="00280465" w:rsidP="00FE3607">
            <w:pPr>
              <w:spacing w:before="60" w:after="60"/>
              <w:jc w:val="left"/>
              <w:rPr>
                <w:sz w:val="18"/>
                <w:szCs w:val="18"/>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 xml:space="preserve">“MLB data that is output for (i) deposit with the UN/DOALOS or (ii) </w:t>
            </w:r>
            <w:r w:rsidRPr="00FE3607">
              <w:rPr>
                <w:rFonts w:cs="Arial"/>
                <w:strike/>
                <w:color w:val="FF0000"/>
                <w:sz w:val="18"/>
                <w:szCs w:val="18"/>
                <w:lang w:val="en-US" w:eastAsia="ko-KR"/>
              </w:rPr>
              <w:t>output by a nation state</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to mirror their legal proclamations</w:t>
            </w:r>
            <w:r w:rsidRPr="00FE3607">
              <w:rPr>
                <w:rFonts w:cs="Arial"/>
                <w:sz w:val="18"/>
                <w:szCs w:val="18"/>
                <w:lang w:val="en-US" w:eastAsia="ko-KR"/>
              </w:rPr>
              <w:t>. It needs to be in an explicit and easy to read textual</w:t>
            </w:r>
            <w:r w:rsidRPr="00FE3607">
              <w:rPr>
                <w:rFonts w:cs="Arial" w:hint="eastAsia"/>
                <w:sz w:val="18"/>
                <w:szCs w:val="18"/>
                <w:lang w:val="en-US" w:eastAsia="ko-KR"/>
              </w:rPr>
              <w:t xml:space="preserve"> </w:t>
            </w:r>
            <w:r w:rsidRPr="00FE3607">
              <w:rPr>
                <w:rFonts w:cs="Arial"/>
                <w:sz w:val="18"/>
                <w:szCs w:val="18"/>
                <w:lang w:val="en-US" w:eastAsia="ko-KR"/>
              </w:rPr>
              <w:t>format. Such data also needs to be structured sufficiently to ensure compatibility among</w:t>
            </w:r>
            <w:r w:rsidRPr="00FE3607">
              <w:rPr>
                <w:rFonts w:cs="Arial" w:hint="eastAsia"/>
                <w:sz w:val="18"/>
                <w:szCs w:val="18"/>
                <w:lang w:val="en-US" w:eastAsia="ko-KR"/>
              </w:rPr>
              <w:t xml:space="preserve"> </w:t>
            </w:r>
            <w:r w:rsidRPr="00FE3607">
              <w:rPr>
                <w:rFonts w:cs="Arial"/>
                <w:sz w:val="18"/>
                <w:szCs w:val="18"/>
                <w:lang w:val="en-US" w:eastAsia="ko-KR"/>
              </w:rPr>
              <w:t>the geographic information system, electronic nautical charts and other computer</w:t>
            </w:r>
            <w:r w:rsidRPr="00FE3607">
              <w:rPr>
                <w:rFonts w:cs="Arial" w:hint="eastAsia"/>
                <w:sz w:val="18"/>
                <w:szCs w:val="18"/>
                <w:lang w:val="en-US" w:eastAsia="ko-KR"/>
              </w:rPr>
              <w:t xml:space="preserve"> </w:t>
            </w:r>
            <w:r w:rsidRPr="00FE3607">
              <w:rPr>
                <w:rFonts w:cs="Arial"/>
                <w:sz w:val="18"/>
                <w:szCs w:val="18"/>
                <w:lang w:val="en-US" w:eastAsia="ko-KR"/>
              </w:rPr>
              <w:t>systems. This implies the inclusion of some delimiters. The output for deposit with the</w:t>
            </w:r>
            <w:r w:rsidRPr="00FE3607">
              <w:rPr>
                <w:rFonts w:cs="Arial" w:hint="eastAsia"/>
                <w:sz w:val="18"/>
                <w:szCs w:val="18"/>
                <w:lang w:val="en-US" w:eastAsia="ko-KR"/>
              </w:rPr>
              <w:t xml:space="preserve"> </w:t>
            </w:r>
            <w:r w:rsidRPr="00FE3607">
              <w:rPr>
                <w:rFonts w:cs="Arial"/>
                <w:sz w:val="18"/>
                <w:szCs w:val="18"/>
                <w:lang w:val="en-US" w:eastAsia="ko-KR"/>
              </w:rPr>
              <w:t>UN/DOALOS needs to contain all the information required by the 1982 UN Convention on</w:t>
            </w:r>
            <w:r w:rsidRPr="00FE3607">
              <w:rPr>
                <w:rFonts w:cs="Arial" w:hint="eastAsia"/>
                <w:sz w:val="18"/>
                <w:szCs w:val="18"/>
                <w:lang w:val="en-US" w:eastAsia="ko-KR"/>
              </w:rPr>
              <w:t xml:space="preserve"> </w:t>
            </w:r>
            <w:r w:rsidRPr="00FE3607">
              <w:rPr>
                <w:rFonts w:cs="Arial"/>
                <w:sz w:val="18"/>
                <w:szCs w:val="18"/>
                <w:lang w:val="en-US" w:eastAsia="ko-KR"/>
              </w:rPr>
              <w:t>the Law of the Sea for deposit of straight and archipelagic baselines as well as the outer</w:t>
            </w:r>
            <w:r w:rsidRPr="00FE3607">
              <w:rPr>
                <w:rFonts w:cs="Arial" w:hint="eastAsia"/>
                <w:sz w:val="18"/>
                <w:szCs w:val="18"/>
                <w:lang w:val="en-US" w:eastAsia="ko-KR"/>
              </w:rPr>
              <w:t xml:space="preserve"> </w:t>
            </w:r>
            <w:r w:rsidRPr="00FE3607">
              <w:rPr>
                <w:rFonts w:cs="Arial"/>
                <w:sz w:val="18"/>
                <w:szCs w:val="18"/>
                <w:lang w:val="en-US" w:eastAsia="ko-KR"/>
              </w:rPr>
              <w:t>limits of the territorial sea, the exclusive economic zone and the continental shelf including</w:t>
            </w:r>
            <w:r w:rsidRPr="00FE3607">
              <w:rPr>
                <w:rFonts w:cs="Arial" w:hint="eastAsia"/>
                <w:sz w:val="18"/>
                <w:szCs w:val="18"/>
                <w:lang w:val="en-US" w:eastAsia="ko-KR"/>
              </w:rPr>
              <w:t xml:space="preserve"> </w:t>
            </w:r>
            <w:r w:rsidRPr="00FE3607">
              <w:rPr>
                <w:rFonts w:cs="Arial"/>
                <w:sz w:val="18"/>
                <w:szCs w:val="18"/>
                <w:lang w:val="en-US" w:eastAsia="ko-KR"/>
              </w:rPr>
              <w:t xml:space="preserve">the extended continental shelf beyond 200 Miles. </w:t>
            </w:r>
            <w:r w:rsidRPr="00FE3607">
              <w:rPr>
                <w:rFonts w:cs="Arial"/>
                <w:strike/>
                <w:color w:val="FF0000"/>
                <w:sz w:val="18"/>
                <w:szCs w:val="18"/>
                <w:lang w:val="en-US" w:eastAsia="ko-KR"/>
              </w:rPr>
              <w:t>The output that corresponds to a</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proclamation from a nation state needs to look closely like the information that is printed in</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treaties or national laws</w:t>
            </w:r>
            <w:r w:rsidRPr="00FE3607">
              <w:rPr>
                <w:rFonts w:cs="Arial"/>
                <w:sz w:val="18"/>
                <w:szCs w:val="18"/>
                <w:lang w:val="en-US" w:eastAsia="ko-KR"/>
              </w:rPr>
              <w:t>. That content will be decided by the nation state.”</w:t>
            </w:r>
          </w:p>
        </w:tc>
        <w:tc>
          <w:tcPr>
            <w:tcW w:w="2605" w:type="dxa"/>
            <w:tcBorders>
              <w:top w:val="single" w:sz="6" w:space="0" w:color="auto"/>
              <w:bottom w:val="single" w:sz="6" w:space="0" w:color="auto"/>
            </w:tcBorders>
            <w:shd w:val="clear" w:color="auto" w:fill="auto"/>
          </w:tcPr>
          <w:p w:rsidR="00280465" w:rsidRPr="00601635" w:rsidRDefault="00280465" w:rsidP="00FE3607">
            <w:pPr>
              <w:pStyle w:val="ISOSecretObservations"/>
              <w:spacing w:before="60" w:after="60" w:line="240" w:lineRule="auto"/>
              <w:rPr>
                <w:color w:val="E36C0A"/>
              </w:rPr>
            </w:pPr>
            <w:r w:rsidRPr="00601635">
              <w:rPr>
                <w:color w:val="E36C0A"/>
              </w:rPr>
              <w:t>Proposed Accepted in part</w:t>
            </w:r>
          </w:p>
          <w:p w:rsidR="00280465" w:rsidRPr="00601635" w:rsidRDefault="00280465" w:rsidP="00FE3607">
            <w:pPr>
              <w:pStyle w:val="ISOSecretObservations"/>
              <w:spacing w:before="60" w:after="60" w:line="240" w:lineRule="auto"/>
              <w:rPr>
                <w:color w:val="E36C0A"/>
              </w:rPr>
            </w:pPr>
            <w:r w:rsidRPr="00601635">
              <w:rPr>
                <w:color w:val="E36C0A"/>
              </w:rPr>
              <w:t>The term “legal” changed to “legislative”.</w:t>
            </w:r>
          </w:p>
          <w:p w:rsidR="00280465" w:rsidRPr="00601635" w:rsidRDefault="00280465" w:rsidP="00FE3607">
            <w:pPr>
              <w:pStyle w:val="ISOSecretObservations"/>
              <w:spacing w:before="60" w:after="60" w:line="240" w:lineRule="auto"/>
              <w:rPr>
                <w:color w:val="E36C0A"/>
              </w:rPr>
            </w:pPr>
          </w:p>
          <w:p w:rsidR="00280465" w:rsidRPr="00601635" w:rsidRDefault="00280465" w:rsidP="00FE3607">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114</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280465" w:rsidRPr="00FE3607" w:rsidRDefault="00280465" w:rsidP="00FE3607">
            <w:pPr>
              <w:pStyle w:val="ISOClause"/>
              <w:spacing w:before="60" w:after="60" w:line="240" w:lineRule="auto"/>
              <w:rPr>
                <w:rFonts w:cs="Arial"/>
                <w:szCs w:val="18"/>
                <w:lang w:val="en-US" w:eastAsia="ko-KR"/>
              </w:rPr>
            </w:pPr>
            <w:r w:rsidRPr="00FE3607">
              <w:rPr>
                <w:rFonts w:cs="Arial"/>
                <w:bCs/>
                <w:szCs w:val="18"/>
                <w:lang w:val="en-US" w:eastAsia="ko-KR"/>
              </w:rPr>
              <w:t>(p.</w:t>
            </w:r>
            <w:r w:rsidRPr="00FE3607">
              <w:rPr>
                <w:rFonts w:cs="Arial" w:hint="eastAsia"/>
                <w:bCs/>
                <w:szCs w:val="18"/>
                <w:lang w:val="en-US" w:eastAsia="ko-KR"/>
              </w:rPr>
              <w:t>5</w:t>
            </w:r>
            <w:r w:rsidRPr="00FE3607">
              <w:rPr>
                <w:rFonts w:cs="Arial"/>
                <w:bCs/>
                <w:szCs w:val="18"/>
                <w:lang w:val="en-US" w:eastAsia="ko-KR"/>
              </w:rPr>
              <w:t>)</w:t>
            </w:r>
          </w:p>
        </w:tc>
        <w:tc>
          <w:tcPr>
            <w:tcW w:w="1070" w:type="dxa"/>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2</w:t>
            </w:r>
            <w:r w:rsidRPr="00FE3607">
              <w:rPr>
                <w:rFonts w:cs="Arial"/>
                <w:bCs/>
                <w:szCs w:val="18"/>
                <w:lang w:val="en-US" w:eastAsia="ko-KR"/>
              </w:rPr>
              <w:t>)</w:t>
            </w:r>
          </w:p>
        </w:tc>
        <w:tc>
          <w:tcPr>
            <w:tcW w:w="720" w:type="dxa"/>
            <w:tcBorders>
              <w:top w:val="single" w:sz="6" w:space="0" w:color="auto"/>
              <w:bottom w:val="single" w:sz="6" w:space="0" w:color="auto"/>
            </w:tcBorders>
          </w:tcPr>
          <w:p w:rsidR="00280465" w:rsidRPr="00FE3607" w:rsidRDefault="00280465" w:rsidP="00FE3607">
            <w:pPr>
              <w:spacing w:before="60" w:after="60"/>
              <w:jc w:val="left"/>
              <w:rPr>
                <w:rFonts w:cs="Arial"/>
                <w:sz w:val="18"/>
                <w:szCs w:val="18"/>
                <w:lang w:eastAsia="ko-KR"/>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“All other representations are derived</w:t>
            </w:r>
            <w:r w:rsidRPr="00FE3607">
              <w:rPr>
                <w:rFonts w:cs="Arial" w:hint="eastAsia"/>
                <w:sz w:val="18"/>
                <w:szCs w:val="18"/>
                <w:lang w:val="en-US" w:eastAsia="ko-KR"/>
              </w:rPr>
              <w:t xml:space="preserve"> </w:t>
            </w:r>
            <w:r w:rsidRPr="00FE3607">
              <w:rPr>
                <w:rFonts w:cs="Arial"/>
                <w:sz w:val="18"/>
                <w:szCs w:val="18"/>
                <w:lang w:val="en-US" w:eastAsia="ko-KR"/>
              </w:rPr>
              <w:t xml:space="preserve">from the </w:t>
            </w:r>
            <w:r w:rsidRPr="00FE3607">
              <w:rPr>
                <w:rFonts w:cs="Arial"/>
                <w:strike/>
                <w:color w:val="FF0000"/>
                <w:sz w:val="18"/>
                <w:szCs w:val="18"/>
                <w:lang w:val="en-US" w:eastAsia="ko-KR"/>
              </w:rPr>
              <w:t xml:space="preserve">legal </w:t>
            </w:r>
            <w:r w:rsidRPr="00FE3607">
              <w:rPr>
                <w:rFonts w:cs="Arial"/>
                <w:sz w:val="18"/>
                <w:szCs w:val="18"/>
                <w:lang w:val="en-US" w:eastAsia="ko-KR"/>
              </w:rPr>
              <w:t>specification and may contain errors or translation inaccuracies. Defining a</w:t>
            </w:r>
            <w:r w:rsidRPr="00FE3607">
              <w:rPr>
                <w:rFonts w:cs="Arial" w:hint="eastAsia"/>
                <w:sz w:val="18"/>
                <w:szCs w:val="18"/>
                <w:lang w:val="en-US" w:eastAsia="ko-KR"/>
              </w:rPr>
              <w:t xml:space="preserve"> </w:t>
            </w:r>
            <w:r w:rsidRPr="00FE3607">
              <w:rPr>
                <w:rFonts w:cs="Arial"/>
                <w:sz w:val="18"/>
                <w:szCs w:val="18"/>
                <w:lang w:val="en-US" w:eastAsia="ko-KR"/>
              </w:rPr>
              <w:t>common geodetic datum WGS8411 or another world wide reference system is</w:t>
            </w:r>
            <w:r w:rsidRPr="00FE3607">
              <w:rPr>
                <w:rFonts w:cs="Arial" w:hint="eastAsia"/>
                <w:sz w:val="18"/>
                <w:szCs w:val="18"/>
                <w:lang w:val="en-US" w:eastAsia="ko-KR"/>
              </w:rPr>
              <w:t xml:space="preserve"> </w:t>
            </w:r>
            <w:r w:rsidRPr="00FE3607">
              <w:rPr>
                <w:rFonts w:cs="Arial"/>
                <w:sz w:val="18"/>
                <w:szCs w:val="18"/>
                <w:lang w:val="en-US" w:eastAsia="ko-KR"/>
              </w:rPr>
              <w:t>recommended.”</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 in part</w:t>
            </w:r>
          </w:p>
          <w:p w:rsidR="00280465" w:rsidRPr="00601635" w:rsidRDefault="00280465" w:rsidP="009A1D8E">
            <w:pPr>
              <w:pStyle w:val="ISOSecretObservations"/>
              <w:spacing w:before="60" w:after="60" w:line="240" w:lineRule="auto"/>
              <w:rPr>
                <w:color w:val="E36C0A"/>
              </w:rPr>
            </w:pPr>
            <w:r w:rsidRPr="00601635">
              <w:rPr>
                <w:color w:val="E36C0A"/>
              </w:rPr>
              <w:t>The term “legal” changed to “official”.</w:t>
            </w:r>
          </w:p>
          <w:p w:rsidR="00280465" w:rsidRPr="00601635" w:rsidRDefault="00280465" w:rsidP="009A1D8E">
            <w:pPr>
              <w:pStyle w:val="ISOSecretObservations"/>
              <w:spacing w:before="60" w:after="60" w:line="240" w:lineRule="auto"/>
              <w:rPr>
                <w:color w:val="E36C0A"/>
              </w:rPr>
            </w:pP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115</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(p.</w:t>
            </w:r>
            <w:r w:rsidRPr="00FE3607">
              <w:rPr>
                <w:rFonts w:cs="Arial" w:hint="eastAsia"/>
                <w:bCs/>
                <w:szCs w:val="18"/>
                <w:lang w:val="en-US" w:eastAsia="ko-KR"/>
              </w:rPr>
              <w:t>6</w:t>
            </w:r>
            <w:r w:rsidRPr="00FE3607">
              <w:rPr>
                <w:rFonts w:cs="Arial"/>
                <w:bCs/>
                <w:szCs w:val="18"/>
                <w:lang w:val="en-US" w:eastAsia="ko-KR"/>
              </w:rPr>
              <w:t>)</w:t>
            </w:r>
          </w:p>
        </w:tc>
        <w:tc>
          <w:tcPr>
            <w:tcW w:w="1070" w:type="dxa"/>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280465" w:rsidRPr="00FE3607" w:rsidRDefault="00280465" w:rsidP="00FE3607">
            <w:pPr>
              <w:pStyle w:val="ISOParagraph"/>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5</w:t>
            </w:r>
            <w:r w:rsidRPr="00FE3607">
              <w:rPr>
                <w:rFonts w:cs="Arial"/>
                <w:bCs/>
                <w:szCs w:val="18"/>
                <w:lang w:val="en-US" w:eastAsia="ko-KR"/>
              </w:rPr>
              <w:t>)</w:t>
            </w:r>
          </w:p>
        </w:tc>
        <w:tc>
          <w:tcPr>
            <w:tcW w:w="720" w:type="dxa"/>
            <w:tcBorders>
              <w:top w:val="single" w:sz="6" w:space="0" w:color="auto"/>
              <w:bottom w:val="single" w:sz="6" w:space="0" w:color="auto"/>
            </w:tcBorders>
          </w:tcPr>
          <w:p w:rsidR="00280465" w:rsidRPr="00FE3607" w:rsidRDefault="00280465" w:rsidP="00FE3607">
            <w:pPr>
              <w:spacing w:before="60" w:after="60"/>
              <w:jc w:val="left"/>
              <w:rPr>
                <w:rFonts w:cs="Arial"/>
                <w:sz w:val="18"/>
                <w:szCs w:val="18"/>
                <w:lang w:eastAsia="ko-KR"/>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eastAsia="ko-KR"/>
              </w:rPr>
            </w:pPr>
            <w:r w:rsidRPr="00FE3607">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 w:val="18"/>
                <w:szCs w:val="18"/>
                <w:lang w:val="en-US" w:eastAsia="ko-KR"/>
              </w:rPr>
              <w:t>―</w:t>
            </w:r>
            <w:r w:rsidRPr="00FE3607">
              <w:rPr>
                <w:rFonts w:cs="Arial" w:hint="eastAsia"/>
                <w:sz w:val="18"/>
                <w:szCs w:val="18"/>
                <w:lang w:val="en-US" w:eastAsia="ko-KR"/>
              </w:rPr>
              <w:t>which states that "[t]he activities of the [IHO]...do not include matters involving questions of international politics.</w:t>
            </w:r>
            <w:r w:rsidRPr="00FE3607">
              <w:rPr>
                <w:rFonts w:cs="Arial"/>
                <w:sz w:val="18"/>
                <w:szCs w:val="18"/>
                <w:lang w:val="en-US" w:eastAsia="ko-KR"/>
              </w:rPr>
              <w:t>”</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“The “</w:t>
            </w:r>
            <w:r w:rsidRPr="00FE3607">
              <w:rPr>
                <w:rFonts w:cs="Arial"/>
                <w:strike/>
                <w:color w:val="FF0000"/>
                <w:sz w:val="18"/>
                <w:szCs w:val="18"/>
                <w:lang w:val="en-US" w:eastAsia="ko-KR"/>
              </w:rPr>
              <w:t>RightsRestrictionsResponsibilities</w:t>
            </w:r>
            <w:r w:rsidRPr="00FE3607">
              <w:rPr>
                <w:rFonts w:cs="Arial"/>
                <w:sz w:val="18"/>
                <w:szCs w:val="18"/>
                <w:lang w:val="en-US" w:eastAsia="ko-KR"/>
              </w:rPr>
              <w:t>” and</w:t>
            </w:r>
            <w:r w:rsidRPr="00FE3607">
              <w:rPr>
                <w:rFonts w:cs="Arial" w:hint="eastAsia"/>
                <w:sz w:val="18"/>
                <w:szCs w:val="18"/>
                <w:lang w:val="en-US" w:eastAsia="ko-KR"/>
              </w:rPr>
              <w:t xml:space="preserve"> </w:t>
            </w:r>
            <w:r w:rsidRPr="00FE3607">
              <w:rPr>
                <w:rFonts w:cs="Arial"/>
                <w:sz w:val="18"/>
                <w:szCs w:val="18"/>
                <w:lang w:val="en-US" w:eastAsia="ko-KR"/>
              </w:rPr>
              <w:t>“Party” and “GroupParty” information objects are effectively shared attributes by reference</w:t>
            </w:r>
            <w:r w:rsidRPr="00FE3607">
              <w:rPr>
                <w:rFonts w:cs="Arial" w:hint="eastAsia"/>
                <w:sz w:val="18"/>
                <w:szCs w:val="18"/>
                <w:lang w:val="en-US" w:eastAsia="ko-KR"/>
              </w:rPr>
              <w:t xml:space="preserve"> </w:t>
            </w:r>
            <w:r w:rsidRPr="00FE3607">
              <w:rPr>
                <w:rFonts w:cs="Arial"/>
                <w:sz w:val="18"/>
                <w:szCs w:val="18"/>
                <w:lang w:val="en-US" w:eastAsia="ko-KR"/>
              </w:rPr>
              <w:t>in the S-121 information schema.”</w:t>
            </w:r>
          </w:p>
        </w:tc>
        <w:tc>
          <w:tcPr>
            <w:tcW w:w="2605" w:type="dxa"/>
            <w:tcBorders>
              <w:top w:val="single" w:sz="6" w:space="0" w:color="auto"/>
              <w:bottom w:val="single" w:sz="6" w:space="0" w:color="auto"/>
            </w:tcBorders>
            <w:shd w:val="clear" w:color="auto" w:fill="auto"/>
          </w:tcPr>
          <w:p w:rsidR="00280465" w:rsidRPr="00601635" w:rsidRDefault="00280465" w:rsidP="00FE3607">
            <w:pPr>
              <w:pStyle w:val="ISOSecretObservations"/>
              <w:spacing w:before="60" w:after="60" w:line="240" w:lineRule="auto"/>
              <w:rPr>
                <w:color w:val="E36C0A"/>
              </w:rPr>
            </w:pPr>
            <w:r w:rsidRPr="00601635">
              <w:rPr>
                <w:color w:val="E36C0A"/>
              </w:rPr>
              <w:t>Proposed Not Accepted</w:t>
            </w:r>
          </w:p>
          <w:p w:rsidR="00280465" w:rsidRPr="00601635" w:rsidRDefault="00280465" w:rsidP="00FE3607">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sz w:val="16"/>
              </w:rPr>
              <w:t>Annex B</w:t>
            </w:r>
            <w:r>
              <w:t xml:space="preserve">  3.2.1</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Fifth para Eighth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Spelling “liited” and “hart”?</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F223AB">
            <w:pPr>
              <w:pStyle w:val="ISOSecretObservations"/>
              <w:spacing w:before="60" w:after="60" w:line="240" w:lineRule="auto"/>
              <w:rPr>
                <w:color w:val="E36C0A"/>
              </w:rPr>
            </w:pPr>
            <w:r w:rsidRPr="00601635">
              <w:rPr>
                <w:color w:val="E36C0A"/>
              </w:rPr>
              <w:t>Proposed Accepted</w:t>
            </w:r>
          </w:p>
          <w:p w:rsidR="00280465" w:rsidRPr="00601635" w:rsidRDefault="00280465" w:rsidP="00F223AB">
            <w:pPr>
              <w:pStyle w:val="ISOSecretObservations"/>
              <w:spacing w:before="60" w:after="60" w:line="240" w:lineRule="auto"/>
              <w:rPr>
                <w:color w:val="E36C0A"/>
              </w:rPr>
            </w:pPr>
            <w:r w:rsidRPr="00601635">
              <w:rPr>
                <w:color w:val="E36C0A"/>
              </w:rPr>
              <w:t>Spelling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sz w:val="16"/>
              </w:rPr>
              <w:t>Annex B</w:t>
            </w:r>
            <w:r>
              <w:t xml:space="preserve">  3.2.1</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Last but one para.  Last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Spelling “there”</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“their”</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Spelling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F63415" w:rsidRDefault="00280465" w:rsidP="00F1200E">
            <w:pPr>
              <w:pStyle w:val="ISOMB"/>
              <w:spacing w:before="60" w:after="60" w:line="240" w:lineRule="auto"/>
              <w:ind w:left="-62" w:right="-9"/>
              <w:rPr>
                <w:sz w:val="16"/>
              </w:rPr>
            </w:pPr>
            <w:r>
              <w:rPr>
                <w:b/>
                <w:color w:val="00B0F0"/>
                <w:sz w:val="16"/>
              </w:rPr>
              <w:lastRenderedPageBreak/>
              <w:t>US</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AB24F1">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280465" w:rsidRDefault="00280465" w:rsidP="00AB24F1">
            <w:pPr>
              <w:pStyle w:val="ISOParagraph"/>
              <w:spacing w:before="60" w:after="60" w:line="240" w:lineRule="auto"/>
            </w:pPr>
            <w:r>
              <w:t>ALL</w:t>
            </w:r>
          </w:p>
        </w:tc>
        <w:tc>
          <w:tcPr>
            <w:tcW w:w="720" w:type="dxa"/>
            <w:tcBorders>
              <w:top w:val="single" w:sz="6" w:space="0" w:color="auto"/>
              <w:bottom w:val="single" w:sz="6" w:space="0" w:color="auto"/>
            </w:tcBorders>
          </w:tcPr>
          <w:p w:rsidR="00280465" w:rsidRDefault="00280465" w:rsidP="00AB24F1">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AB24F1">
            <w:pPr>
              <w:pStyle w:val="ISOComments"/>
              <w:spacing w:before="60" w:after="60" w:line="240" w:lineRule="auto"/>
            </w:pPr>
            <w:r>
              <w:t>Remove section not relevant to UN/DOALOS deposit requirement.</w:t>
            </w:r>
          </w:p>
        </w:tc>
        <w:tc>
          <w:tcPr>
            <w:tcW w:w="4200" w:type="dxa"/>
            <w:gridSpan w:val="2"/>
            <w:tcBorders>
              <w:top w:val="single" w:sz="6" w:space="0" w:color="auto"/>
              <w:bottom w:val="single" w:sz="6" w:space="0" w:color="auto"/>
            </w:tcBorders>
          </w:tcPr>
          <w:p w:rsidR="00280465" w:rsidRDefault="00280465" w:rsidP="00AB24F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A26C4B" w:rsidP="00AB24F1">
            <w:pPr>
              <w:pStyle w:val="ISOSecretObservations"/>
              <w:spacing w:before="60" w:after="60" w:line="240" w:lineRule="auto"/>
              <w:rPr>
                <w:color w:val="E36C0A"/>
              </w:rPr>
            </w:pPr>
            <w:r w:rsidRPr="00601635">
              <w:rPr>
                <w:color w:val="E36C0A"/>
              </w:rPr>
              <w:t>Propose Not Accepted</w:t>
            </w:r>
          </w:p>
          <w:p w:rsidR="00F622E6" w:rsidRPr="00601635" w:rsidRDefault="00F622E6" w:rsidP="00AB24F1">
            <w:pPr>
              <w:pStyle w:val="ISOSecretObservations"/>
              <w:spacing w:before="60" w:after="60" w:line="240" w:lineRule="auto"/>
              <w:rPr>
                <w:color w:val="E36C0A"/>
              </w:rPr>
            </w:pPr>
            <w:r w:rsidRPr="00601635">
              <w:rPr>
                <w:color w:val="E36C0A"/>
              </w:rPr>
              <w:t>The ability to represent a national proclamation / law is important because national deposits to the UN DOALOS need to mirror national data. The data deposited must be the legal data for a state.</w:t>
            </w:r>
          </w:p>
          <w:p w:rsidR="00F622E6" w:rsidRPr="00601635" w:rsidRDefault="00F622E6" w:rsidP="00AB24F1">
            <w:pPr>
              <w:pStyle w:val="ISOSecretObservations"/>
              <w:spacing w:before="60" w:after="60" w:line="240" w:lineRule="auto"/>
              <w:rPr>
                <w:color w:val="E36C0A"/>
              </w:rPr>
            </w:pPr>
            <w:r w:rsidRPr="00601635">
              <w:rPr>
                <w:color w:val="E36C0A"/>
              </w:rPr>
              <w:t>(See TR</w:t>
            </w:r>
            <w:r w:rsidR="00567681" w:rsidRPr="00601635">
              <w:rPr>
                <w:color w:val="E36C0A"/>
              </w:rPr>
              <w:t>-3 where it is proposed that the data be the “legal” data for a state.)</w:t>
            </w:r>
          </w:p>
          <w:p w:rsidR="00F622E6" w:rsidRPr="00601635" w:rsidRDefault="00F622E6" w:rsidP="00AB24F1">
            <w:pPr>
              <w:pStyle w:val="ISOSecretObservations"/>
              <w:spacing w:before="60" w:after="60" w:line="240" w:lineRule="auto"/>
              <w:rPr>
                <w:color w:val="E36C0A"/>
              </w:rPr>
            </w:pPr>
            <w:r w:rsidRPr="00601635">
              <w:rPr>
                <w:color w:val="E36C0A"/>
              </w:rPr>
              <w:t xml:space="preserve"> The reference</w:t>
            </w:r>
            <w:r w:rsidR="00567681" w:rsidRPr="00601635">
              <w:rPr>
                <w:color w:val="E36C0A"/>
              </w:rPr>
              <w:t>s</w:t>
            </w:r>
            <w:r w:rsidRPr="00601635">
              <w:rPr>
                <w:color w:val="E36C0A"/>
              </w:rPr>
              <w:t xml:space="preserve"> to use cases are removed.</w:t>
            </w:r>
          </w:p>
          <w:p w:rsidR="00280465" w:rsidRPr="00601635" w:rsidRDefault="00280465" w:rsidP="00AB24F1">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Second para.  Second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Capitalisation</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xml:space="preserve">“The difference is that </w:t>
            </w:r>
            <w:r w:rsidRPr="00163A40">
              <w:rPr>
                <w:i/>
              </w:rPr>
              <w:t>a</w:t>
            </w:r>
            <w:r>
              <w:t xml:space="preserve"> nation is free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Capitalization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Second para.  Last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 xml:space="preserve">Possessive and missing word </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xml:space="preserve">“… to support a </w:t>
            </w:r>
            <w:r w:rsidRPr="00893587">
              <w:rPr>
                <w:i/>
              </w:rPr>
              <w:t>nation’s</w:t>
            </w:r>
            <w:r>
              <w:t xml:space="preserve"> custom data may have some differences </w:t>
            </w:r>
            <w:r w:rsidRPr="00893587">
              <w:rPr>
                <w:i/>
              </w:rPr>
              <w:t>from</w:t>
            </w:r>
            <w:r>
              <w:t xml:space="preserve"> the software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Spelling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AB24F1">
            <w:pPr>
              <w:pStyle w:val="ISOClause"/>
              <w:spacing w:before="60" w:after="60" w:line="240" w:lineRule="auto"/>
            </w:pPr>
            <w:r>
              <w:rPr>
                <w:sz w:val="16"/>
              </w:rPr>
              <w:t>Annex B</w:t>
            </w:r>
            <w:r>
              <w:t xml:space="preserve">  3.3.x</w:t>
            </w:r>
          </w:p>
        </w:tc>
        <w:tc>
          <w:tcPr>
            <w:tcW w:w="1070" w:type="dxa"/>
            <w:tcBorders>
              <w:top w:val="single" w:sz="6" w:space="0" w:color="auto"/>
              <w:bottom w:val="single" w:sz="6" w:space="0" w:color="auto"/>
            </w:tcBorders>
          </w:tcPr>
          <w:p w:rsidR="00280465" w:rsidRDefault="00280465" w:rsidP="00AB24F1">
            <w:pPr>
              <w:pStyle w:val="ISOParagraph"/>
              <w:spacing w:before="60" w:after="60" w:line="240" w:lineRule="auto"/>
            </w:pPr>
            <w:r>
              <w:t>ALL</w:t>
            </w:r>
          </w:p>
        </w:tc>
        <w:tc>
          <w:tcPr>
            <w:tcW w:w="720" w:type="dxa"/>
            <w:tcBorders>
              <w:top w:val="single" w:sz="6" w:space="0" w:color="auto"/>
              <w:bottom w:val="single" w:sz="6" w:space="0" w:color="auto"/>
            </w:tcBorders>
          </w:tcPr>
          <w:p w:rsidR="00280465" w:rsidRDefault="00280465" w:rsidP="00AB24F1">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AB24F1">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280465" w:rsidRDefault="00280465" w:rsidP="00AB24F1">
            <w:pPr>
              <w:pStyle w:val="ISOChange"/>
              <w:spacing w:before="60" w:after="60" w:line="240" w:lineRule="auto"/>
            </w:pPr>
            <w:r>
              <w:rPr>
                <w:rFonts w:cs="Arial"/>
                <w:szCs w:val="22"/>
                <w:lang w:val="en-US"/>
              </w:rPr>
              <w:t>Remove 3.3,3.3.1 (3 subsequent tables)</w:t>
            </w:r>
          </w:p>
        </w:tc>
        <w:tc>
          <w:tcPr>
            <w:tcW w:w="2605" w:type="dxa"/>
            <w:tcBorders>
              <w:top w:val="single" w:sz="6" w:space="0" w:color="auto"/>
              <w:bottom w:val="single" w:sz="6" w:space="0" w:color="auto"/>
            </w:tcBorders>
            <w:shd w:val="clear" w:color="auto" w:fill="auto"/>
          </w:tcPr>
          <w:p w:rsidR="00280465" w:rsidRPr="00601635" w:rsidRDefault="00280465" w:rsidP="00AB24F1">
            <w:pPr>
              <w:pStyle w:val="ISOSecretObservations"/>
              <w:spacing w:before="60" w:after="60" w:line="240" w:lineRule="auto"/>
              <w:rPr>
                <w:color w:val="E36C0A"/>
              </w:rPr>
            </w:pPr>
            <w:r w:rsidRPr="00601635">
              <w:rPr>
                <w:color w:val="E36C0A"/>
              </w:rPr>
              <w:t>Propose Not Accepted</w:t>
            </w:r>
          </w:p>
          <w:p w:rsidR="00280465" w:rsidRPr="00601635" w:rsidRDefault="00280465" w:rsidP="00AB24F1">
            <w:pPr>
              <w:pStyle w:val="ISOSecretObservations"/>
              <w:spacing w:before="60" w:after="60" w:line="240" w:lineRule="auto"/>
              <w:rPr>
                <w:color w:val="E36C0A"/>
              </w:rPr>
            </w:pPr>
            <w:r w:rsidRPr="00601635">
              <w:rPr>
                <w:color w:val="E36C0A"/>
              </w:rPr>
              <w:t>Metadata is required in the Explicit Text Format and forms a cover page to the text data.</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116</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3.3 Use Case 3 General Public Release Data Format</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hint="eastAsia"/>
                <w:bCs/>
                <w:szCs w:val="18"/>
                <w:lang w:val="en-US" w:eastAsia="ko-KR"/>
              </w:rPr>
              <w:t>(p.7)</w:t>
            </w:r>
          </w:p>
        </w:tc>
        <w:tc>
          <w:tcPr>
            <w:tcW w:w="1070" w:type="dxa"/>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3.3 Use Case 3 General Public Release Data Format</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hint="eastAsia"/>
                <w:bCs/>
                <w:szCs w:val="18"/>
                <w:lang w:val="en-US" w:eastAsia="ko-KR"/>
              </w:rPr>
              <w:t>(</w:t>
            </w:r>
            <w:r w:rsidRPr="00FE3607">
              <w:rPr>
                <w:rFonts w:cs="Arial"/>
                <w:bCs/>
                <w:szCs w:val="18"/>
                <w:lang w:val="en-US" w:eastAsia="ko-KR"/>
              </w:rPr>
              <w:t>para.</w:t>
            </w:r>
            <w:r w:rsidRPr="00FE3607">
              <w:rPr>
                <w:rFonts w:cs="Arial" w:hint="eastAsia"/>
                <w:bCs/>
                <w:szCs w:val="18"/>
                <w:lang w:val="en-US" w:eastAsia="ko-KR"/>
              </w:rPr>
              <w:t>3)</w:t>
            </w:r>
          </w:p>
        </w:tc>
        <w:tc>
          <w:tcPr>
            <w:tcW w:w="720" w:type="dxa"/>
            <w:tcBorders>
              <w:top w:val="single" w:sz="6" w:space="0" w:color="auto"/>
              <w:bottom w:val="single" w:sz="6" w:space="0" w:color="auto"/>
            </w:tcBorders>
          </w:tcPr>
          <w:p w:rsidR="00280465" w:rsidRPr="00FE3607" w:rsidRDefault="00280465" w:rsidP="00FE3607">
            <w:pPr>
              <w:spacing w:before="60" w:after="60"/>
              <w:jc w:val="left"/>
              <w:rPr>
                <w:rFonts w:cs="Arial"/>
                <w:sz w:val="18"/>
                <w:szCs w:val="18"/>
                <w:lang w:eastAsia="ko-KR"/>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 w:val="18"/>
                <w:szCs w:val="18"/>
                <w:lang w:val="en-US" w:eastAsia="ko-KR"/>
              </w:rPr>
              <w:t>―</w:t>
            </w:r>
            <w:r w:rsidRPr="00FE3607">
              <w:rPr>
                <w:rFonts w:cs="Arial" w:hint="eastAsia"/>
                <w:sz w:val="18"/>
                <w:szCs w:val="18"/>
                <w:lang w:val="en-US" w:eastAsia="ko-KR"/>
              </w:rPr>
              <w:t>which states that "[t]he activities of the [IHO]...do not include matters involving questions of international politics.</w:t>
            </w:r>
            <w:r w:rsidRPr="00FE3607">
              <w:rPr>
                <w:rFonts w:cs="Arial"/>
                <w:sz w:val="18"/>
                <w:szCs w:val="18"/>
                <w:lang w:val="en-US" w:eastAsia="ko-KR"/>
              </w:rPr>
              <w:t>”</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“When they are used</w:t>
            </w:r>
            <w:r w:rsidRPr="00FE3607">
              <w:rPr>
                <w:rFonts w:cs="Arial" w:hint="eastAsia"/>
                <w:sz w:val="18"/>
                <w:szCs w:val="18"/>
                <w:lang w:val="en-US" w:eastAsia="ko-KR"/>
              </w:rPr>
              <w:t xml:space="preserve"> </w:t>
            </w:r>
            <w:r w:rsidRPr="00FE3607">
              <w:rPr>
                <w:rFonts w:cs="Arial"/>
                <w:sz w:val="18"/>
                <w:szCs w:val="18"/>
                <w:lang w:val="en-US" w:eastAsia="ko-KR"/>
              </w:rPr>
              <w:t xml:space="preserve">parameters from the shared attributes by reference (BAUnit, Party, </w:t>
            </w:r>
            <w:r w:rsidRPr="00FE3607">
              <w:rPr>
                <w:rFonts w:cs="Arial"/>
                <w:strike/>
                <w:color w:val="FF0000"/>
                <w:sz w:val="18"/>
                <w:szCs w:val="18"/>
                <w:lang w:val="en-US" w:eastAsia="ko-KR"/>
              </w:rPr>
              <w:t>Rights, Restrictions,</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Responsibilities</w:t>
            </w:r>
            <w:r w:rsidRPr="00FE3607">
              <w:rPr>
                <w:rFonts w:cs="Arial"/>
                <w:sz w:val="18"/>
                <w:szCs w:val="18"/>
                <w:lang w:val="en-US" w:eastAsia="ko-KR"/>
              </w:rPr>
              <w:t>, Governance, Source and Versioning) would be collapsed into simple</w:t>
            </w:r>
            <w:r w:rsidRPr="00FE3607">
              <w:rPr>
                <w:rFonts w:cs="Arial" w:hint="eastAsia"/>
                <w:sz w:val="18"/>
                <w:szCs w:val="18"/>
                <w:lang w:val="en-US" w:eastAsia="ko-KR"/>
              </w:rPr>
              <w:t xml:space="preserve"> </w:t>
            </w:r>
            <w:r w:rsidRPr="00FE3607">
              <w:rPr>
                <w:rFonts w:cs="Arial"/>
                <w:sz w:val="18"/>
                <w:szCs w:val="18"/>
                <w:lang w:val="en-US" w:eastAsia="ko-KR"/>
              </w:rPr>
              <w:t>attributes.”</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sz w:val="16"/>
              </w:rPr>
              <w:t>Annex B</w:t>
            </w:r>
            <w:r>
              <w:t xml:space="preserve">  5</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Second para</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Use case 2.1 and 2.2 itemised in Section 2</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…For Use Case 2 many of these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Accepted in principle</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Use cases have been removed. Section rewritten.</w:t>
            </w:r>
          </w:p>
          <w:p w:rsidR="00280465" w:rsidRPr="00601635" w:rsidRDefault="00280465" w:rsidP="009A1D8E">
            <w:pPr>
              <w:pStyle w:val="ISOSecretObservations"/>
              <w:spacing w:before="60" w:after="60" w:line="240" w:lineRule="auto"/>
              <w:rPr>
                <w:rFonts w:cs="Arial"/>
                <w:color w:val="E36C0A"/>
                <w:szCs w:val="18"/>
              </w:rPr>
            </w:pPr>
            <w:r w:rsidRPr="00601635">
              <w:rPr>
                <w:rFonts w:cs="Arial"/>
                <w:color w:val="E36C0A"/>
                <w:szCs w:val="18"/>
              </w:rPr>
              <w:t>(See S100-55)</w:t>
            </w:r>
          </w:p>
          <w:p w:rsidR="00280465" w:rsidRPr="00601635" w:rsidRDefault="00280465" w:rsidP="009A1D8E">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117</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5.1 Explicit Text Encoding Structure</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hint="eastAsia"/>
                <w:bCs/>
                <w:szCs w:val="18"/>
                <w:lang w:val="en-US" w:eastAsia="ko-KR"/>
              </w:rPr>
              <w:t>(p.14)</w:t>
            </w:r>
          </w:p>
        </w:tc>
        <w:tc>
          <w:tcPr>
            <w:tcW w:w="1070" w:type="dxa"/>
            <w:tcBorders>
              <w:top w:val="single" w:sz="6" w:space="0" w:color="auto"/>
              <w:bottom w:val="single" w:sz="6" w:space="0" w:color="auto"/>
            </w:tcBorders>
          </w:tcPr>
          <w:p w:rsidR="00280465" w:rsidRPr="00FE3607" w:rsidRDefault="00280465" w:rsidP="00FE3607">
            <w:pPr>
              <w:pStyle w:val="ISOParagraph"/>
              <w:spacing w:before="60" w:after="60" w:line="240" w:lineRule="auto"/>
              <w:rPr>
                <w:rFonts w:cs="Arial"/>
                <w:bCs/>
                <w:szCs w:val="18"/>
                <w:lang w:val="en-US" w:eastAsia="ko-KR"/>
              </w:rPr>
            </w:pPr>
            <w:r w:rsidRPr="00FE3607">
              <w:rPr>
                <w:rFonts w:cs="Arial"/>
                <w:bCs/>
                <w:szCs w:val="18"/>
                <w:lang w:val="en-US" w:eastAsia="ko-KR"/>
              </w:rPr>
              <w:t>5 Explicit Text Encoding Format</w:t>
            </w:r>
          </w:p>
          <w:p w:rsidR="00280465" w:rsidRPr="00FE3607" w:rsidRDefault="00280465" w:rsidP="00FE3607">
            <w:pPr>
              <w:pStyle w:val="ISOParagraph"/>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4</w:t>
            </w:r>
            <w:r w:rsidRPr="00FE3607">
              <w:rPr>
                <w:rFonts w:cs="Arial"/>
                <w:bCs/>
                <w:szCs w:val="18"/>
                <w:lang w:val="en-US" w:eastAsia="ko-KR"/>
              </w:rPr>
              <w:t>)</w:t>
            </w:r>
          </w:p>
        </w:tc>
        <w:tc>
          <w:tcPr>
            <w:tcW w:w="720" w:type="dxa"/>
            <w:tcBorders>
              <w:top w:val="single" w:sz="6" w:space="0" w:color="auto"/>
              <w:bottom w:val="single" w:sz="6" w:space="0" w:color="auto"/>
            </w:tcBorders>
          </w:tcPr>
          <w:p w:rsidR="00280465" w:rsidRPr="00FE3607" w:rsidRDefault="00280465" w:rsidP="00FE3607">
            <w:pPr>
              <w:spacing w:before="60" w:after="60"/>
              <w:jc w:val="left"/>
              <w:rPr>
                <w:sz w:val="18"/>
                <w:szCs w:val="18"/>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“The third aspect of the Explicit Text Encoding Format is a profile that defines which</w:t>
            </w:r>
            <w:r w:rsidRPr="00FE3607">
              <w:rPr>
                <w:rFonts w:cs="Arial" w:hint="eastAsia"/>
                <w:sz w:val="18"/>
                <w:szCs w:val="18"/>
                <w:lang w:val="en-US" w:eastAsia="ko-KR"/>
              </w:rPr>
              <w:t xml:space="preserve"> </w:t>
            </w:r>
            <w:r w:rsidRPr="00FE3607">
              <w:rPr>
                <w:rFonts w:cs="Arial"/>
                <w:sz w:val="18"/>
                <w:szCs w:val="18"/>
                <w:lang w:val="en-US" w:eastAsia="ko-KR"/>
              </w:rPr>
              <w:t>elements are required and which are optional for a particular usage. The profile also</w:t>
            </w:r>
            <w:r w:rsidRPr="00FE3607">
              <w:rPr>
                <w:rFonts w:cs="Arial" w:hint="eastAsia"/>
                <w:sz w:val="18"/>
                <w:szCs w:val="18"/>
                <w:lang w:val="en-US" w:eastAsia="ko-KR"/>
              </w:rPr>
              <w:t xml:space="preserve"> </w:t>
            </w:r>
            <w:r w:rsidRPr="00FE3607">
              <w:rPr>
                <w:rFonts w:cs="Arial"/>
                <w:sz w:val="18"/>
                <w:szCs w:val="18"/>
                <w:lang w:val="en-US" w:eastAsia="ko-KR"/>
              </w:rPr>
              <w:t>establishes the text strings used as Block Descriptors and Record Identifiers. The profile</w:t>
            </w:r>
            <w:r w:rsidRPr="00FE3607">
              <w:rPr>
                <w:rFonts w:cs="Arial" w:hint="eastAsia"/>
                <w:sz w:val="18"/>
                <w:szCs w:val="18"/>
                <w:lang w:val="en-US" w:eastAsia="ko-KR"/>
              </w:rPr>
              <w:t xml:space="preserve"> </w:t>
            </w:r>
            <w:r w:rsidRPr="00FE3607">
              <w:rPr>
                <w:rFonts w:cs="Arial"/>
                <w:sz w:val="18"/>
                <w:szCs w:val="18"/>
                <w:lang w:val="en-US" w:eastAsia="ko-KR"/>
              </w:rPr>
              <w:t>given in Appendix D is for deposit with the UN. A nation may create a separate profile for</w:t>
            </w:r>
            <w:r w:rsidRPr="00FE3607">
              <w:rPr>
                <w:rFonts w:cs="Arial" w:hint="eastAsia"/>
                <w:sz w:val="18"/>
                <w:szCs w:val="18"/>
                <w:lang w:val="en-US" w:eastAsia="ko-KR"/>
              </w:rPr>
              <w:t xml:space="preserve"> </w:t>
            </w:r>
            <w:r w:rsidRPr="00FE3607">
              <w:rPr>
                <w:rFonts w:cs="Arial"/>
                <w:sz w:val="18"/>
                <w:szCs w:val="18"/>
                <w:lang w:val="en-US" w:eastAsia="ko-KR"/>
              </w:rPr>
              <w:t xml:space="preserve">the </w:t>
            </w:r>
            <w:r w:rsidRPr="00FE3607">
              <w:rPr>
                <w:rFonts w:cs="Arial"/>
                <w:strike/>
                <w:color w:val="FF0000"/>
                <w:sz w:val="18"/>
                <w:szCs w:val="18"/>
                <w:lang w:val="en-US" w:eastAsia="ko-KR"/>
              </w:rPr>
              <w:t>documentation of legal instruments</w:t>
            </w:r>
            <w:r w:rsidRPr="00FE3607">
              <w:rPr>
                <w:rFonts w:cs="Arial"/>
                <w:sz w:val="18"/>
                <w:szCs w:val="18"/>
                <w:lang w:val="en-US" w:eastAsia="ko-KR"/>
              </w:rPr>
              <w:t xml:space="preserve"> or other purposes.”</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 in part</w:t>
            </w:r>
          </w:p>
          <w:p w:rsidR="00280465" w:rsidRPr="00601635" w:rsidRDefault="00280465" w:rsidP="009A1D8E">
            <w:pPr>
              <w:pStyle w:val="ISOSecretObservations"/>
              <w:spacing w:before="60" w:after="60" w:line="240" w:lineRule="auto"/>
              <w:rPr>
                <w:color w:val="E36C0A"/>
              </w:rPr>
            </w:pPr>
            <w:r w:rsidRPr="00601635">
              <w:rPr>
                <w:color w:val="E36C0A"/>
              </w:rPr>
              <w:t>The term “legal” changed to “legislative”.</w:t>
            </w:r>
          </w:p>
          <w:p w:rsidR="00280465" w:rsidRPr="00601635" w:rsidRDefault="00280465" w:rsidP="009A1D8E">
            <w:pPr>
              <w:pStyle w:val="ISOSecretObservations"/>
              <w:spacing w:before="60" w:after="60" w:line="240" w:lineRule="auto"/>
              <w:rPr>
                <w:color w:val="E36C0A"/>
              </w:rPr>
            </w:pP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118</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280465" w:rsidRPr="00FE3607" w:rsidRDefault="00280465" w:rsidP="00FE3607">
            <w:pPr>
              <w:pStyle w:val="ISOClause"/>
              <w:spacing w:before="60" w:after="60" w:line="240" w:lineRule="auto"/>
              <w:rPr>
                <w:rFonts w:cs="Arial"/>
                <w:szCs w:val="18"/>
                <w:lang w:eastAsia="ko-KR"/>
              </w:rPr>
            </w:pPr>
            <w:r w:rsidRPr="00FE3607">
              <w:rPr>
                <w:rFonts w:cs="Arial"/>
                <w:bCs/>
                <w:szCs w:val="18"/>
                <w:lang w:val="en-US" w:eastAsia="ko-KR"/>
              </w:rPr>
              <w:t>(p.15)</w:t>
            </w:r>
          </w:p>
        </w:tc>
        <w:tc>
          <w:tcPr>
            <w:tcW w:w="1070" w:type="dxa"/>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280465" w:rsidRPr="00FE3607" w:rsidRDefault="00280465" w:rsidP="00FE3607">
            <w:pPr>
              <w:pStyle w:val="ISOClause"/>
              <w:spacing w:before="60" w:after="60" w:line="240" w:lineRule="auto"/>
              <w:rPr>
                <w:rFonts w:cs="Arial"/>
                <w:szCs w:val="18"/>
                <w:lang w:eastAsia="ko-KR"/>
              </w:rPr>
            </w:pPr>
            <w:r w:rsidRPr="00FE3607">
              <w:rPr>
                <w:rFonts w:cs="Arial"/>
                <w:bCs/>
                <w:szCs w:val="18"/>
                <w:lang w:val="en-US" w:eastAsia="ko-KR"/>
              </w:rPr>
              <w:t>(para.1)</w:t>
            </w:r>
          </w:p>
        </w:tc>
        <w:tc>
          <w:tcPr>
            <w:tcW w:w="720" w:type="dxa"/>
            <w:tcBorders>
              <w:top w:val="single" w:sz="6" w:space="0" w:color="auto"/>
              <w:bottom w:val="single" w:sz="6" w:space="0" w:color="auto"/>
            </w:tcBorders>
          </w:tcPr>
          <w:p w:rsidR="00280465" w:rsidRPr="00FE3607" w:rsidRDefault="00280465" w:rsidP="00FE3607">
            <w:pPr>
              <w:spacing w:before="60" w:after="60"/>
              <w:jc w:val="left"/>
              <w:rPr>
                <w:sz w:val="18"/>
                <w:szCs w:val="18"/>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E3607" w:rsidRDefault="00280465" w:rsidP="00FE3607">
            <w:pPr>
              <w:pStyle w:val="ISOComments"/>
              <w:spacing w:before="60" w:after="60" w:line="240" w:lineRule="auto"/>
              <w:rPr>
                <w:rFonts w:cs="Arial"/>
                <w:szCs w:val="18"/>
                <w:lang w:eastAsia="ko-KR"/>
              </w:rPr>
            </w:pPr>
            <w:r w:rsidRPr="00FE3607">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Cs w:val="18"/>
                <w:lang w:val="en-US" w:eastAsia="ko-KR"/>
              </w:rPr>
              <w:t>―</w:t>
            </w:r>
            <w:r w:rsidRPr="00FE3607">
              <w:rPr>
                <w:rFonts w:cs="Arial" w:hint="eastAsia"/>
                <w:szCs w:val="18"/>
                <w:lang w:val="en-US" w:eastAsia="ko-KR"/>
              </w:rPr>
              <w:t>which states that "[t]he activities of the [IHO]...do not include matters involving questions of international politics.</w:t>
            </w:r>
            <w:r w:rsidRPr="00FE3607">
              <w:rPr>
                <w:rFonts w:cs="Arial"/>
                <w:szCs w:val="18"/>
                <w:lang w:val="en-US" w:eastAsia="ko-KR"/>
              </w:rPr>
              <w:t>”</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 xml:space="preserve">“Some information such as source statements, parties, </w:t>
            </w:r>
            <w:r w:rsidRPr="00FE3607">
              <w:rPr>
                <w:rFonts w:cs="Arial"/>
                <w:strike/>
                <w:color w:val="FF0000"/>
                <w:sz w:val="18"/>
                <w:szCs w:val="18"/>
                <w:lang w:val="en-US" w:eastAsia="ko-KR"/>
              </w:rPr>
              <w:t>rights, restrictions and</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responsibilities</w:t>
            </w:r>
            <w:r w:rsidRPr="00FE3607">
              <w:rPr>
                <w:rFonts w:cs="Arial"/>
                <w:color w:val="FF0000"/>
                <w:sz w:val="18"/>
                <w:szCs w:val="18"/>
                <w:lang w:val="en-US" w:eastAsia="ko-KR"/>
              </w:rPr>
              <w:t xml:space="preserve"> </w:t>
            </w:r>
            <w:r w:rsidRPr="00FE3607">
              <w:rPr>
                <w:rFonts w:cs="Arial"/>
                <w:sz w:val="18"/>
                <w:szCs w:val="18"/>
                <w:lang w:val="en-US" w:eastAsia="ko-KR"/>
              </w:rPr>
              <w:t>can be reused by a number of information objects. This is one of the</w:t>
            </w:r>
            <w:r w:rsidRPr="00FE3607">
              <w:rPr>
                <w:rFonts w:cs="Arial" w:hint="eastAsia"/>
                <w:sz w:val="18"/>
                <w:szCs w:val="18"/>
                <w:lang w:val="en-US" w:eastAsia="ko-KR"/>
              </w:rPr>
              <w:t xml:space="preserve"> </w:t>
            </w:r>
            <w:r w:rsidRPr="00FE3607">
              <w:rPr>
                <w:rFonts w:cs="Arial"/>
                <w:sz w:val="18"/>
                <w:szCs w:val="18"/>
                <w:lang w:val="en-US" w:eastAsia="ko-KR"/>
              </w:rPr>
              <w:t>powerful features of the S-121 model. However, cross referencing is difficult to follow in</w:t>
            </w:r>
            <w:r w:rsidRPr="00FE3607">
              <w:rPr>
                <w:rFonts w:cs="Arial" w:hint="eastAsia"/>
                <w:sz w:val="18"/>
                <w:szCs w:val="18"/>
                <w:lang w:val="en-US" w:eastAsia="ko-KR"/>
              </w:rPr>
              <w:t xml:space="preserve"> </w:t>
            </w:r>
            <w:r w:rsidRPr="00FE3607">
              <w:rPr>
                <w:rFonts w:cs="Arial"/>
                <w:sz w:val="18"/>
                <w:szCs w:val="18"/>
                <w:lang w:val="en-US" w:eastAsia="ko-KR"/>
              </w:rPr>
              <w:t>printed text and should be used sparingly.”</w:t>
            </w:r>
          </w:p>
        </w:tc>
        <w:tc>
          <w:tcPr>
            <w:tcW w:w="2605" w:type="dxa"/>
            <w:tcBorders>
              <w:top w:val="single" w:sz="6" w:space="0" w:color="auto"/>
              <w:bottom w:val="single" w:sz="6" w:space="0" w:color="auto"/>
            </w:tcBorders>
            <w:shd w:val="clear" w:color="auto" w:fill="auto"/>
          </w:tcPr>
          <w:p w:rsidR="00280465" w:rsidRPr="00601635" w:rsidRDefault="00280465" w:rsidP="003D7F26">
            <w:pPr>
              <w:pStyle w:val="ISOSecretObservations"/>
              <w:spacing w:before="60" w:after="60" w:line="240" w:lineRule="auto"/>
              <w:rPr>
                <w:color w:val="E36C0A"/>
              </w:rPr>
            </w:pPr>
            <w:r w:rsidRPr="00601635">
              <w:rPr>
                <w:color w:val="E36C0A"/>
              </w:rPr>
              <w:t>Propose Not Accepted</w:t>
            </w:r>
          </w:p>
          <w:p w:rsidR="00280465" w:rsidRPr="00601635" w:rsidRDefault="00280465" w:rsidP="003D7F26">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E3607"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119</w:t>
            </w:r>
          </w:p>
        </w:tc>
        <w:tc>
          <w:tcPr>
            <w:tcW w:w="774" w:type="dxa"/>
            <w:gridSpan w:val="2"/>
            <w:tcBorders>
              <w:top w:val="single" w:sz="6" w:space="0" w:color="auto"/>
              <w:bottom w:val="single" w:sz="6" w:space="0" w:color="auto"/>
            </w:tcBorders>
          </w:tcPr>
          <w:p w:rsidR="00280465" w:rsidRPr="00FE3607" w:rsidRDefault="00280465" w:rsidP="00F1200E">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(p.15)</w:t>
            </w:r>
          </w:p>
        </w:tc>
        <w:tc>
          <w:tcPr>
            <w:tcW w:w="1070" w:type="dxa"/>
            <w:tcBorders>
              <w:top w:val="single" w:sz="6" w:space="0" w:color="auto"/>
              <w:bottom w:val="single" w:sz="6" w:space="0" w:color="auto"/>
            </w:tcBorders>
          </w:tcPr>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280465" w:rsidRPr="00FE3607" w:rsidRDefault="00280465" w:rsidP="00FE3607">
            <w:pPr>
              <w:pStyle w:val="ISOClause"/>
              <w:spacing w:before="60" w:after="60" w:line="240" w:lineRule="auto"/>
              <w:rPr>
                <w:rFonts w:cs="Arial"/>
                <w:bCs/>
                <w:szCs w:val="18"/>
                <w:lang w:val="en-US" w:eastAsia="ko-KR"/>
              </w:rPr>
            </w:pPr>
            <w:r w:rsidRPr="00FE3607">
              <w:rPr>
                <w:rFonts w:cs="Arial"/>
                <w:bCs/>
                <w:szCs w:val="18"/>
                <w:lang w:val="en-US" w:eastAsia="ko-KR"/>
              </w:rPr>
              <w:t>(para.3)</w:t>
            </w:r>
          </w:p>
        </w:tc>
        <w:tc>
          <w:tcPr>
            <w:tcW w:w="720" w:type="dxa"/>
            <w:tcBorders>
              <w:top w:val="single" w:sz="6" w:space="0" w:color="auto"/>
              <w:bottom w:val="single" w:sz="6" w:space="0" w:color="auto"/>
            </w:tcBorders>
          </w:tcPr>
          <w:p w:rsidR="00280465" w:rsidRPr="00FE3607" w:rsidRDefault="00280465" w:rsidP="00FE3607">
            <w:pPr>
              <w:spacing w:before="60" w:after="60"/>
              <w:jc w:val="left"/>
              <w:rPr>
                <w:sz w:val="18"/>
                <w:szCs w:val="18"/>
              </w:rPr>
            </w:pPr>
            <w:r w:rsidRPr="00FE3607">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E3607" w:rsidRDefault="00280465" w:rsidP="00FE3607">
            <w:pPr>
              <w:pStyle w:val="ISOComments"/>
              <w:spacing w:before="60" w:after="60" w:line="240" w:lineRule="auto"/>
              <w:rPr>
                <w:rFonts w:cs="Arial"/>
                <w:szCs w:val="18"/>
                <w:lang w:eastAsia="ko-KR"/>
              </w:rPr>
            </w:pPr>
            <w:r w:rsidRPr="00FE3607">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Cs w:val="18"/>
                <w:lang w:val="en-US" w:eastAsia="ko-KR"/>
              </w:rPr>
              <w:t>―</w:t>
            </w:r>
            <w:r w:rsidRPr="00FE3607">
              <w:rPr>
                <w:rFonts w:cs="Arial" w:hint="eastAsia"/>
                <w:szCs w:val="18"/>
                <w:lang w:val="en-US" w:eastAsia="ko-KR"/>
              </w:rPr>
              <w:t>which states that "[t]he activities of the [IHO]...do not include matters involving questions of international politics.</w:t>
            </w:r>
            <w:r w:rsidRPr="00FE3607">
              <w:rPr>
                <w:rFonts w:cs="Arial"/>
                <w:szCs w:val="18"/>
                <w:lang w:val="en-US" w:eastAsia="ko-KR"/>
              </w:rPr>
              <w:t>”</w:t>
            </w:r>
          </w:p>
        </w:tc>
        <w:tc>
          <w:tcPr>
            <w:tcW w:w="4200" w:type="dxa"/>
            <w:gridSpan w:val="2"/>
            <w:tcBorders>
              <w:top w:val="single" w:sz="6" w:space="0" w:color="auto"/>
              <w:bottom w:val="single" w:sz="6" w:space="0" w:color="auto"/>
            </w:tcBorders>
          </w:tcPr>
          <w:p w:rsidR="00280465" w:rsidRPr="00FE3607" w:rsidRDefault="00280465" w:rsidP="00FE3607">
            <w:pPr>
              <w:widowControl w:val="0"/>
              <w:autoSpaceDE w:val="0"/>
              <w:autoSpaceDN w:val="0"/>
              <w:adjustRightInd w:val="0"/>
              <w:spacing w:before="60" w:after="60"/>
              <w:jc w:val="left"/>
              <w:rPr>
                <w:rFonts w:cs="Arial"/>
                <w:strike/>
                <w:color w:val="FF0000"/>
                <w:sz w:val="18"/>
                <w:szCs w:val="18"/>
                <w:lang w:val="en-US" w:eastAsia="ko-KR"/>
              </w:rPr>
            </w:pPr>
            <w:r w:rsidRPr="00FE3607">
              <w:rPr>
                <w:rFonts w:cs="Arial"/>
                <w:sz w:val="18"/>
                <w:szCs w:val="18"/>
                <w:lang w:val="en-US" w:eastAsia="ko-KR"/>
              </w:rPr>
              <w:t>“In practise it is best to use names where they are meaningful. Names work well for the</w:t>
            </w:r>
            <w:r w:rsidRPr="00FE3607">
              <w:rPr>
                <w:rFonts w:cs="Arial" w:hint="eastAsia"/>
                <w:sz w:val="18"/>
                <w:szCs w:val="18"/>
                <w:lang w:val="en-US" w:eastAsia="ko-KR"/>
              </w:rPr>
              <w:t xml:space="preserve"> </w:t>
            </w:r>
            <w:r w:rsidRPr="00FE3607">
              <w:rPr>
                <w:rFonts w:cs="Arial"/>
                <w:sz w:val="18"/>
                <w:szCs w:val="18"/>
                <w:lang w:val="en-US" w:eastAsia="ko-KR"/>
              </w:rPr>
              <w:t xml:space="preserve">Party, </w:t>
            </w:r>
            <w:r w:rsidRPr="00FE3607">
              <w:rPr>
                <w:rFonts w:cs="Arial"/>
                <w:strike/>
                <w:color w:val="FF0000"/>
                <w:sz w:val="18"/>
                <w:szCs w:val="18"/>
                <w:lang w:val="en-US" w:eastAsia="ko-KR"/>
              </w:rPr>
              <w:t>Right, Restriction, Responsibility</w:t>
            </w:r>
            <w:r w:rsidRPr="00FE3607">
              <w:rPr>
                <w:rFonts w:cs="Arial"/>
                <w:color w:val="FF0000"/>
                <w:sz w:val="18"/>
                <w:szCs w:val="18"/>
                <w:lang w:val="en-US" w:eastAsia="ko-KR"/>
              </w:rPr>
              <w:t xml:space="preserve"> </w:t>
            </w:r>
            <w:r w:rsidRPr="00FE3607">
              <w:rPr>
                <w:rFonts w:cs="Arial"/>
                <w:sz w:val="18"/>
                <w:szCs w:val="18"/>
                <w:lang w:val="en-US" w:eastAsia="ko-KR"/>
              </w:rPr>
              <w:t>and Basic Administrative Unit information object.</w:t>
            </w:r>
            <w:r w:rsidRPr="00FE3607">
              <w:rPr>
                <w:rFonts w:cs="Arial" w:hint="eastAsia"/>
                <w:sz w:val="18"/>
                <w:szCs w:val="18"/>
                <w:lang w:val="en-US" w:eastAsia="ko-KR"/>
              </w:rPr>
              <w:t xml:space="preserve"> </w:t>
            </w:r>
            <w:r w:rsidRPr="00FE3607">
              <w:rPr>
                <w:rFonts w:cs="Arial"/>
                <w:sz w:val="18"/>
                <w:szCs w:val="18"/>
                <w:lang w:val="en-US" w:eastAsia="ko-KR"/>
              </w:rPr>
              <w:t xml:space="preserve">Source and feature and geometry elements work best with Oid pointers. </w:t>
            </w:r>
            <w:r w:rsidRPr="00FE3607">
              <w:rPr>
                <w:rFonts w:cs="Arial"/>
                <w:strike/>
                <w:color w:val="FF0000"/>
                <w:sz w:val="18"/>
                <w:szCs w:val="18"/>
                <w:lang w:val="en-US" w:eastAsia="ko-KR"/>
              </w:rPr>
              <w:t>For example, an</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attribute for a Right information object might point to a right information object that was</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named “Sovereign Right”. The information object named “Sovereign Right” may provide</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details on Sovereign Right. The pointer would read as:</w:t>
            </w:r>
          </w:p>
          <w:p w:rsidR="00280465" w:rsidRPr="00FE3607" w:rsidRDefault="00280465" w:rsidP="00FE3607">
            <w:pPr>
              <w:widowControl w:val="0"/>
              <w:autoSpaceDE w:val="0"/>
              <w:autoSpaceDN w:val="0"/>
              <w:adjustRightInd w:val="0"/>
              <w:spacing w:before="60" w:after="60"/>
              <w:jc w:val="left"/>
              <w:rPr>
                <w:rFonts w:cs="Arial"/>
                <w:bCs/>
                <w:sz w:val="18"/>
                <w:szCs w:val="18"/>
                <w:lang w:val="en-US" w:eastAsia="ko-KR"/>
              </w:rPr>
            </w:pPr>
            <w:r w:rsidRPr="00FE3607">
              <w:rPr>
                <w:rFonts w:cs="Arial"/>
                <w:bCs/>
                <w:strike/>
                <w:color w:val="FF0000"/>
                <w:sz w:val="18"/>
                <w:szCs w:val="18"/>
                <w:lang w:val="en-US" w:eastAsia="ko-KR"/>
              </w:rPr>
              <w:t>Right: Sovereign Right</w:t>
            </w:r>
            <w:r w:rsidRPr="00FE3607">
              <w:rPr>
                <w:rFonts w:cs="Arial"/>
                <w:bCs/>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5.3.4</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Third para. Third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Referencing</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…The structure of a Block Descriptor Record is illustrated in Figure 11. …”</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Reference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5.3.6</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Figure title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“Figure 13 – Table Structure”</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Reference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120</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5.5 Information Elements</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(p.28)</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5.5 Information Elements</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z w:val="18"/>
                <w:szCs w:val="18"/>
                <w:lang w:val="en-US" w:eastAsia="ko-KR"/>
              </w:rPr>
              <w:t>“The Administrative group contains five classes, Governance,</w:t>
            </w:r>
            <w:r w:rsidRPr="00353AD2">
              <w:rPr>
                <w:rFonts w:cs="Arial" w:hint="eastAsia"/>
                <w:sz w:val="18"/>
                <w:szCs w:val="18"/>
                <w:lang w:val="en-US" w:eastAsia="ko-KR"/>
              </w:rPr>
              <w:t xml:space="preserve"> </w:t>
            </w:r>
            <w:r w:rsidRPr="00353AD2">
              <w:rPr>
                <w:rFonts w:cs="Arial"/>
                <w:sz w:val="18"/>
                <w:szCs w:val="18"/>
                <w:lang w:val="en-US" w:eastAsia="ko-KR"/>
              </w:rPr>
              <w:t xml:space="preserve">BasicAdministrativeUnit, </w:t>
            </w:r>
            <w:r w:rsidRPr="00353AD2">
              <w:rPr>
                <w:rFonts w:cs="Arial"/>
                <w:strike/>
                <w:color w:val="FF0000"/>
                <w:sz w:val="18"/>
                <w:szCs w:val="18"/>
                <w:lang w:val="en-US" w:eastAsia="ko-KR"/>
              </w:rPr>
              <w:t>Rights, Responsibilities, and Restrictions</w:t>
            </w:r>
            <w:r w:rsidRPr="00353AD2">
              <w:rPr>
                <w:rFonts w:cs="Arial"/>
                <w:sz w:val="18"/>
                <w:szCs w:val="18"/>
                <w:lang w:val="en-US" w:eastAsia="ko-KR"/>
              </w:rPr>
              <w:t>. The party group</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z w:val="18"/>
                <w:szCs w:val="18"/>
                <w:lang w:val="en-US" w:eastAsia="ko-KR"/>
              </w:rPr>
              <w:t>contains two classes Party and Party Member. The Source group contains one class,</w:t>
            </w:r>
            <w:r w:rsidRPr="00353AD2">
              <w:rPr>
                <w:rFonts w:cs="Arial" w:hint="eastAsia"/>
                <w:sz w:val="18"/>
                <w:szCs w:val="18"/>
                <w:lang w:val="en-US" w:eastAsia="ko-KR"/>
              </w:rPr>
              <w:t xml:space="preserve"> </w:t>
            </w:r>
            <w:r w:rsidRPr="00353AD2">
              <w:rPr>
                <w:rFonts w:cs="Arial"/>
                <w:sz w:val="18"/>
                <w:szCs w:val="18"/>
                <w:lang w:val="en-US" w:eastAsia="ko-KR"/>
              </w:rPr>
              <w:t>Source. Together this is sixteen classes. Each class is represented by a block type.</w:t>
            </w:r>
            <w:r w:rsidRPr="00353AD2">
              <w:rPr>
                <w:rFonts w:cs="Arial" w:hint="eastAsia"/>
                <w:sz w:val="18"/>
                <w:szCs w:val="18"/>
                <w:lang w:val="en-US" w:eastAsia="ko-KR"/>
              </w:rPr>
              <w:t xml:space="preserve"> </w:t>
            </w:r>
            <w:r w:rsidRPr="00353AD2">
              <w:rPr>
                <w:rFonts w:cs="Arial"/>
                <w:sz w:val="18"/>
                <w:szCs w:val="18"/>
                <w:lang w:val="en-US" w:eastAsia="ko-KR"/>
              </w:rPr>
              <w:t>Together with metadata this is seventeen block types. The following subsections list each</w:t>
            </w:r>
            <w:r w:rsidRPr="00353AD2">
              <w:rPr>
                <w:rFonts w:cs="Arial" w:hint="eastAsia"/>
                <w:sz w:val="18"/>
                <w:szCs w:val="18"/>
                <w:lang w:val="en-US" w:eastAsia="ko-KR"/>
              </w:rPr>
              <w:t xml:space="preserve"> </w:t>
            </w:r>
            <w:r w:rsidRPr="00353AD2">
              <w:rPr>
                <w:rFonts w:cs="Arial"/>
                <w:sz w:val="18"/>
                <w:szCs w:val="18"/>
                <w:lang w:val="en-US" w:eastAsia="ko-KR"/>
              </w:rPr>
              <w:t>block type together with the allowed attributes and their definitions.”</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121</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lang w:eastAsia="ko-KR"/>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 xml:space="preserve">5.5.2 Governance Block </w:t>
            </w:r>
          </w:p>
          <w:p w:rsidR="00280465" w:rsidRPr="00353AD2" w:rsidRDefault="00280465" w:rsidP="00353AD2">
            <w:pPr>
              <w:pStyle w:val="ISOClause"/>
              <w:spacing w:before="60" w:after="60" w:line="240" w:lineRule="auto"/>
              <w:rPr>
                <w:rFonts w:cs="Arial"/>
                <w:szCs w:val="18"/>
                <w:lang w:val="en-US" w:eastAsia="ko-KR"/>
              </w:rPr>
            </w:pPr>
            <w:r w:rsidRPr="00353AD2">
              <w:rPr>
                <w:rFonts w:cs="Arial"/>
                <w:bCs/>
                <w:szCs w:val="18"/>
                <w:lang w:val="en-US" w:eastAsia="ko-KR"/>
              </w:rPr>
              <w:t>(p.</w:t>
            </w:r>
            <w:r w:rsidRPr="00353AD2">
              <w:rPr>
                <w:rFonts w:cs="Arial" w:hint="eastAsia"/>
                <w:bCs/>
                <w:szCs w:val="18"/>
                <w:lang w:val="en-US" w:eastAsia="ko-KR"/>
              </w:rPr>
              <w:t>30</w:t>
            </w:r>
            <w:r w:rsidRPr="00353AD2">
              <w:rPr>
                <w:rFonts w:cs="Arial"/>
                <w:bCs/>
                <w:szCs w:val="18"/>
                <w:lang w:val="en-US" w:eastAsia="ko-KR"/>
              </w:rPr>
              <w:t>)</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 xml:space="preserve">5.5.2 Governance Block </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280465" w:rsidRPr="00353AD2" w:rsidRDefault="00280465" w:rsidP="00353AD2">
            <w:pPr>
              <w:spacing w:before="60" w:after="60"/>
              <w:jc w:val="left"/>
              <w:rPr>
                <w:rFonts w:cs="Arial"/>
                <w:sz w:val="18"/>
                <w:szCs w:val="18"/>
                <w:lang w:eastAsia="ko-KR"/>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val="en-US" w:eastAsia="ko-KR"/>
              </w:rPr>
            </w:pPr>
            <w:r w:rsidRPr="00353AD2">
              <w:rPr>
                <w:rFonts w:cs="Arial"/>
                <w:szCs w:val="18"/>
                <w:lang w:eastAsia="ko-KR"/>
              </w:rPr>
              <w:t xml:space="preserve">This specification </w:t>
            </w:r>
            <w:r w:rsidRPr="00353AD2">
              <w:rPr>
                <w:rFonts w:cs="Arial" w:hint="eastAsia"/>
                <w:szCs w:val="18"/>
                <w:lang w:val="en-US" w:eastAsia="ko-KR"/>
              </w:rPr>
              <w:t xml:space="preserve">(S-121) </w:t>
            </w:r>
            <w:r w:rsidRPr="00353AD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z w:val="18"/>
                <w:szCs w:val="18"/>
                <w:lang w:val="en-US" w:eastAsia="ko-KR"/>
              </w:rPr>
              <w:t>“The second block of data in the S121 Explicit Text Format is the Governance Block. The</w:t>
            </w:r>
            <w:r w:rsidRPr="00353AD2">
              <w:rPr>
                <w:rFonts w:cs="Arial" w:hint="eastAsia"/>
                <w:sz w:val="18"/>
                <w:szCs w:val="18"/>
                <w:lang w:val="en-US" w:eastAsia="ko-KR"/>
              </w:rPr>
              <w:t xml:space="preserve"> </w:t>
            </w:r>
            <w:r w:rsidRPr="00353AD2">
              <w:rPr>
                <w:rFonts w:cs="Arial"/>
                <w:sz w:val="18"/>
                <w:szCs w:val="18"/>
                <w:lang w:val="en-US" w:eastAsia="ko-KR"/>
              </w:rPr>
              <w:t>S121 Governance objects carry the high level information that describe the context of the</w:t>
            </w:r>
            <w:r w:rsidRPr="00353AD2">
              <w:rPr>
                <w:rFonts w:cs="Arial" w:hint="eastAsia"/>
                <w:sz w:val="18"/>
                <w:szCs w:val="18"/>
                <w:lang w:val="en-US" w:eastAsia="ko-KR"/>
              </w:rPr>
              <w:t xml:space="preserve"> </w:t>
            </w:r>
            <w:r w:rsidRPr="00353AD2">
              <w:rPr>
                <w:rFonts w:cs="Arial"/>
                <w:sz w:val="18"/>
                <w:szCs w:val="18"/>
                <w:lang w:val="en-US" w:eastAsia="ko-KR"/>
              </w:rPr>
              <w:t>dataset. Governance information is a specialized type of metadata that is in excess of the</w:t>
            </w:r>
            <w:r w:rsidRPr="00353AD2">
              <w:rPr>
                <w:rFonts w:cs="Arial" w:hint="eastAsia"/>
                <w:sz w:val="18"/>
                <w:szCs w:val="18"/>
                <w:lang w:val="en-US" w:eastAsia="ko-KR"/>
              </w:rPr>
              <w:t xml:space="preserve"> </w:t>
            </w:r>
            <w:r w:rsidRPr="00353AD2">
              <w:rPr>
                <w:rFonts w:cs="Arial"/>
                <w:sz w:val="18"/>
                <w:szCs w:val="18"/>
                <w:lang w:val="en-US" w:eastAsia="ko-KR"/>
              </w:rPr>
              <w:t>metadata defined to allow discovery and interpretation of a dataset. The governance</w:t>
            </w:r>
            <w:r w:rsidRPr="00353AD2">
              <w:rPr>
                <w:rFonts w:cs="Arial" w:hint="eastAsia"/>
                <w:sz w:val="18"/>
                <w:szCs w:val="18"/>
                <w:lang w:val="en-US" w:eastAsia="ko-KR"/>
              </w:rPr>
              <w:t xml:space="preserve"> </w:t>
            </w:r>
            <w:r w:rsidRPr="00353AD2">
              <w:rPr>
                <w:rFonts w:cs="Arial"/>
                <w:sz w:val="18"/>
                <w:szCs w:val="18"/>
                <w:lang w:val="en-US" w:eastAsia="ko-KR"/>
              </w:rPr>
              <w:t>information is the preamble to the “list of points” that forms the body of the data submitted.</w:t>
            </w:r>
            <w:r w:rsidRPr="00353AD2">
              <w:rPr>
                <w:rFonts w:cs="Arial" w:hint="eastAsia"/>
                <w:sz w:val="18"/>
                <w:szCs w:val="18"/>
                <w:lang w:val="en-US" w:eastAsia="ko-KR"/>
              </w:rPr>
              <w:t xml:space="preserve"> </w:t>
            </w:r>
            <w:r w:rsidRPr="00353AD2">
              <w:rPr>
                <w:rFonts w:cs="Arial"/>
                <w:strike/>
                <w:color w:val="FF0000"/>
                <w:sz w:val="18"/>
                <w:szCs w:val="18"/>
                <w:lang w:val="en-US" w:eastAsia="ko-KR"/>
              </w:rPr>
              <w:t>It is often the legal title, legal reference number and legal preamble text to a set of data</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 in part</w:t>
            </w:r>
          </w:p>
          <w:p w:rsidR="00280465" w:rsidRPr="00601635" w:rsidRDefault="00280465" w:rsidP="009A1D8E">
            <w:pPr>
              <w:pStyle w:val="ISOSecretObservations"/>
              <w:spacing w:before="60" w:after="60" w:line="240" w:lineRule="auto"/>
              <w:rPr>
                <w:color w:val="E36C0A"/>
              </w:rPr>
            </w:pPr>
            <w:r w:rsidRPr="00601635">
              <w:rPr>
                <w:color w:val="E36C0A"/>
              </w:rPr>
              <w:t>The term “legal” changed to “legislative”.</w:t>
            </w:r>
          </w:p>
          <w:p w:rsidR="00280465" w:rsidRPr="00601635" w:rsidRDefault="00280465" w:rsidP="009A1D8E">
            <w:pPr>
              <w:pStyle w:val="ISOSecretObservations"/>
              <w:spacing w:before="60" w:after="60" w:line="240" w:lineRule="auto"/>
              <w:rPr>
                <w:color w:val="E36C0A"/>
              </w:rPr>
            </w:pP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122</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5.5.3 Basic Administrative Unit Block</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(p.31)</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bCs/>
                <w:szCs w:val="18"/>
                <w:lang w:val="en-US" w:eastAsia="ko-KR"/>
              </w:rPr>
            </w:pPr>
            <w:r w:rsidRPr="00353AD2">
              <w:rPr>
                <w:rFonts w:cs="Arial"/>
                <w:bCs/>
                <w:szCs w:val="18"/>
                <w:lang w:val="en-US" w:eastAsia="ko-KR"/>
              </w:rPr>
              <w:t>5.5.3 Basic Administrative Unit Block</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strike/>
                <w:color w:val="FF0000"/>
                <w:sz w:val="18"/>
                <w:szCs w:val="18"/>
                <w:lang w:val="en-US" w:eastAsia="ko-KR"/>
              </w:rPr>
            </w:pPr>
            <w:r w:rsidRPr="00353AD2">
              <w:rPr>
                <w:rFonts w:cs="Arial"/>
                <w:sz w:val="18"/>
                <w:szCs w:val="18"/>
                <w:lang w:val="en-US" w:eastAsia="ko-KR"/>
              </w:rPr>
              <w:t>“The central element of the S121 model is the Basic Administrative Unit element. It is the</w:t>
            </w:r>
            <w:r w:rsidRPr="00353AD2">
              <w:rPr>
                <w:rFonts w:cs="Arial" w:hint="eastAsia"/>
                <w:sz w:val="18"/>
                <w:szCs w:val="18"/>
                <w:lang w:val="en-US" w:eastAsia="ko-KR"/>
              </w:rPr>
              <w:t xml:space="preserve"> </w:t>
            </w:r>
            <w:r w:rsidRPr="00353AD2">
              <w:rPr>
                <w:rFonts w:cs="Arial"/>
                <w:sz w:val="18"/>
                <w:szCs w:val="18"/>
                <w:lang w:val="en-US" w:eastAsia="ko-KR"/>
              </w:rPr>
              <w:t>interface point into the administrative structure of S121 Marine Limit and Boundary data. It</w:t>
            </w:r>
            <w:r w:rsidRPr="00353AD2">
              <w:rPr>
                <w:rFonts w:cs="Arial" w:hint="eastAsia"/>
                <w:sz w:val="18"/>
                <w:szCs w:val="18"/>
                <w:lang w:val="en-US" w:eastAsia="ko-KR"/>
              </w:rPr>
              <w:t xml:space="preserve"> </w:t>
            </w:r>
            <w:r w:rsidRPr="00353AD2">
              <w:rPr>
                <w:rFonts w:cs="Arial"/>
                <w:sz w:val="18"/>
                <w:szCs w:val="18"/>
                <w:lang w:val="en-US" w:eastAsia="ko-KR"/>
              </w:rPr>
              <w:t xml:space="preserve">contains references to Party and Source attributes by reference and </w:t>
            </w:r>
            <w:r w:rsidRPr="00353AD2">
              <w:rPr>
                <w:rFonts w:cs="Arial"/>
                <w:strike/>
                <w:color w:val="FF0000"/>
                <w:sz w:val="18"/>
                <w:szCs w:val="18"/>
                <w:lang w:val="en-US" w:eastAsia="ko-KR"/>
              </w:rPr>
              <w:t>Rights, Restrictions,</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Responsibility</w:t>
            </w:r>
            <w:r w:rsidRPr="00353AD2">
              <w:rPr>
                <w:rFonts w:cs="Arial"/>
                <w:color w:val="FF0000"/>
                <w:sz w:val="18"/>
                <w:szCs w:val="18"/>
                <w:lang w:val="en-US" w:eastAsia="ko-KR"/>
              </w:rPr>
              <w:t xml:space="preserve"> </w:t>
            </w:r>
            <w:r w:rsidRPr="00353AD2">
              <w:rPr>
                <w:rFonts w:cs="Arial"/>
                <w:sz w:val="18"/>
                <w:szCs w:val="18"/>
                <w:lang w:val="en-US" w:eastAsia="ko-KR"/>
              </w:rPr>
              <w:t xml:space="preserve">attributes. In the general S121 schema the </w:t>
            </w:r>
            <w:r w:rsidRPr="00353AD2">
              <w:rPr>
                <w:rFonts w:cs="Arial"/>
                <w:strike/>
                <w:color w:val="FF0000"/>
                <w:sz w:val="18"/>
                <w:szCs w:val="18"/>
                <w:lang w:val="en-US" w:eastAsia="ko-KR"/>
              </w:rPr>
              <w:t>Rights, Restrictions, and</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Responsibility</w:t>
            </w:r>
            <w:r w:rsidRPr="00353AD2">
              <w:rPr>
                <w:rFonts w:cs="Arial"/>
                <w:sz w:val="18"/>
                <w:szCs w:val="18"/>
                <w:lang w:val="en-US" w:eastAsia="ko-KR"/>
              </w:rPr>
              <w:t xml:space="preserve"> attributes are also handled as attributes by reference; however to simplify</w:t>
            </w:r>
            <w:r w:rsidRPr="00353AD2">
              <w:rPr>
                <w:rFonts w:cs="Arial" w:hint="eastAsia"/>
                <w:sz w:val="18"/>
                <w:szCs w:val="18"/>
                <w:lang w:val="en-US" w:eastAsia="ko-KR"/>
              </w:rPr>
              <w:t xml:space="preserve"> </w:t>
            </w:r>
            <w:r w:rsidRPr="00353AD2">
              <w:rPr>
                <w:rFonts w:cs="Arial"/>
                <w:sz w:val="18"/>
                <w:szCs w:val="18"/>
                <w:lang w:val="en-US" w:eastAsia="ko-KR"/>
              </w:rPr>
              <w:t xml:space="preserve">the Explicit Text Format the </w:t>
            </w:r>
            <w:r w:rsidRPr="00353AD2">
              <w:rPr>
                <w:rFonts w:cs="Arial"/>
                <w:strike/>
                <w:color w:val="FF0000"/>
                <w:sz w:val="18"/>
                <w:szCs w:val="18"/>
                <w:lang w:val="en-US" w:eastAsia="ko-KR"/>
              </w:rPr>
              <w:t>Rights, Restrictions, and Responsibility</w:t>
            </w:r>
            <w:r w:rsidRPr="00353AD2">
              <w:rPr>
                <w:rFonts w:cs="Arial"/>
                <w:sz w:val="18"/>
                <w:szCs w:val="18"/>
                <w:lang w:val="en-US" w:eastAsia="ko-KR"/>
              </w:rPr>
              <w:t xml:space="preserve"> attribute information,</w:t>
            </w:r>
            <w:r w:rsidRPr="00353AD2">
              <w:rPr>
                <w:rFonts w:cs="Arial" w:hint="eastAsia"/>
                <w:sz w:val="18"/>
                <w:szCs w:val="18"/>
                <w:lang w:val="en-US" w:eastAsia="ko-KR"/>
              </w:rPr>
              <w:t xml:space="preserve"> </w:t>
            </w:r>
            <w:r w:rsidRPr="00353AD2">
              <w:rPr>
                <w:rFonts w:cs="Arial"/>
                <w:sz w:val="18"/>
                <w:szCs w:val="18"/>
                <w:lang w:val="en-US" w:eastAsia="ko-KR"/>
              </w:rPr>
              <w:t>maybe collapsed into simple attributes of the Basic Administrative Unit.”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5.5.3, 5.5.4, 5.5.4.1, 5.5.4.2, 5.5.4.2 </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Rights Restrictions and Responsibilities Block</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ge</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Logic query.  BAUnitBlock is optional, but the Rights Restrictions and Responsibilities blocks have Mandatory fields.  Does that mean that if the BAUnitBlock optional rights responsibilities and restrictions are populated, then the blocks are applied and then they have mandatory fields?  But, if the BAUnitBlock optional rights responsibilities and restrictions are not taken up then the Rights Responsibilities and Restrictions Blocks are not applied so their mandatory fields are not populated.  Is it a conditional mandation?</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F223AB">
            <w:pPr>
              <w:pStyle w:val="ISOSecretObservations"/>
              <w:spacing w:before="60" w:after="60" w:line="240" w:lineRule="auto"/>
              <w:rPr>
                <w:color w:val="E36C0A"/>
              </w:rPr>
            </w:pPr>
            <w:r w:rsidRPr="00601635">
              <w:rPr>
                <w:color w:val="E36C0A"/>
              </w:rPr>
              <w:t>Propose Noted</w:t>
            </w:r>
          </w:p>
          <w:p w:rsidR="00280465" w:rsidRPr="00601635" w:rsidRDefault="00280465" w:rsidP="00AC2439">
            <w:pPr>
              <w:pStyle w:val="ISOSecretObservations"/>
              <w:spacing w:before="60" w:after="60" w:line="240" w:lineRule="auto"/>
              <w:rPr>
                <w:color w:val="E36C0A"/>
              </w:rPr>
            </w:pPr>
            <w:r w:rsidRPr="00601635">
              <w:rPr>
                <w:color w:val="E36C0A"/>
              </w:rPr>
              <w:t xml:space="preserve">Yes, if the trunk of the tree does not exist then the branches of the tree don’t exist </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123</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5.5.4 Rights Restrictions and Responsibilities Blocks</w:t>
            </w:r>
          </w:p>
          <w:p w:rsidR="00280465" w:rsidRPr="00353AD2" w:rsidRDefault="00280465" w:rsidP="00353AD2">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(p.31)</w:t>
            </w:r>
          </w:p>
        </w:tc>
        <w:tc>
          <w:tcPr>
            <w:tcW w:w="1070" w:type="dxa"/>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5.5.4 Rights Restrictions and Responsibilities Blocks</w:t>
            </w:r>
          </w:p>
          <w:p w:rsidR="00280465" w:rsidRPr="00353AD2" w:rsidRDefault="00280465" w:rsidP="00353AD2">
            <w:pPr>
              <w:pStyle w:val="ISOClause"/>
              <w:spacing w:before="60" w:after="60" w:line="240" w:lineRule="auto"/>
              <w:rPr>
                <w:rFonts w:cs="Arial"/>
                <w:szCs w:val="18"/>
                <w:lang w:eastAsia="ko-KR"/>
              </w:rPr>
            </w:pPr>
            <w:r w:rsidRPr="00353AD2">
              <w:rPr>
                <w:rFonts w:cs="Arial"/>
                <w:szCs w:val="18"/>
                <w:lang w:eastAsia="ko-KR"/>
              </w:rPr>
              <w:t>(para.1)</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bCs/>
                <w:strike/>
                <w:color w:val="FF0000"/>
                <w:sz w:val="18"/>
                <w:szCs w:val="18"/>
                <w:lang w:val="en-US" w:eastAsia="ko-KR"/>
              </w:rPr>
            </w:pPr>
            <w:r w:rsidRPr="00353AD2">
              <w:rPr>
                <w:rFonts w:cs="Arial"/>
                <w:bCs/>
                <w:sz w:val="18"/>
                <w:szCs w:val="18"/>
                <w:lang w:val="en-US" w:eastAsia="ko-KR"/>
              </w:rPr>
              <w:t>“</w:t>
            </w:r>
            <w:r w:rsidRPr="00353AD2">
              <w:rPr>
                <w:rFonts w:cs="Arial"/>
                <w:bCs/>
                <w:strike/>
                <w:color w:val="FF0000"/>
                <w:sz w:val="18"/>
                <w:szCs w:val="18"/>
                <w:lang w:val="en-US" w:eastAsia="ko-KR"/>
              </w:rPr>
              <w:t>5.5.4 Rights Restrictions and Responsibilities Blocks</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The Right, Restriction and Responsibility objects carry the descriptions of the right,</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restriction and responsibility attributes. These are shared attributes through referencing</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124</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szCs w:val="18"/>
                <w:lang w:eastAsia="ko-KR"/>
              </w:rPr>
            </w:pPr>
            <w:r w:rsidRPr="00353AD2">
              <w:rPr>
                <w:rFonts w:cs="Arial"/>
                <w:szCs w:val="18"/>
                <w:lang w:eastAsia="ko-KR"/>
              </w:rPr>
              <w:t>5.5.4.1 Rights Block</w:t>
            </w:r>
          </w:p>
          <w:p w:rsidR="00280465" w:rsidRPr="00353AD2" w:rsidRDefault="00280465" w:rsidP="00353AD2">
            <w:pPr>
              <w:pStyle w:val="ISOClause"/>
              <w:spacing w:before="60" w:after="60" w:line="240" w:lineRule="auto"/>
              <w:rPr>
                <w:rFonts w:cs="Arial"/>
                <w:szCs w:val="18"/>
                <w:lang w:eastAsia="ko-KR"/>
              </w:rPr>
            </w:pPr>
            <w:r w:rsidRPr="00353AD2">
              <w:rPr>
                <w:rFonts w:cs="Arial"/>
                <w:szCs w:val="18"/>
                <w:lang w:eastAsia="ko-KR"/>
              </w:rPr>
              <w:t>(p.31)</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eastAsia="ko-KR"/>
              </w:rPr>
            </w:pPr>
            <w:r w:rsidRPr="00353AD2">
              <w:rPr>
                <w:rFonts w:cs="Arial"/>
                <w:szCs w:val="18"/>
                <w:lang w:eastAsia="ko-KR"/>
              </w:rPr>
              <w:t>5.5.4.1 Rights Block</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trike/>
                <w:color w:val="FF0000"/>
                <w:szCs w:val="18"/>
                <w:lang w:eastAsia="ko-KR"/>
              </w:rPr>
            </w:pPr>
            <w:r w:rsidRPr="00353AD2">
              <w:rPr>
                <w:rFonts w:cs="Arial"/>
                <w:szCs w:val="18"/>
                <w:lang w:eastAsia="ko-KR"/>
              </w:rPr>
              <w:t>“</w:t>
            </w:r>
            <w:r w:rsidRPr="00353AD2">
              <w:rPr>
                <w:rFonts w:cs="Arial"/>
                <w:strike/>
                <w:color w:val="FF0000"/>
                <w:szCs w:val="18"/>
                <w:lang w:eastAsia="ko-KR"/>
              </w:rPr>
              <w:t>5.5.4.1 Rights Block</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S121_Right is an action, activity or class of actions that a system participant may</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perform on or using an associated resource. The RightsBlock describes a right</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5.5.4.1</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Restrictions Block</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5.5.4.2</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Numbering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125</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szCs w:val="18"/>
                <w:lang w:eastAsia="ko-KR"/>
              </w:rPr>
              <w:t xml:space="preserve">5.5.4.1 </w:t>
            </w:r>
            <w:r w:rsidRPr="00353AD2">
              <w:rPr>
                <w:rFonts w:cs="Arial"/>
                <w:bCs/>
                <w:szCs w:val="18"/>
                <w:lang w:val="en-US" w:eastAsia="ko-KR"/>
              </w:rPr>
              <w:t>Restrictions Block</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(p.32)</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bCs/>
                <w:szCs w:val="18"/>
                <w:lang w:val="en-US" w:eastAsia="ko-KR"/>
              </w:rPr>
            </w:pPr>
            <w:r w:rsidRPr="00353AD2">
              <w:rPr>
                <w:rFonts w:cs="Arial"/>
                <w:szCs w:val="18"/>
                <w:lang w:eastAsia="ko-KR"/>
              </w:rPr>
              <w:t xml:space="preserve">5.5.4.1 </w:t>
            </w:r>
            <w:r w:rsidRPr="00353AD2">
              <w:rPr>
                <w:rFonts w:cs="Arial"/>
                <w:bCs/>
                <w:szCs w:val="18"/>
                <w:lang w:val="en-US" w:eastAsia="ko-KR"/>
              </w:rPr>
              <w:t>Restrictions Block</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bCs/>
                <w:strike/>
                <w:color w:val="FF0000"/>
                <w:szCs w:val="18"/>
                <w:lang w:val="en-US" w:eastAsia="ko-KR"/>
              </w:rPr>
            </w:pPr>
            <w:r w:rsidRPr="00353AD2">
              <w:rPr>
                <w:rFonts w:cs="Arial"/>
                <w:szCs w:val="18"/>
                <w:lang w:val="en-US" w:eastAsia="ko-KR"/>
              </w:rPr>
              <w:t>“</w:t>
            </w:r>
            <w:r w:rsidRPr="00353AD2">
              <w:rPr>
                <w:rFonts w:cs="Arial"/>
                <w:strike/>
                <w:color w:val="FF0000"/>
                <w:szCs w:val="18"/>
                <w:lang w:eastAsia="ko-KR"/>
              </w:rPr>
              <w:t xml:space="preserve">5.5.4.1 </w:t>
            </w:r>
            <w:r w:rsidRPr="00353AD2">
              <w:rPr>
                <w:rFonts w:cs="Arial"/>
                <w:bCs/>
                <w:strike/>
                <w:color w:val="FF0000"/>
                <w:szCs w:val="18"/>
                <w:lang w:val="en-US" w:eastAsia="ko-KR"/>
              </w:rPr>
              <w:t>Restrictions Block</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S121_Restriction is a formal or informal entitlement to refrain from doing something.</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The RestrictionBlock describes a restriction</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5.5.4.2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Responsibilities Block</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5.5.4.3</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Proposed Accepted</w:t>
            </w:r>
          </w:p>
          <w:p w:rsidR="00280465" w:rsidRPr="00601635" w:rsidRDefault="00280465" w:rsidP="009A1D8E">
            <w:pPr>
              <w:pStyle w:val="ISOSecretObservations"/>
              <w:spacing w:before="60" w:after="60" w:line="240" w:lineRule="auto"/>
              <w:rPr>
                <w:color w:val="E36C0A"/>
              </w:rPr>
            </w:pPr>
            <w:r w:rsidRPr="00601635">
              <w:rPr>
                <w:color w:val="E36C0A"/>
              </w:rPr>
              <w:t>Numbering  corrected</w:t>
            </w:r>
          </w:p>
        </w:tc>
      </w:tr>
      <w:tr w:rsidR="00280465" w:rsidTr="003465CB">
        <w:trPr>
          <w:cantSplit/>
          <w:jc w:val="center"/>
        </w:trPr>
        <w:tc>
          <w:tcPr>
            <w:tcW w:w="667" w:type="dxa"/>
            <w:gridSpan w:val="2"/>
            <w:tcBorders>
              <w:top w:val="single" w:sz="6" w:space="0" w:color="auto"/>
              <w:bottom w:val="single" w:sz="6" w:space="0" w:color="auto"/>
            </w:tcBorders>
          </w:tcPr>
          <w:p w:rsidR="00280465" w:rsidRPr="00353AD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126</w:t>
            </w:r>
          </w:p>
        </w:tc>
        <w:tc>
          <w:tcPr>
            <w:tcW w:w="774" w:type="dxa"/>
            <w:gridSpan w:val="2"/>
            <w:tcBorders>
              <w:top w:val="single" w:sz="6" w:space="0" w:color="auto"/>
              <w:bottom w:val="single" w:sz="6" w:space="0" w:color="auto"/>
            </w:tcBorders>
          </w:tcPr>
          <w:p w:rsidR="00280465" w:rsidRPr="00353AD2" w:rsidRDefault="00280465"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280465" w:rsidRPr="00353AD2" w:rsidRDefault="00280465" w:rsidP="00353AD2">
            <w:pPr>
              <w:pStyle w:val="ISOClause"/>
              <w:spacing w:before="60" w:after="60" w:line="240" w:lineRule="auto"/>
              <w:rPr>
                <w:rFonts w:cs="Arial"/>
                <w:bCs/>
                <w:szCs w:val="18"/>
                <w:lang w:val="en-US" w:eastAsia="ko-KR"/>
              </w:rPr>
            </w:pPr>
            <w:r w:rsidRPr="00353AD2">
              <w:rPr>
                <w:rFonts w:cs="Arial"/>
                <w:szCs w:val="18"/>
                <w:lang w:eastAsia="ko-KR"/>
              </w:rPr>
              <w:t xml:space="preserve">5.5.4.2 </w:t>
            </w:r>
            <w:r w:rsidRPr="00353AD2">
              <w:rPr>
                <w:rFonts w:cs="Arial"/>
                <w:bCs/>
                <w:szCs w:val="18"/>
                <w:lang w:val="en-US" w:eastAsia="ko-KR"/>
              </w:rPr>
              <w:t>Responsibilities Block</w:t>
            </w:r>
          </w:p>
          <w:p w:rsidR="00280465" w:rsidRPr="00353AD2" w:rsidRDefault="00280465" w:rsidP="00353AD2">
            <w:pPr>
              <w:pStyle w:val="ISOClause"/>
              <w:spacing w:before="60" w:after="60" w:line="240" w:lineRule="auto"/>
              <w:rPr>
                <w:rFonts w:cs="Arial"/>
                <w:szCs w:val="18"/>
                <w:lang w:eastAsia="ko-KR"/>
              </w:rPr>
            </w:pPr>
            <w:r w:rsidRPr="00353AD2">
              <w:rPr>
                <w:rFonts w:cs="Arial"/>
                <w:bCs/>
                <w:szCs w:val="18"/>
                <w:lang w:val="en-US" w:eastAsia="ko-KR"/>
              </w:rPr>
              <w:t>(p.32)</w:t>
            </w:r>
          </w:p>
        </w:tc>
        <w:tc>
          <w:tcPr>
            <w:tcW w:w="1070" w:type="dxa"/>
            <w:tcBorders>
              <w:top w:val="single" w:sz="6" w:space="0" w:color="auto"/>
              <w:bottom w:val="single" w:sz="6" w:space="0" w:color="auto"/>
            </w:tcBorders>
          </w:tcPr>
          <w:p w:rsidR="00280465" w:rsidRPr="00353AD2" w:rsidRDefault="00280465" w:rsidP="00353AD2">
            <w:pPr>
              <w:pStyle w:val="ISOClause"/>
              <w:spacing w:before="60" w:after="60" w:line="240" w:lineRule="auto"/>
              <w:rPr>
                <w:rFonts w:cs="Arial"/>
                <w:szCs w:val="18"/>
                <w:lang w:eastAsia="ko-KR"/>
              </w:rPr>
            </w:pPr>
            <w:r w:rsidRPr="00353AD2">
              <w:rPr>
                <w:rFonts w:cs="Arial"/>
                <w:szCs w:val="18"/>
                <w:lang w:eastAsia="ko-KR"/>
              </w:rPr>
              <w:t xml:space="preserve">5.5.4.2 </w:t>
            </w:r>
            <w:r w:rsidRPr="00353AD2">
              <w:rPr>
                <w:rFonts w:cs="Arial"/>
                <w:bCs/>
                <w:szCs w:val="18"/>
                <w:lang w:val="en-US" w:eastAsia="ko-KR"/>
              </w:rPr>
              <w:t>Responsibilities Block</w:t>
            </w:r>
          </w:p>
        </w:tc>
        <w:tc>
          <w:tcPr>
            <w:tcW w:w="720" w:type="dxa"/>
            <w:tcBorders>
              <w:top w:val="single" w:sz="6" w:space="0" w:color="auto"/>
              <w:bottom w:val="single" w:sz="6" w:space="0" w:color="auto"/>
            </w:tcBorders>
          </w:tcPr>
          <w:p w:rsidR="00280465" w:rsidRPr="00353AD2" w:rsidRDefault="00280465" w:rsidP="00353AD2">
            <w:pPr>
              <w:spacing w:before="60" w:after="60"/>
              <w:jc w:val="left"/>
              <w:rPr>
                <w:sz w:val="18"/>
                <w:szCs w:val="18"/>
              </w:rPr>
            </w:pPr>
            <w:r w:rsidRPr="00353AD2">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353AD2" w:rsidRDefault="00280465"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280465" w:rsidRPr="00353AD2" w:rsidRDefault="00280465" w:rsidP="00353AD2">
            <w:pPr>
              <w:widowControl w:val="0"/>
              <w:autoSpaceDE w:val="0"/>
              <w:autoSpaceDN w:val="0"/>
              <w:adjustRightInd w:val="0"/>
              <w:spacing w:before="60" w:after="60"/>
              <w:jc w:val="left"/>
              <w:rPr>
                <w:rFonts w:cs="Arial"/>
                <w:strike/>
                <w:color w:val="FF0000"/>
                <w:sz w:val="18"/>
                <w:szCs w:val="18"/>
                <w:lang w:val="en-US" w:eastAsia="ko-KR"/>
              </w:rPr>
            </w:pPr>
            <w:r w:rsidRPr="00353AD2">
              <w:rPr>
                <w:rFonts w:cs="Arial"/>
                <w:sz w:val="18"/>
                <w:szCs w:val="18"/>
                <w:lang w:val="en-US" w:eastAsia="ko-KR"/>
              </w:rPr>
              <w:t>“</w:t>
            </w:r>
            <w:r w:rsidRPr="00353AD2">
              <w:rPr>
                <w:rFonts w:cs="Arial"/>
                <w:strike/>
                <w:color w:val="FF0000"/>
                <w:sz w:val="18"/>
                <w:szCs w:val="18"/>
                <w:lang w:eastAsia="ko-KR"/>
              </w:rPr>
              <w:t xml:space="preserve">5.5.4.2 </w:t>
            </w:r>
            <w:r w:rsidRPr="00353AD2">
              <w:rPr>
                <w:rFonts w:cs="Arial"/>
                <w:bCs/>
                <w:strike/>
                <w:color w:val="FF0000"/>
                <w:sz w:val="18"/>
                <w:szCs w:val="18"/>
                <w:lang w:val="en-US" w:eastAsia="ko-KR"/>
              </w:rPr>
              <w:t>Responsibilities Block</w:t>
            </w:r>
          </w:p>
          <w:p w:rsidR="00280465" w:rsidRPr="00353AD2" w:rsidRDefault="00280465"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S121_Responsibility is a formal or informal obligation to do something. The</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ResponsibilityBlock describes a responsibility.</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 Accepted</w:t>
            </w:r>
          </w:p>
          <w:p w:rsidR="00280465" w:rsidRPr="00601635" w:rsidRDefault="00280465" w:rsidP="009A1D8E">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5.5.5, 5.5.5.1, 5.5.5.2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Party Group Block and Party Block</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ge</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Logic query same concept as for Rights Restrictions and Responsibilities and flow down of optional and mandatory.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9A1D8E">
            <w:pPr>
              <w:pStyle w:val="ISOSecretObservations"/>
              <w:spacing w:before="60" w:after="60" w:line="240" w:lineRule="auto"/>
              <w:rPr>
                <w:color w:val="E36C0A"/>
              </w:rPr>
            </w:pPr>
            <w:r w:rsidRPr="00601635">
              <w:rPr>
                <w:color w:val="E36C0A"/>
              </w:rPr>
              <w:t>Propose Noted</w:t>
            </w:r>
          </w:p>
          <w:p w:rsidR="00280465" w:rsidRPr="00601635" w:rsidRDefault="00280465" w:rsidP="009A1D8E">
            <w:pPr>
              <w:pStyle w:val="ISOSecretObservations"/>
              <w:spacing w:before="60" w:after="60" w:line="240" w:lineRule="auto"/>
              <w:rPr>
                <w:color w:val="E36C0A"/>
              </w:rPr>
            </w:pPr>
            <w:r w:rsidRPr="00601635">
              <w:rPr>
                <w:color w:val="E36C0A"/>
              </w:rPr>
              <w:t>Yes, if the trunk of the tree does not exist then the branches of the tree don’t exist</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5.5.6.1</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Location Block</w:t>
            </w:r>
          </w:p>
          <w:p w:rsidR="00280465" w:rsidRDefault="00280465" w:rsidP="00F223AB">
            <w:pPr>
              <w:pStyle w:val="ISOParagraph"/>
              <w:spacing w:before="60" w:after="60" w:line="240" w:lineRule="auto"/>
            </w:pPr>
            <w:r>
              <w:t>legalsStatusType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280465" w:rsidRPr="00015D60" w:rsidRDefault="00280465"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280465" w:rsidRPr="00601635" w:rsidRDefault="00567681" w:rsidP="00F223AB">
            <w:pPr>
              <w:pStyle w:val="ISOSecretObservations"/>
              <w:spacing w:before="60" w:after="60" w:line="240" w:lineRule="auto"/>
              <w:rPr>
                <w:color w:val="E36C0A"/>
              </w:rPr>
            </w:pPr>
            <w:r w:rsidRPr="00601635">
              <w:rPr>
                <w:color w:val="E36C0A"/>
              </w:rPr>
              <w:t>Propose Accepted</w:t>
            </w:r>
          </w:p>
          <w:p w:rsidR="00280465" w:rsidRPr="00601635" w:rsidRDefault="00280465" w:rsidP="009A1D8E">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567681" w:rsidRPr="00601635" w:rsidRDefault="00567681" w:rsidP="009A1D8E">
            <w:pPr>
              <w:pStyle w:val="ISOSecretObservations"/>
              <w:spacing w:before="60" w:after="60" w:line="240" w:lineRule="auto"/>
              <w:rPr>
                <w:color w:val="E36C0A"/>
              </w:rPr>
            </w:pPr>
            <w:r w:rsidRPr="00601635">
              <w:rPr>
                <w:color w:val="E36C0A"/>
              </w:rPr>
              <w:t>If agreed a change is needed in the model, in Annex A DCEG and in Annex B,</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5.5.6.1</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Location Block</w:t>
            </w:r>
          </w:p>
          <w:p w:rsidR="00280465" w:rsidRDefault="00280465" w:rsidP="00F223AB">
            <w:pPr>
              <w:pStyle w:val="ISOParagraph"/>
              <w:spacing w:before="60" w:after="60" w:line="240" w:lineRule="auto"/>
            </w:pPr>
            <w:r>
              <w:t>locationObjectType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For a national database that provides all the spatial maritime zones data with associated information is there the need for a State-specific object.  For instance, where a State has considered that a feature is Art. 121.3 what is the facility to record it as such.</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“-Specific Point”</w:t>
            </w:r>
          </w:p>
        </w:tc>
        <w:tc>
          <w:tcPr>
            <w:tcW w:w="2605" w:type="dxa"/>
            <w:tcBorders>
              <w:top w:val="single" w:sz="6" w:space="0" w:color="auto"/>
              <w:bottom w:val="single" w:sz="6" w:space="0" w:color="auto"/>
            </w:tcBorders>
            <w:shd w:val="clear" w:color="auto" w:fill="auto"/>
          </w:tcPr>
          <w:p w:rsidR="00280465" w:rsidRPr="00601635" w:rsidRDefault="00567681" w:rsidP="009A1D8E">
            <w:pPr>
              <w:pStyle w:val="ISOSecretObservations"/>
              <w:spacing w:before="60" w:after="60" w:line="240" w:lineRule="auto"/>
              <w:rPr>
                <w:color w:val="E36C0A"/>
              </w:rPr>
            </w:pPr>
            <w:r w:rsidRPr="00601635">
              <w:rPr>
                <w:color w:val="E36C0A"/>
              </w:rPr>
              <w:t>Propose Accepted</w:t>
            </w:r>
            <w:r w:rsidR="00280465" w:rsidRPr="00601635">
              <w:rPr>
                <w:color w:val="E36C0A"/>
              </w:rPr>
              <w:t>This is not a comment on the Explicit Text Coding but on the model and on the allowable list of attribute values in Annex A DCEG</w:t>
            </w:r>
            <w:r w:rsidRPr="00601635">
              <w:rPr>
                <w:color w:val="E36C0A"/>
              </w:rPr>
              <w:t>.</w:t>
            </w:r>
          </w:p>
          <w:p w:rsidR="00567681" w:rsidRPr="00601635" w:rsidRDefault="00567681" w:rsidP="009A1D8E">
            <w:pPr>
              <w:pStyle w:val="ISOSecretObservations"/>
              <w:spacing w:before="60" w:after="60" w:line="240" w:lineRule="auto"/>
              <w:rPr>
                <w:color w:val="E36C0A"/>
              </w:rPr>
            </w:pPr>
            <w:r w:rsidRPr="00601635">
              <w:rPr>
                <w:color w:val="E36C0A"/>
              </w:rPr>
              <w:t>If agreed a change is needed in the model, in Annex A DCEG and in Annex B,</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Limit Block</w:t>
            </w:r>
          </w:p>
          <w:p w:rsidR="00280465" w:rsidRDefault="00280465" w:rsidP="00F223AB">
            <w:pPr>
              <w:pStyle w:val="ISOParagraph"/>
              <w:spacing w:before="60" w:after="60" w:line="240" w:lineRule="auto"/>
            </w:pPr>
            <w:r>
              <w:t>legalStatusType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280465" w:rsidRPr="00015D60" w:rsidRDefault="00280465"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280465" w:rsidRPr="00601635" w:rsidRDefault="00567681" w:rsidP="009A1D8E">
            <w:pPr>
              <w:pStyle w:val="ISOSecretObservations"/>
              <w:spacing w:before="60" w:after="60" w:line="240" w:lineRule="auto"/>
              <w:rPr>
                <w:color w:val="E36C0A"/>
              </w:rPr>
            </w:pPr>
            <w:r w:rsidRPr="00601635">
              <w:rPr>
                <w:color w:val="E36C0A"/>
              </w:rPr>
              <w:t>Propose Accepted</w:t>
            </w:r>
          </w:p>
          <w:p w:rsidR="00280465" w:rsidRPr="00601635" w:rsidRDefault="00280465" w:rsidP="009A1D8E">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567681" w:rsidRPr="00601635" w:rsidRDefault="00567681" w:rsidP="009A1D8E">
            <w:pPr>
              <w:pStyle w:val="ISOSecretObservations"/>
              <w:spacing w:before="60" w:after="60" w:line="240" w:lineRule="auto"/>
              <w:rPr>
                <w:color w:val="E36C0A"/>
              </w:rPr>
            </w:pPr>
            <w:r w:rsidRPr="00601635">
              <w:rPr>
                <w:color w:val="E36C0A"/>
              </w:rPr>
              <w:t xml:space="preserve">If agreed a change is needed in the model, in Annex A DCEG and in Annex B, </w:t>
            </w:r>
          </w:p>
          <w:p w:rsidR="00280465" w:rsidRPr="00601635" w:rsidRDefault="00280465" w:rsidP="009A1D8E">
            <w:pPr>
              <w:pStyle w:val="ISOSecretObservations"/>
              <w:spacing w:before="60" w:after="60" w:line="240" w:lineRule="auto"/>
              <w:rPr>
                <w:color w:val="E36C0A"/>
              </w:rPr>
            </w:pPr>
            <w:r w:rsidRPr="00601635">
              <w:rPr>
                <w:color w:val="E36C0A"/>
              </w:rPr>
              <w:t>(See GB-63)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Limit Block </w:t>
            </w:r>
          </w:p>
          <w:p w:rsidR="00280465" w:rsidRDefault="00280465" w:rsidP="00F223AB">
            <w:pPr>
              <w:pStyle w:val="ISOParagraph"/>
              <w:spacing w:before="60" w:after="60" w:line="240" w:lineRule="auto"/>
            </w:pPr>
            <w:r>
              <w:t>limitObjectType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Inclusion of State-specific limit?</w:t>
            </w:r>
          </w:p>
          <w:p w:rsidR="00280465" w:rsidRPr="00015D60" w:rsidRDefault="00280465" w:rsidP="00F223AB">
            <w:pPr>
              <w:pStyle w:val="ISOComments"/>
              <w:spacing w:before="60" w:after="60" w:line="240" w:lineRule="auto"/>
            </w:pPr>
            <w:r>
              <w:t>Inclusion of Strait (for instance those that are defined to co-ordinates in legislation or treaties).</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“-State-specific limit”</w:t>
            </w:r>
          </w:p>
          <w:p w:rsidR="00280465" w:rsidRDefault="00280465" w:rsidP="00F223AB">
            <w:pPr>
              <w:pStyle w:val="ISOChange"/>
              <w:spacing w:before="60" w:after="60" w:line="240" w:lineRule="auto"/>
            </w:pPr>
            <w:r>
              <w:t>“- Strait”</w:t>
            </w:r>
          </w:p>
        </w:tc>
        <w:tc>
          <w:tcPr>
            <w:tcW w:w="2605" w:type="dxa"/>
            <w:tcBorders>
              <w:top w:val="single" w:sz="6" w:space="0" w:color="auto"/>
              <w:bottom w:val="single" w:sz="6" w:space="0" w:color="auto"/>
            </w:tcBorders>
            <w:shd w:val="clear" w:color="auto" w:fill="auto"/>
          </w:tcPr>
          <w:p w:rsidR="00280465" w:rsidRPr="00601635" w:rsidRDefault="00567681" w:rsidP="009A1D8E">
            <w:pPr>
              <w:pStyle w:val="ISOSecretObservations"/>
              <w:spacing w:before="60" w:after="60" w:line="240" w:lineRule="auto"/>
              <w:rPr>
                <w:color w:val="E36C0A"/>
              </w:rPr>
            </w:pPr>
            <w:r w:rsidRPr="00601635">
              <w:rPr>
                <w:color w:val="E36C0A"/>
              </w:rPr>
              <w:t>Propose Accepted</w:t>
            </w:r>
          </w:p>
          <w:p w:rsidR="00280465" w:rsidRPr="00601635" w:rsidRDefault="00280465" w:rsidP="009A1D8E">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567681" w:rsidRPr="00601635" w:rsidRDefault="00567681" w:rsidP="009A1D8E">
            <w:pPr>
              <w:pStyle w:val="ISOSecretObservations"/>
              <w:spacing w:before="60" w:after="60" w:line="240" w:lineRule="auto"/>
              <w:rPr>
                <w:color w:val="E36C0A"/>
              </w:rPr>
            </w:pPr>
            <w:r w:rsidRPr="00601635">
              <w:rPr>
                <w:color w:val="E36C0A"/>
              </w:rPr>
              <w:t>If agreed a change is needed in the model, in Annex A DCEG and in Annex B,</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Limit Block</w:t>
            </w:r>
          </w:p>
          <w:p w:rsidR="00280465" w:rsidRDefault="00280465" w:rsidP="00F223AB">
            <w:pPr>
              <w:pStyle w:val="ISOParagraph"/>
              <w:spacing w:before="60" w:after="60" w:line="240" w:lineRule="auto"/>
            </w:pPr>
            <w:r>
              <w:t>arcgeometryType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Some older legislation and treaties are silent on the applicable geometry.  It may be inferred from hermeneutics or drafting papers but that is still inference rather than assurance.</w:t>
            </w:r>
          </w:p>
          <w:p w:rsidR="00280465" w:rsidRPr="00015D60" w:rsidRDefault="00280465" w:rsidP="00F223AB">
            <w:pPr>
              <w:pStyle w:val="ISOComments"/>
              <w:spacing w:before="60" w:after="60" w:line="240" w:lineRule="auto"/>
            </w:pPr>
            <w:r>
              <w:t>Is it in the quality coding that reference is made to inference and lack of assurance?</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567681" w:rsidP="009A1D8E">
            <w:pPr>
              <w:pStyle w:val="ISOSecretObservations"/>
              <w:spacing w:before="60" w:after="60" w:line="240" w:lineRule="auto"/>
              <w:rPr>
                <w:color w:val="E36C0A"/>
              </w:rPr>
            </w:pPr>
            <w:r w:rsidRPr="00601635">
              <w:rPr>
                <w:color w:val="E36C0A"/>
              </w:rPr>
              <w:t>Propose Accepted</w:t>
            </w:r>
          </w:p>
          <w:p w:rsidR="00280465" w:rsidRPr="00601635" w:rsidRDefault="00280465" w:rsidP="009A1D8E">
            <w:pPr>
              <w:pStyle w:val="ISOSecretObservations"/>
              <w:spacing w:before="60" w:after="60" w:line="240" w:lineRule="auto"/>
              <w:rPr>
                <w:color w:val="E36C0A"/>
              </w:rPr>
            </w:pPr>
            <w:r w:rsidRPr="00601635">
              <w:rPr>
                <w:color w:val="E36C0A"/>
              </w:rPr>
              <w:t>This is not a comment on the Explicit Text Coding but on the population of attributes which should be addressed in Annex A DCEG</w:t>
            </w:r>
            <w:r w:rsidR="00567681" w:rsidRPr="00601635">
              <w:rPr>
                <w:color w:val="E36C0A"/>
              </w:rPr>
              <w:t>.</w:t>
            </w:r>
          </w:p>
          <w:p w:rsidR="00567681" w:rsidRPr="00601635" w:rsidRDefault="00567681" w:rsidP="009A1D8E">
            <w:pPr>
              <w:pStyle w:val="ISOSecretObservations"/>
              <w:spacing w:before="60" w:after="60" w:line="240" w:lineRule="auto"/>
              <w:rPr>
                <w:color w:val="E36C0A"/>
              </w:rPr>
            </w:pPr>
            <w:r w:rsidRPr="00601635">
              <w:rPr>
                <w:color w:val="E36C0A"/>
              </w:rPr>
              <w:t>If agreed a change is needed in the model, in Annex A DCEG and in Annex B,</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5.5.6.3</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Zone Block</w:t>
            </w:r>
          </w:p>
          <w:p w:rsidR="00280465" w:rsidRDefault="00280465" w:rsidP="00F223AB">
            <w:pPr>
              <w:pStyle w:val="ISOParagraph"/>
              <w:spacing w:before="60" w:after="60" w:line="240" w:lineRule="auto"/>
            </w:pPr>
            <w:r>
              <w:t>legalStatusType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280465" w:rsidRPr="00015D60" w:rsidRDefault="00280465"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280465" w:rsidRPr="00601635" w:rsidRDefault="00567681" w:rsidP="00D85523">
            <w:pPr>
              <w:pStyle w:val="ISOSecretObservations"/>
              <w:spacing w:before="60" w:after="60" w:line="240" w:lineRule="auto"/>
              <w:rPr>
                <w:color w:val="E36C0A"/>
              </w:rPr>
            </w:pPr>
            <w:r w:rsidRPr="00601635">
              <w:rPr>
                <w:color w:val="E36C0A"/>
              </w:rPr>
              <w:t>Propose Accepted</w:t>
            </w:r>
          </w:p>
          <w:p w:rsidR="00280465" w:rsidRPr="00601635" w:rsidRDefault="00280465" w:rsidP="00D85523">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r w:rsidR="00567681" w:rsidRPr="00601635">
              <w:rPr>
                <w:color w:val="E36C0A"/>
              </w:rPr>
              <w:t>.</w:t>
            </w:r>
          </w:p>
          <w:p w:rsidR="00567681" w:rsidRPr="00601635" w:rsidRDefault="00567681" w:rsidP="00D85523">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80465" w:rsidP="00D85523">
            <w:pPr>
              <w:pStyle w:val="ISOSecretObservations"/>
              <w:spacing w:before="60" w:after="60" w:line="240" w:lineRule="auto"/>
              <w:rPr>
                <w:color w:val="E36C0A"/>
              </w:rPr>
            </w:pPr>
            <w:r w:rsidRPr="00601635">
              <w:rPr>
                <w:color w:val="E36C0A"/>
              </w:rPr>
              <w:t>(See GB-63)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5.5.6.3</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Zone Block</w:t>
            </w:r>
          </w:p>
          <w:p w:rsidR="00280465" w:rsidRDefault="00280465" w:rsidP="00F223AB">
            <w:pPr>
              <w:pStyle w:val="ISOParagraph"/>
              <w:spacing w:before="60" w:after="60" w:line="240" w:lineRule="auto"/>
            </w:pPr>
            <w:r>
              <w:t>zoneObjectType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Inclusion of zone from State-specific limit?</w:t>
            </w:r>
          </w:p>
          <w:p w:rsidR="00280465" w:rsidRDefault="00280465" w:rsidP="00F223AB">
            <w:pPr>
              <w:pStyle w:val="ISOComments"/>
              <w:spacing w:before="60" w:after="60" w:line="240" w:lineRule="auto"/>
            </w:pPr>
            <w:r>
              <w:t>Inclusion of Strait (for instance those that are defined to co-ordinates in legislation or treaties).</w:t>
            </w:r>
          </w:p>
          <w:p w:rsidR="00280465" w:rsidRDefault="00280465" w:rsidP="00F223AB">
            <w:pPr>
              <w:pStyle w:val="ISOComments"/>
              <w:spacing w:before="60" w:after="60" w:line="240" w:lineRule="auto"/>
            </w:pPr>
            <w:r>
              <w:t>Building on from the Limit Block limitObjectType should there also be objects for Low-Tide Elevations (and the onwards facility to identify if they are more than 12M from the baseline of a land or island so not entitled to generate maritime zones.</w:t>
            </w:r>
          </w:p>
          <w:p w:rsidR="00280465" w:rsidRDefault="00280465" w:rsidP="00F223AB">
            <w:pPr>
              <w:pStyle w:val="ISOComments"/>
              <w:spacing w:before="60" w:after="60" w:line="240" w:lineRule="auto"/>
            </w:pPr>
            <w:r>
              <w:t>Reef</w:t>
            </w:r>
          </w:p>
          <w:p w:rsidR="00280465" w:rsidRDefault="00280465" w:rsidP="00F223AB">
            <w:pPr>
              <w:pStyle w:val="ISOComments"/>
              <w:spacing w:before="60" w:after="60" w:line="240" w:lineRule="auto"/>
            </w:pPr>
            <w:r>
              <w:t>By this logic Ports should be included as an zone, but would this be confused with other S10X developments to model port spatial aspects and baselines Art. 11 are not the same as Port Limits when they are established by instrument.  S211 doesn’t seem to have the remit that would include port limits and baselines for maritime limits.</w:t>
            </w:r>
          </w:p>
          <w:p w:rsidR="00280465" w:rsidRPr="00015D60" w:rsidRDefault="00280465" w:rsidP="00F223AB">
            <w:pPr>
              <w:pStyle w:val="ISOComments"/>
              <w:spacing w:before="60" w:after="60" w:line="240" w:lineRule="auto"/>
            </w:pPr>
            <w:r>
              <w:t xml:space="preserve">Article 234:  Ice covered areas.  Not covered in S121 web conferences and development work so perhaps a subject for after v1.0.  A specifically defined area but (as for straits) not precisely geographically defined, therefore no limits and baselines associated in generic definitions.  Some States have relevant legislation, do they want to propose on this?  Is this covered in S411 </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“-State-specific limit”</w:t>
            </w:r>
          </w:p>
          <w:p w:rsidR="00280465" w:rsidRDefault="00280465" w:rsidP="00F223AB">
            <w:pPr>
              <w:pStyle w:val="ISOChange"/>
              <w:spacing w:before="60" w:after="60" w:line="240" w:lineRule="auto"/>
            </w:pPr>
            <w:r>
              <w:t>“- Strait”</w:t>
            </w:r>
          </w:p>
          <w:p w:rsidR="00280465" w:rsidRDefault="00280465" w:rsidP="00F223AB">
            <w:pPr>
              <w:pStyle w:val="ISOChange"/>
              <w:spacing w:before="60" w:after="60" w:line="240" w:lineRule="auto"/>
            </w:pPr>
            <w:r>
              <w:t>“- Reef”</w:t>
            </w:r>
          </w:p>
          <w:p w:rsidR="00280465" w:rsidRDefault="00280465" w:rsidP="00F223AB">
            <w:pPr>
              <w:pStyle w:val="ISOChange"/>
              <w:spacing w:before="60" w:after="60" w:line="240" w:lineRule="auto"/>
            </w:pPr>
            <w:r>
              <w:t>“- Port generating baseline”</w:t>
            </w:r>
          </w:p>
          <w:p w:rsidR="00280465" w:rsidRDefault="00280465" w:rsidP="00F223AB">
            <w:pPr>
              <w:pStyle w:val="ISOChange"/>
              <w:spacing w:before="60" w:after="60" w:line="240" w:lineRule="auto"/>
            </w:pPr>
            <w:r>
              <w:t>“- Ice-Covered Areas”</w:t>
            </w:r>
          </w:p>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567681" w:rsidP="00322334">
            <w:pPr>
              <w:pStyle w:val="ISOSecretObservations"/>
              <w:spacing w:before="60" w:after="60" w:line="240" w:lineRule="auto"/>
              <w:rPr>
                <w:color w:val="E36C0A"/>
              </w:rPr>
            </w:pPr>
            <w:r w:rsidRPr="00601635">
              <w:rPr>
                <w:color w:val="E36C0A"/>
              </w:rPr>
              <w:t>Propose Accepted</w:t>
            </w:r>
          </w:p>
          <w:p w:rsidR="00280465" w:rsidRPr="00601635" w:rsidRDefault="00280465" w:rsidP="00322334">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r w:rsidR="00567681" w:rsidRPr="00601635">
              <w:rPr>
                <w:color w:val="E36C0A"/>
              </w:rPr>
              <w:t>.</w:t>
            </w:r>
          </w:p>
          <w:p w:rsidR="00567681" w:rsidRPr="00601635" w:rsidRDefault="00567681" w:rsidP="00567681">
            <w:pPr>
              <w:pStyle w:val="ISOSecretObservations"/>
              <w:spacing w:before="60" w:after="60" w:line="240" w:lineRule="auto"/>
              <w:rPr>
                <w:color w:val="E36C0A"/>
              </w:rPr>
            </w:pPr>
            <w:r w:rsidRPr="00601635">
              <w:rPr>
                <w:color w:val="E36C0A"/>
              </w:rPr>
              <w:t>If agreed a change is needed in the model, in Annex A DCEG and in Annex B,</w:t>
            </w:r>
          </w:p>
          <w:p w:rsidR="00567681" w:rsidRPr="00601635" w:rsidRDefault="00567681" w:rsidP="00322334">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F22B7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127</w:t>
            </w:r>
          </w:p>
        </w:tc>
        <w:tc>
          <w:tcPr>
            <w:tcW w:w="774" w:type="dxa"/>
            <w:gridSpan w:val="2"/>
            <w:tcBorders>
              <w:top w:val="single" w:sz="6" w:space="0" w:color="auto"/>
              <w:bottom w:val="single" w:sz="6" w:space="0" w:color="auto"/>
            </w:tcBorders>
          </w:tcPr>
          <w:p w:rsidR="00280465" w:rsidRPr="00F22B71" w:rsidRDefault="00280465" w:rsidP="00F1200E">
            <w:pPr>
              <w:pStyle w:val="ISOMB"/>
              <w:spacing w:before="60" w:after="60" w:line="240" w:lineRule="auto"/>
              <w:ind w:left="-62" w:right="-9"/>
              <w:rPr>
                <w:rFonts w:cs="Arial"/>
                <w:szCs w:val="18"/>
                <w:lang w:eastAsia="ko-KR"/>
              </w:rPr>
            </w:pPr>
            <w:r w:rsidRPr="00F22B71">
              <w:rPr>
                <w:rFonts w:cs="Arial"/>
                <w:szCs w:val="18"/>
                <w:lang w:eastAsia="ko-KR"/>
              </w:rPr>
              <w:t>KR</w:t>
            </w:r>
          </w:p>
        </w:tc>
        <w:tc>
          <w:tcPr>
            <w:tcW w:w="1276" w:type="dxa"/>
            <w:gridSpan w:val="2"/>
            <w:tcBorders>
              <w:top w:val="single" w:sz="6" w:space="0" w:color="auto"/>
              <w:bottom w:val="single" w:sz="6" w:space="0" w:color="auto"/>
            </w:tcBorders>
          </w:tcPr>
          <w:p w:rsidR="00280465" w:rsidRPr="00F22B71" w:rsidRDefault="00280465" w:rsidP="00F22B71">
            <w:pPr>
              <w:pStyle w:val="ISOClause"/>
              <w:spacing w:before="60" w:after="60" w:line="240" w:lineRule="auto"/>
              <w:rPr>
                <w:rFonts w:cs="Arial"/>
                <w:szCs w:val="18"/>
                <w:lang w:val="en-US" w:eastAsia="ko-KR"/>
              </w:rPr>
            </w:pPr>
            <w:r w:rsidRPr="00F22B71">
              <w:rPr>
                <w:rFonts w:cs="Arial" w:hint="eastAsia"/>
                <w:szCs w:val="18"/>
                <w:lang w:val="en-US" w:eastAsia="ko-KR"/>
              </w:rPr>
              <w:t>Annex B/</w:t>
            </w:r>
          </w:p>
          <w:p w:rsidR="00280465" w:rsidRPr="00F22B71" w:rsidRDefault="00280465" w:rsidP="00F22B71">
            <w:pPr>
              <w:pStyle w:val="ISOClause"/>
              <w:spacing w:before="60" w:after="60" w:line="240" w:lineRule="auto"/>
              <w:rPr>
                <w:rFonts w:cs="Arial"/>
                <w:szCs w:val="18"/>
                <w:lang w:val="fr-FR" w:eastAsia="ko-KR"/>
              </w:rPr>
            </w:pPr>
            <w:r w:rsidRPr="00F22B71">
              <w:rPr>
                <w:rFonts w:cs="Arial"/>
                <w:bCs/>
                <w:szCs w:val="18"/>
                <w:lang w:val="fr-FR" w:eastAsia="ko-KR"/>
              </w:rPr>
              <w:t xml:space="preserve">Appendix A. Implementation Schema </w:t>
            </w:r>
            <w:r w:rsidRPr="00F22B71">
              <w:rPr>
                <w:rFonts w:cs="Arial"/>
                <w:szCs w:val="18"/>
                <w:lang w:val="fr-FR" w:eastAsia="ko-KR"/>
              </w:rPr>
              <w:t>(Normative)</w:t>
            </w:r>
          </w:p>
          <w:p w:rsidR="00280465" w:rsidRPr="00F22B71" w:rsidRDefault="00280465" w:rsidP="00F22B71">
            <w:pPr>
              <w:pStyle w:val="ISOClause"/>
              <w:spacing w:before="60" w:after="60" w:line="240" w:lineRule="auto"/>
              <w:rPr>
                <w:rFonts w:cs="Arial"/>
                <w:bCs/>
                <w:szCs w:val="18"/>
                <w:lang w:val="en-US" w:eastAsia="ko-KR"/>
              </w:rPr>
            </w:pPr>
            <w:r w:rsidRPr="00F22B71">
              <w:rPr>
                <w:rFonts w:cs="Arial"/>
                <w:szCs w:val="18"/>
                <w:lang w:val="en-US" w:eastAsia="ko-KR"/>
              </w:rPr>
              <w:t>(p.39)</w:t>
            </w:r>
          </w:p>
        </w:tc>
        <w:tc>
          <w:tcPr>
            <w:tcW w:w="1070" w:type="dxa"/>
            <w:tcBorders>
              <w:top w:val="single" w:sz="6" w:space="0" w:color="auto"/>
              <w:bottom w:val="single" w:sz="6" w:space="0" w:color="auto"/>
            </w:tcBorders>
          </w:tcPr>
          <w:p w:rsidR="00280465" w:rsidRPr="00F22B71" w:rsidRDefault="00280465" w:rsidP="00F22B71">
            <w:pPr>
              <w:pStyle w:val="ISOClause"/>
              <w:spacing w:before="60" w:after="60" w:line="240" w:lineRule="auto"/>
              <w:rPr>
                <w:rFonts w:cs="Arial"/>
                <w:szCs w:val="18"/>
                <w:lang w:val="fr-FR" w:eastAsia="ko-KR"/>
              </w:rPr>
            </w:pPr>
            <w:r w:rsidRPr="00F22B71">
              <w:rPr>
                <w:rFonts w:cs="Arial"/>
                <w:bCs/>
                <w:szCs w:val="18"/>
                <w:lang w:val="fr-FR" w:eastAsia="ko-KR"/>
              </w:rPr>
              <w:t xml:space="preserve">Appendix A. Implementation Schema </w:t>
            </w:r>
            <w:r w:rsidRPr="00F22B71">
              <w:rPr>
                <w:rFonts w:cs="Arial"/>
                <w:szCs w:val="18"/>
                <w:lang w:val="fr-FR" w:eastAsia="ko-KR"/>
              </w:rPr>
              <w:t>(Normative)</w:t>
            </w:r>
          </w:p>
          <w:p w:rsidR="00280465" w:rsidRPr="00F22B71" w:rsidRDefault="00280465" w:rsidP="00F22B71">
            <w:pPr>
              <w:pStyle w:val="ISOClause"/>
              <w:spacing w:before="60" w:after="60" w:line="240" w:lineRule="auto"/>
              <w:rPr>
                <w:rFonts w:cs="Arial"/>
                <w:bCs/>
                <w:szCs w:val="18"/>
                <w:lang w:val="en-US" w:eastAsia="ko-KR"/>
              </w:rPr>
            </w:pPr>
            <w:r w:rsidRPr="00F22B71">
              <w:rPr>
                <w:rFonts w:cs="Arial"/>
                <w:szCs w:val="18"/>
                <w:lang w:val="en-US" w:eastAsia="ko-KR"/>
              </w:rPr>
              <w:t>(para.</w:t>
            </w:r>
            <w:r w:rsidRPr="00F22B71">
              <w:rPr>
                <w:rFonts w:cs="Arial" w:hint="eastAsia"/>
                <w:szCs w:val="18"/>
                <w:lang w:val="en-US" w:eastAsia="ko-KR"/>
              </w:rPr>
              <w:t>5</w:t>
            </w:r>
            <w:r w:rsidRPr="00F22B71">
              <w:rPr>
                <w:rFonts w:cs="Arial"/>
                <w:szCs w:val="18"/>
                <w:lang w:val="en-US" w:eastAsia="ko-KR"/>
              </w:rPr>
              <w:t>)</w:t>
            </w:r>
          </w:p>
        </w:tc>
        <w:tc>
          <w:tcPr>
            <w:tcW w:w="720" w:type="dxa"/>
            <w:tcBorders>
              <w:top w:val="single" w:sz="6" w:space="0" w:color="auto"/>
              <w:bottom w:val="single" w:sz="6" w:space="0" w:color="auto"/>
            </w:tcBorders>
          </w:tcPr>
          <w:p w:rsidR="00280465" w:rsidRPr="00F22B71" w:rsidRDefault="00280465" w:rsidP="00F22B71">
            <w:pPr>
              <w:spacing w:before="60" w:after="60"/>
              <w:jc w:val="left"/>
              <w:rPr>
                <w:sz w:val="18"/>
                <w:szCs w:val="18"/>
              </w:rPr>
            </w:pPr>
            <w:r w:rsidRPr="00F22B71">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22B71" w:rsidRDefault="00280465" w:rsidP="00F22B71">
            <w:pPr>
              <w:pStyle w:val="ISOComments"/>
              <w:spacing w:before="60" w:after="60" w:line="240" w:lineRule="auto"/>
              <w:rPr>
                <w:rFonts w:cs="Arial"/>
                <w:szCs w:val="18"/>
                <w:lang w:eastAsia="ko-KR"/>
              </w:rPr>
            </w:pPr>
            <w:r w:rsidRPr="00F22B71">
              <w:rPr>
                <w:rFonts w:cs="Arial"/>
                <w:szCs w:val="18"/>
                <w:lang w:eastAsia="ko-KR"/>
              </w:rPr>
              <w:t xml:space="preserve">This specification </w:t>
            </w:r>
            <w:r w:rsidRPr="00F22B71">
              <w:rPr>
                <w:rFonts w:cs="Arial" w:hint="eastAsia"/>
                <w:szCs w:val="18"/>
                <w:lang w:val="en-US" w:eastAsia="ko-KR"/>
              </w:rPr>
              <w:t xml:space="preserve">(S-121) </w:t>
            </w:r>
            <w:r w:rsidRPr="00F22B7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22B71" w:rsidRDefault="00280465" w:rsidP="00F22B71">
            <w:pPr>
              <w:pStyle w:val="ISOComments"/>
              <w:spacing w:before="60" w:after="60" w:line="240" w:lineRule="auto"/>
              <w:rPr>
                <w:rFonts w:cs="Arial"/>
                <w:szCs w:val="18"/>
                <w:lang w:val="en-US" w:eastAsia="ko-KR"/>
              </w:rPr>
            </w:pPr>
            <w:r w:rsidRPr="00F22B71">
              <w:rPr>
                <w:rFonts w:cs="Arial"/>
                <w:szCs w:val="18"/>
                <w:lang w:eastAsia="ko-KR"/>
              </w:rPr>
              <w:t>“These are the description of a spatial attribute textually called “location</w:t>
            </w:r>
            <w:r w:rsidRPr="00F22B71">
              <w:rPr>
                <w:rFonts w:cs="Arial" w:hint="eastAsia"/>
                <w:szCs w:val="18"/>
                <w:lang w:eastAsia="ko-KR"/>
              </w:rPr>
              <w:t xml:space="preserve"> </w:t>
            </w:r>
            <w:r w:rsidRPr="00F22B71">
              <w:rPr>
                <w:rFonts w:cs="Arial"/>
                <w:szCs w:val="18"/>
                <w:lang w:eastAsia="ko-KR"/>
              </w:rPr>
              <w:t>by text” and the description of a position in a coordinate reference system different that</w:t>
            </w:r>
            <w:r w:rsidRPr="00F22B71">
              <w:rPr>
                <w:rFonts w:cs="Arial" w:hint="eastAsia"/>
                <w:szCs w:val="18"/>
                <w:lang w:eastAsia="ko-KR"/>
              </w:rPr>
              <w:t xml:space="preserve"> </w:t>
            </w:r>
            <w:r w:rsidRPr="00F22B71">
              <w:rPr>
                <w:rFonts w:cs="Arial"/>
                <w:szCs w:val="18"/>
                <w:lang w:eastAsia="ko-KR"/>
              </w:rPr>
              <w:t xml:space="preserve">that used to describe other positions. Both cases occur in real </w:t>
            </w:r>
            <w:r w:rsidRPr="00F22B71">
              <w:rPr>
                <w:rFonts w:cs="Arial"/>
                <w:strike/>
                <w:color w:val="FF0000"/>
                <w:szCs w:val="18"/>
                <w:lang w:eastAsia="ko-KR"/>
              </w:rPr>
              <w:t>legal data</w:t>
            </w:r>
            <w:r w:rsidRPr="00F22B71">
              <w:rPr>
                <w:rFonts w:cs="Arial"/>
                <w:szCs w:val="18"/>
                <w:lang w:eastAsia="ko-KR"/>
              </w:rPr>
              <w:t>. In order to</w:t>
            </w:r>
            <w:r w:rsidRPr="00F22B71">
              <w:rPr>
                <w:rFonts w:cs="Arial" w:hint="eastAsia"/>
                <w:szCs w:val="18"/>
                <w:lang w:eastAsia="ko-KR"/>
              </w:rPr>
              <w:t xml:space="preserve"> </w:t>
            </w:r>
            <w:r w:rsidRPr="00F22B71">
              <w:rPr>
                <w:rFonts w:cs="Arial"/>
                <w:szCs w:val="18"/>
                <w:lang w:eastAsia="ko-KR"/>
              </w:rPr>
              <w:t>ensure that the spatial information complies with S-100 an additional attribute class has</w:t>
            </w:r>
            <w:r w:rsidRPr="00F22B71">
              <w:rPr>
                <w:rFonts w:cs="Arial" w:hint="eastAsia"/>
                <w:szCs w:val="18"/>
                <w:lang w:eastAsia="ko-KR"/>
              </w:rPr>
              <w:t xml:space="preserve"> </w:t>
            </w:r>
            <w:r w:rsidRPr="00F22B71">
              <w:rPr>
                <w:rFonts w:cs="Arial"/>
                <w:szCs w:val="18"/>
                <w:lang w:eastAsia="ko-KR"/>
              </w:rPr>
              <w:t>been defined to carry the additional spatial attributes.”</w:t>
            </w:r>
          </w:p>
        </w:tc>
        <w:tc>
          <w:tcPr>
            <w:tcW w:w="2605" w:type="dxa"/>
            <w:tcBorders>
              <w:top w:val="single" w:sz="6" w:space="0" w:color="auto"/>
              <w:bottom w:val="single" w:sz="6" w:space="0" w:color="auto"/>
            </w:tcBorders>
            <w:shd w:val="clear" w:color="auto" w:fill="auto"/>
          </w:tcPr>
          <w:p w:rsidR="00280465" w:rsidRPr="00601635" w:rsidRDefault="00280465" w:rsidP="00D85523">
            <w:pPr>
              <w:pStyle w:val="ISOSecretObservations"/>
              <w:spacing w:before="60" w:after="60" w:line="240" w:lineRule="auto"/>
              <w:rPr>
                <w:color w:val="E36C0A"/>
              </w:rPr>
            </w:pPr>
            <w:r w:rsidRPr="00601635">
              <w:rPr>
                <w:color w:val="E36C0A"/>
              </w:rPr>
              <w:t xml:space="preserve">Proposed Accepted </w:t>
            </w:r>
          </w:p>
          <w:p w:rsidR="00280465" w:rsidRPr="00601635" w:rsidRDefault="00280465" w:rsidP="00D85523">
            <w:pPr>
              <w:pStyle w:val="ISOSecretObservations"/>
              <w:spacing w:before="60" w:after="60" w:line="240" w:lineRule="auto"/>
              <w:rPr>
                <w:color w:val="E36C0A"/>
              </w:rPr>
            </w:pPr>
            <w:r w:rsidRPr="00601635">
              <w:rPr>
                <w:color w:val="E36C0A"/>
              </w:rPr>
              <w:t>The term “legal” deleted.</w:t>
            </w:r>
          </w:p>
          <w:p w:rsidR="00280465" w:rsidRPr="00601635" w:rsidRDefault="00280465" w:rsidP="00D85523">
            <w:pPr>
              <w:pStyle w:val="ISOSecretObservations"/>
              <w:spacing w:before="60" w:after="60" w:line="240" w:lineRule="auto"/>
              <w:rPr>
                <w:color w:val="E36C0A"/>
              </w:rPr>
            </w:pPr>
          </w:p>
          <w:p w:rsidR="00280465" w:rsidRPr="00601635" w:rsidRDefault="00280465" w:rsidP="00D85523">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F22B7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128</w:t>
            </w:r>
          </w:p>
        </w:tc>
        <w:tc>
          <w:tcPr>
            <w:tcW w:w="774" w:type="dxa"/>
            <w:gridSpan w:val="2"/>
            <w:tcBorders>
              <w:top w:val="single" w:sz="6" w:space="0" w:color="auto"/>
              <w:bottom w:val="single" w:sz="6" w:space="0" w:color="auto"/>
            </w:tcBorders>
          </w:tcPr>
          <w:p w:rsidR="00280465" w:rsidRPr="00F22B71" w:rsidRDefault="00280465" w:rsidP="00F1200E">
            <w:pPr>
              <w:pStyle w:val="ISOMB"/>
              <w:spacing w:before="60" w:after="60" w:line="240" w:lineRule="auto"/>
              <w:ind w:left="-62" w:right="-9"/>
              <w:rPr>
                <w:rFonts w:cs="Arial"/>
                <w:szCs w:val="18"/>
              </w:rPr>
            </w:pPr>
            <w:r w:rsidRPr="00F22B71">
              <w:rPr>
                <w:rFonts w:cs="Arial"/>
                <w:szCs w:val="18"/>
                <w:lang w:eastAsia="ko-KR"/>
              </w:rPr>
              <w:t>KR</w:t>
            </w:r>
          </w:p>
        </w:tc>
        <w:tc>
          <w:tcPr>
            <w:tcW w:w="1276" w:type="dxa"/>
            <w:gridSpan w:val="2"/>
            <w:tcBorders>
              <w:top w:val="single" w:sz="6" w:space="0" w:color="auto"/>
              <w:bottom w:val="single" w:sz="6" w:space="0" w:color="auto"/>
            </w:tcBorders>
          </w:tcPr>
          <w:p w:rsidR="00280465" w:rsidRPr="00F22B71" w:rsidRDefault="00280465" w:rsidP="00F22B71">
            <w:pPr>
              <w:pStyle w:val="ISOClause"/>
              <w:spacing w:before="60" w:after="60" w:line="240" w:lineRule="auto"/>
              <w:rPr>
                <w:rFonts w:cs="Arial"/>
                <w:szCs w:val="18"/>
                <w:lang w:val="en-US" w:eastAsia="ko-KR"/>
              </w:rPr>
            </w:pPr>
            <w:r w:rsidRPr="00F22B71">
              <w:rPr>
                <w:rFonts w:cs="Arial" w:hint="eastAsia"/>
                <w:szCs w:val="18"/>
                <w:lang w:val="en-US" w:eastAsia="ko-KR"/>
              </w:rPr>
              <w:t>Annex B/</w:t>
            </w:r>
          </w:p>
          <w:p w:rsidR="00280465" w:rsidRPr="00F22B71" w:rsidRDefault="00280465" w:rsidP="00F22B71">
            <w:pPr>
              <w:pStyle w:val="ISOClause"/>
              <w:spacing w:before="60" w:after="60" w:line="240" w:lineRule="auto"/>
              <w:rPr>
                <w:rFonts w:cs="Arial"/>
                <w:szCs w:val="18"/>
                <w:lang w:val="en-US" w:eastAsia="ko-KR"/>
              </w:rPr>
            </w:pPr>
            <w:r w:rsidRPr="00F22B71">
              <w:rPr>
                <w:rFonts w:cs="Arial"/>
                <w:bCs/>
                <w:szCs w:val="18"/>
                <w:lang w:val="en-US" w:eastAsia="ko-KR"/>
              </w:rPr>
              <w:t xml:space="preserve">Appendix A. Implementation Schema </w:t>
            </w:r>
            <w:r w:rsidRPr="00F22B71">
              <w:rPr>
                <w:rFonts w:cs="Arial"/>
                <w:szCs w:val="18"/>
                <w:lang w:val="en-US" w:eastAsia="ko-KR"/>
              </w:rPr>
              <w:t>(Normative)</w:t>
            </w:r>
          </w:p>
          <w:p w:rsidR="00280465" w:rsidRPr="00F22B71" w:rsidRDefault="00280465" w:rsidP="00F22B71">
            <w:pPr>
              <w:pStyle w:val="ISOClause"/>
              <w:spacing w:before="60" w:after="60" w:line="240" w:lineRule="auto"/>
              <w:rPr>
                <w:rFonts w:cs="Arial"/>
                <w:szCs w:val="18"/>
                <w:lang w:eastAsia="ko-KR"/>
              </w:rPr>
            </w:pPr>
            <w:r w:rsidRPr="00F22B71">
              <w:rPr>
                <w:rFonts w:cs="Arial"/>
                <w:szCs w:val="18"/>
                <w:lang w:val="en-US" w:eastAsia="ko-KR"/>
              </w:rPr>
              <w:t>(p.48)</w:t>
            </w:r>
          </w:p>
        </w:tc>
        <w:tc>
          <w:tcPr>
            <w:tcW w:w="1070" w:type="dxa"/>
            <w:tcBorders>
              <w:top w:val="single" w:sz="6" w:space="0" w:color="auto"/>
              <w:bottom w:val="single" w:sz="6" w:space="0" w:color="auto"/>
            </w:tcBorders>
          </w:tcPr>
          <w:p w:rsidR="00280465" w:rsidRPr="00F22B71" w:rsidRDefault="00280465" w:rsidP="00F22B71">
            <w:pPr>
              <w:pStyle w:val="ISOClause"/>
              <w:spacing w:before="60" w:after="60" w:line="240" w:lineRule="auto"/>
              <w:rPr>
                <w:rFonts w:cs="Arial"/>
                <w:szCs w:val="18"/>
                <w:lang w:val="fr-FR" w:eastAsia="ko-KR"/>
              </w:rPr>
            </w:pPr>
            <w:r w:rsidRPr="00F22B71">
              <w:rPr>
                <w:rFonts w:cs="Arial"/>
                <w:bCs/>
                <w:szCs w:val="18"/>
                <w:lang w:val="fr-FR" w:eastAsia="ko-KR"/>
              </w:rPr>
              <w:t xml:space="preserve">Appendix A. Implementation Schema </w:t>
            </w:r>
            <w:r w:rsidRPr="00F22B71">
              <w:rPr>
                <w:rFonts w:cs="Arial"/>
                <w:szCs w:val="18"/>
                <w:lang w:val="fr-FR" w:eastAsia="ko-KR"/>
              </w:rPr>
              <w:t>(Normative)</w:t>
            </w:r>
          </w:p>
          <w:p w:rsidR="00280465" w:rsidRPr="00F22B71" w:rsidRDefault="00280465" w:rsidP="00F22B71">
            <w:pPr>
              <w:pStyle w:val="ISOClause"/>
              <w:spacing w:before="60" w:after="60" w:line="240" w:lineRule="auto"/>
              <w:rPr>
                <w:rFonts w:cs="Arial"/>
                <w:szCs w:val="18"/>
                <w:lang w:eastAsia="ko-KR"/>
              </w:rPr>
            </w:pPr>
            <w:r w:rsidRPr="00F22B71">
              <w:rPr>
                <w:rFonts w:cs="Arial"/>
                <w:szCs w:val="18"/>
                <w:lang w:val="en-US" w:eastAsia="ko-KR"/>
              </w:rPr>
              <w:t>(para.14)</w:t>
            </w:r>
          </w:p>
        </w:tc>
        <w:tc>
          <w:tcPr>
            <w:tcW w:w="720" w:type="dxa"/>
            <w:tcBorders>
              <w:top w:val="single" w:sz="6" w:space="0" w:color="auto"/>
              <w:bottom w:val="single" w:sz="6" w:space="0" w:color="auto"/>
            </w:tcBorders>
          </w:tcPr>
          <w:p w:rsidR="00280465" w:rsidRPr="00F22B71" w:rsidRDefault="00280465" w:rsidP="00F22B71">
            <w:pPr>
              <w:spacing w:before="60" w:after="60"/>
              <w:jc w:val="left"/>
              <w:rPr>
                <w:sz w:val="18"/>
                <w:szCs w:val="18"/>
              </w:rPr>
            </w:pPr>
            <w:r w:rsidRPr="00F22B71">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F22B71" w:rsidRDefault="00280465" w:rsidP="00F22B71">
            <w:pPr>
              <w:pStyle w:val="ISOComments"/>
              <w:spacing w:before="60" w:after="60" w:line="240" w:lineRule="auto"/>
              <w:rPr>
                <w:rFonts w:cs="Arial"/>
                <w:szCs w:val="18"/>
                <w:lang w:eastAsia="ko-KR"/>
              </w:rPr>
            </w:pPr>
            <w:r w:rsidRPr="00F22B71">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22B71">
              <w:rPr>
                <w:rFonts w:cs="Arial"/>
                <w:szCs w:val="18"/>
                <w:lang w:val="en-US" w:eastAsia="ko-KR"/>
              </w:rPr>
              <w:t>―</w:t>
            </w:r>
            <w:r w:rsidRPr="00F22B71">
              <w:rPr>
                <w:rFonts w:cs="Arial" w:hint="eastAsia"/>
                <w:szCs w:val="18"/>
                <w:lang w:val="en-US" w:eastAsia="ko-KR"/>
              </w:rPr>
              <w:t>which states that "[t]he activities of the [IHO]...do not include matters involving questions of international politics.</w:t>
            </w:r>
            <w:r w:rsidRPr="00F22B71">
              <w:rPr>
                <w:rFonts w:cs="Arial"/>
                <w:szCs w:val="18"/>
                <w:lang w:val="en-US" w:eastAsia="ko-KR"/>
              </w:rPr>
              <w:t>”</w:t>
            </w:r>
          </w:p>
        </w:tc>
        <w:tc>
          <w:tcPr>
            <w:tcW w:w="4200" w:type="dxa"/>
            <w:gridSpan w:val="2"/>
            <w:tcBorders>
              <w:top w:val="single" w:sz="6" w:space="0" w:color="auto"/>
              <w:bottom w:val="single" w:sz="6" w:space="0" w:color="auto"/>
            </w:tcBorders>
          </w:tcPr>
          <w:p w:rsidR="00280465" w:rsidRPr="00F22B71" w:rsidRDefault="00280465" w:rsidP="00F22B71">
            <w:pPr>
              <w:widowControl w:val="0"/>
              <w:autoSpaceDE w:val="0"/>
              <w:autoSpaceDN w:val="0"/>
              <w:adjustRightInd w:val="0"/>
              <w:spacing w:before="60" w:after="60"/>
              <w:jc w:val="left"/>
              <w:rPr>
                <w:rFonts w:cs="Arial"/>
                <w:sz w:val="18"/>
                <w:szCs w:val="18"/>
                <w:lang w:val="en-US" w:eastAsia="ko-KR"/>
              </w:rPr>
            </w:pPr>
            <w:r w:rsidRPr="00F22B71">
              <w:rPr>
                <w:rFonts w:cs="Arial"/>
                <w:sz w:val="18"/>
                <w:szCs w:val="18"/>
                <w:lang w:val="en-US" w:eastAsia="ko-KR"/>
              </w:rPr>
              <w:t xml:space="preserve">“Each of the </w:t>
            </w:r>
            <w:r w:rsidRPr="00F22B71">
              <w:rPr>
                <w:rFonts w:cs="Arial"/>
                <w:strike/>
                <w:color w:val="FF0000"/>
                <w:sz w:val="18"/>
                <w:szCs w:val="18"/>
                <w:lang w:val="en-US" w:eastAsia="ko-KR"/>
              </w:rPr>
              <w:t>Rights, Restrictions and Responsibilities</w:t>
            </w:r>
            <w:r w:rsidRPr="00F22B71">
              <w:rPr>
                <w:rFonts w:cs="Arial"/>
                <w:sz w:val="18"/>
                <w:szCs w:val="18"/>
                <w:lang w:val="en-US" w:eastAsia="ko-KR"/>
              </w:rPr>
              <w:t xml:space="preserve"> classes are treated separately. This</w:t>
            </w:r>
            <w:r w:rsidRPr="00F22B71">
              <w:rPr>
                <w:rFonts w:cs="Arial" w:hint="eastAsia"/>
                <w:sz w:val="18"/>
                <w:szCs w:val="18"/>
                <w:lang w:val="en-US" w:eastAsia="ko-KR"/>
              </w:rPr>
              <w:t xml:space="preserve"> </w:t>
            </w:r>
            <w:r w:rsidRPr="00F22B71">
              <w:rPr>
                <w:rFonts w:cs="Arial"/>
                <w:sz w:val="18"/>
                <w:szCs w:val="18"/>
                <w:lang w:val="en-US" w:eastAsia="ko-KR"/>
              </w:rPr>
              <w:t>is shown in Figures A10, A11 and A12. The MA_RRRshare attribute is shown as a</w:t>
            </w:r>
            <w:r w:rsidRPr="00F22B71">
              <w:rPr>
                <w:rFonts w:cs="Arial" w:hint="eastAsia"/>
                <w:sz w:val="18"/>
                <w:szCs w:val="18"/>
                <w:lang w:val="en-US" w:eastAsia="ko-KR"/>
              </w:rPr>
              <w:t xml:space="preserve"> </w:t>
            </w:r>
            <w:r w:rsidRPr="00F22B71">
              <w:rPr>
                <w:rFonts w:cs="Arial"/>
                <w:sz w:val="18"/>
                <w:szCs w:val="18"/>
                <w:lang w:val="en-US" w:eastAsia="ko-KR"/>
              </w:rPr>
              <w:t>Fraction data type and MA_RRRshareCheck is shown as Boolean. The fraction and</w:t>
            </w:r>
            <w:r w:rsidRPr="00F22B71">
              <w:rPr>
                <w:rFonts w:cs="Arial" w:hint="eastAsia"/>
                <w:sz w:val="18"/>
                <w:szCs w:val="18"/>
                <w:lang w:val="en-US" w:eastAsia="ko-KR"/>
              </w:rPr>
              <w:t xml:space="preserve"> </w:t>
            </w:r>
            <w:r w:rsidRPr="00F22B71">
              <w:rPr>
                <w:rFonts w:cs="Arial"/>
                <w:sz w:val="18"/>
                <w:szCs w:val="18"/>
                <w:lang w:val="en-US" w:eastAsia="ko-KR"/>
              </w:rPr>
              <w:t>Boolean also need to be represented as character string elements.”</w:t>
            </w:r>
          </w:p>
        </w:tc>
        <w:tc>
          <w:tcPr>
            <w:tcW w:w="2605" w:type="dxa"/>
            <w:tcBorders>
              <w:top w:val="single" w:sz="6" w:space="0" w:color="auto"/>
              <w:bottom w:val="single" w:sz="6" w:space="0" w:color="auto"/>
            </w:tcBorders>
            <w:shd w:val="clear" w:color="auto" w:fill="auto"/>
          </w:tcPr>
          <w:p w:rsidR="00280465" w:rsidRPr="00601635" w:rsidRDefault="00280465" w:rsidP="00D85523">
            <w:pPr>
              <w:pStyle w:val="ISOSecretObservations"/>
              <w:spacing w:before="60" w:after="60" w:line="240" w:lineRule="auto"/>
              <w:rPr>
                <w:color w:val="E36C0A"/>
              </w:rPr>
            </w:pPr>
            <w:r w:rsidRPr="00601635">
              <w:rPr>
                <w:color w:val="E36C0A"/>
              </w:rPr>
              <w:t>Propose Not Accepted</w:t>
            </w:r>
          </w:p>
          <w:p w:rsidR="00280465" w:rsidRPr="00601635" w:rsidRDefault="00280465" w:rsidP="00D85523">
            <w:pPr>
              <w:pStyle w:val="ISOSecretObservations"/>
              <w:spacing w:before="60" w:after="60" w:line="240" w:lineRule="auto"/>
              <w:rPr>
                <w:color w:val="E36C0A"/>
              </w:rPr>
            </w:pPr>
            <w:r w:rsidRPr="00601635">
              <w:rPr>
                <w:color w:val="E36C0A"/>
              </w:rPr>
              <w:t>(See KR-3)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LegalStatusType</w:t>
            </w:r>
          </w:p>
          <w:p w:rsidR="00280465" w:rsidRDefault="00280465" w:rsidP="00F223AB">
            <w:pPr>
              <w:pStyle w:val="ISOParagraph"/>
              <w:spacing w:before="60" w:after="60" w:line="240" w:lineRule="auto"/>
            </w:pPr>
            <w:r>
              <w:t>Figure A2</w:t>
            </w:r>
          </w:p>
          <w:p w:rsidR="00280465" w:rsidRDefault="00280465" w:rsidP="00F223AB">
            <w:pPr>
              <w:pStyle w:val="ISOParagraph"/>
              <w:spacing w:before="60" w:after="60" w:line="240" w:lineRule="auto"/>
            </w:pPr>
            <w:r>
              <w:t>Figure A4</w:t>
            </w:r>
          </w:p>
          <w:p w:rsidR="00280465" w:rsidRDefault="00280465" w:rsidP="00F223AB">
            <w:pPr>
              <w:pStyle w:val="ISOParagraph"/>
              <w:spacing w:before="60" w:after="60" w:line="240" w:lineRule="auto"/>
            </w:pPr>
            <w:r>
              <w:t>Figure A5</w:t>
            </w:r>
          </w:p>
          <w:p w:rsidR="00280465" w:rsidRDefault="00280465" w:rsidP="00F223AB">
            <w:pPr>
              <w:pStyle w:val="ISOParagraph"/>
              <w:spacing w:before="60" w:after="60" w:line="240" w:lineRule="auto"/>
            </w:pPr>
            <w:r>
              <w:t>Figure A6</w:t>
            </w:r>
          </w:p>
          <w:p w:rsidR="00280465" w:rsidRDefault="00280465" w:rsidP="00F223AB">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280465" w:rsidRPr="00015D60" w:rsidRDefault="00280465"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322334">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Figure A4</w:t>
            </w:r>
          </w:p>
          <w:p w:rsidR="00280465" w:rsidRDefault="00280465" w:rsidP="00F223AB">
            <w:pPr>
              <w:pStyle w:val="ISOParagraph"/>
              <w:spacing w:before="60" w:after="60" w:line="240" w:lineRule="auto"/>
            </w:pPr>
            <w:r>
              <w:t>Object locationType (?)</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For a national database that provides all the spatial maritime zones data with associated information is there the need for a State-specific object.  For instance, where a State has considered that a feature is Art. 121.3 what is the facility to record it as such.</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“-Specific Point”</w:t>
            </w: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322334">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GB-64)</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Figure A5</w:t>
            </w:r>
          </w:p>
          <w:p w:rsidR="00280465" w:rsidRDefault="00280465" w:rsidP="00F223AB">
            <w:pPr>
              <w:pStyle w:val="ISOParagraph"/>
              <w:spacing w:before="60" w:after="60" w:line="240" w:lineRule="auto"/>
            </w:pPr>
            <w:r>
              <w:t>ObjectlimitType (?)</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Inclusion of State-specific limit?</w:t>
            </w:r>
          </w:p>
          <w:p w:rsidR="00280465" w:rsidRPr="00015D60" w:rsidRDefault="00280465" w:rsidP="00F223AB">
            <w:pPr>
              <w:pStyle w:val="ISOComments"/>
              <w:spacing w:before="60" w:after="60" w:line="240" w:lineRule="auto"/>
            </w:pPr>
            <w:r>
              <w:t>Inclusion of Strait (for instance those that are defined to co-ordinates in legislation or treaties).</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“-State-specific limit”</w:t>
            </w:r>
          </w:p>
          <w:p w:rsidR="00280465" w:rsidRDefault="00280465" w:rsidP="00F223AB">
            <w:pPr>
              <w:pStyle w:val="ISOChange"/>
              <w:spacing w:before="60" w:after="60" w:line="240" w:lineRule="auto"/>
            </w:pPr>
            <w:r>
              <w:t>“- Strait”</w:t>
            </w: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322334">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GB-66)</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 xml:space="preserve">Figure A5 </w:t>
            </w:r>
          </w:p>
          <w:p w:rsidR="00280465" w:rsidRDefault="00280465" w:rsidP="00F223AB">
            <w:pPr>
              <w:pStyle w:val="ISOParagraph"/>
              <w:spacing w:before="60" w:after="60" w:line="240" w:lineRule="auto"/>
            </w:pPr>
            <w:r>
              <w:t>arcgeometryType (?)</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Some older legislation and treaties are silent on the applicable geometry.  It may be inferred from hermeneutics or drafting papers but that is still inference rather than assurance.</w:t>
            </w:r>
          </w:p>
          <w:p w:rsidR="00280465" w:rsidRPr="00015D60" w:rsidRDefault="00280465" w:rsidP="00F223AB">
            <w:pPr>
              <w:pStyle w:val="ISOComments"/>
              <w:spacing w:before="60" w:after="60" w:line="240" w:lineRule="auto"/>
            </w:pPr>
            <w:r>
              <w:t>Is it in the quality coding that reference is made to inference and lack of assurance?</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322334">
            <w:pPr>
              <w:pStyle w:val="ISOSecretObservations"/>
              <w:spacing w:before="60" w:after="60" w:line="240" w:lineRule="auto"/>
              <w:rPr>
                <w:color w:val="E36C0A"/>
              </w:rPr>
            </w:pPr>
            <w:r w:rsidRPr="00601635">
              <w:rPr>
                <w:color w:val="E36C0A"/>
              </w:rPr>
              <w:t>This is not a comment on the Explicit Text Coding but on the population of attributes which should be addressed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GB-67)</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Figure A6</w:t>
            </w:r>
          </w:p>
          <w:p w:rsidR="00280465" w:rsidRDefault="00280465" w:rsidP="00F223AB">
            <w:pPr>
              <w:pStyle w:val="ISOParagraph"/>
              <w:spacing w:before="60" w:after="60" w:line="240" w:lineRule="auto"/>
            </w:pPr>
            <w:r>
              <w:t>zoneObject (?)</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te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Inclusion of zone associated with State-specific limit?</w:t>
            </w:r>
          </w:p>
          <w:p w:rsidR="00280465" w:rsidRDefault="00280465" w:rsidP="00F223AB">
            <w:pPr>
              <w:pStyle w:val="ISOComments"/>
              <w:spacing w:before="60" w:after="60" w:line="240" w:lineRule="auto"/>
            </w:pPr>
            <w:r>
              <w:t>Inclusion of Strait (for instance those that are defined to co-ordinates in legislation or treaties).</w:t>
            </w:r>
          </w:p>
          <w:p w:rsidR="00280465" w:rsidRDefault="00280465" w:rsidP="00F223AB">
            <w:pPr>
              <w:pStyle w:val="ISOComments"/>
              <w:spacing w:before="60" w:after="60" w:line="240" w:lineRule="auto"/>
            </w:pPr>
            <w:r>
              <w:t>Building on from the Limit Block limitObjectType should there also be objects for Low-Tide Elevations (and the onwards facility to identify if they are more than 12M from the baseline of a land or island so not entitled to generate maritime zones.</w:t>
            </w:r>
          </w:p>
          <w:p w:rsidR="00280465" w:rsidRDefault="00280465" w:rsidP="00F223AB">
            <w:pPr>
              <w:pStyle w:val="ISOComments"/>
              <w:spacing w:before="60" w:after="60" w:line="240" w:lineRule="auto"/>
            </w:pPr>
            <w:r>
              <w:t>Reef</w:t>
            </w:r>
          </w:p>
          <w:p w:rsidR="00280465" w:rsidRDefault="00280465" w:rsidP="00F223AB">
            <w:pPr>
              <w:pStyle w:val="ISOComments"/>
              <w:spacing w:before="60" w:after="60" w:line="240" w:lineRule="auto"/>
            </w:pPr>
            <w:r>
              <w:t>By this logic Ports should be included as an zone, but would this be confused with other S10X developments to model port spatial aspects and baselines Art. 11 are not the same as Port Limits when they are established by instrument.  S211 doesn’t seem to have the remit that would include port limits and baselines for maritime limits.</w:t>
            </w:r>
          </w:p>
          <w:p w:rsidR="00280465" w:rsidRPr="00015D60" w:rsidRDefault="00280465" w:rsidP="00F223AB">
            <w:pPr>
              <w:pStyle w:val="ISOComments"/>
              <w:spacing w:before="60" w:after="60" w:line="240" w:lineRule="auto"/>
            </w:pPr>
            <w:r>
              <w:t>Article 234:  Ice covered areas.  Not covered in S121 web conferences and development work so perhaps a subject for after v1.0.  A specifically defined area but (as for straits) not precisely geographically defined, therefore no limits and baselines associated in generic definitions.  Some States have relevant legislation, do they want to propose on this?  Is this covered in S411</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“-State-specific limit”</w:t>
            </w:r>
          </w:p>
          <w:p w:rsidR="00280465" w:rsidRDefault="00280465" w:rsidP="00F223AB">
            <w:pPr>
              <w:pStyle w:val="ISOChange"/>
              <w:spacing w:before="60" w:after="60" w:line="240" w:lineRule="auto"/>
            </w:pPr>
            <w:r>
              <w:t>“- Strait”</w:t>
            </w:r>
          </w:p>
          <w:p w:rsidR="00280465" w:rsidRDefault="00280465" w:rsidP="00F223AB">
            <w:pPr>
              <w:pStyle w:val="ISOChange"/>
              <w:spacing w:before="60" w:after="60" w:line="240" w:lineRule="auto"/>
            </w:pPr>
            <w:r>
              <w:t>“- Reef”</w:t>
            </w:r>
          </w:p>
          <w:p w:rsidR="00280465" w:rsidRDefault="00280465" w:rsidP="00F223AB">
            <w:pPr>
              <w:pStyle w:val="ISOChange"/>
              <w:spacing w:before="60" w:after="60" w:line="240" w:lineRule="auto"/>
            </w:pPr>
            <w:r>
              <w:t>“- Port generating baseline”</w:t>
            </w:r>
          </w:p>
          <w:p w:rsidR="00280465" w:rsidRDefault="00280465" w:rsidP="00F223AB">
            <w:pPr>
              <w:pStyle w:val="ISOChange"/>
              <w:spacing w:before="60" w:after="60" w:line="240" w:lineRule="auto"/>
            </w:pPr>
            <w:r>
              <w:t>“- Ice-Covered Areas”</w:t>
            </w:r>
          </w:p>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D85523">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GB-69)</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B</w:t>
            </w:r>
            <w:r>
              <w:t xml:space="preserve"> Appendix D</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D.2</w:t>
            </w:r>
          </w:p>
          <w:p w:rsidR="00280465" w:rsidRDefault="00280465" w:rsidP="00F223AB">
            <w:pPr>
              <w:pStyle w:val="ISOParagraph"/>
              <w:spacing w:before="60" w:after="60" w:line="240" w:lineRule="auto"/>
            </w:pPr>
            <w:r>
              <w:t>Subsequent Records</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ge</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Appreciating that this is an explicit modelling of standards data and format of modern legal and standards status.  However, some States may not choose to elaborate their deposits when the deposits are defined more narrowly in UNCLOS.</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Reconsider number of mandatory obligations.</w:t>
            </w:r>
          </w:p>
        </w:tc>
        <w:tc>
          <w:tcPr>
            <w:tcW w:w="2605" w:type="dxa"/>
            <w:tcBorders>
              <w:top w:val="single" w:sz="6" w:space="0" w:color="auto"/>
              <w:bottom w:val="single" w:sz="6" w:space="0" w:color="auto"/>
            </w:tcBorders>
            <w:shd w:val="clear" w:color="auto" w:fill="auto"/>
          </w:tcPr>
          <w:p w:rsidR="0068282D" w:rsidRPr="00601635" w:rsidRDefault="0068282D" w:rsidP="0068282D">
            <w:pPr>
              <w:pStyle w:val="ISOSecretObservations"/>
              <w:spacing w:before="60" w:after="60" w:line="240" w:lineRule="auto"/>
              <w:rPr>
                <w:color w:val="E36C0A"/>
              </w:rPr>
            </w:pPr>
            <w:r w:rsidRPr="00601635">
              <w:rPr>
                <w:color w:val="E36C0A"/>
              </w:rPr>
              <w:t>Propose Accepted</w:t>
            </w:r>
          </w:p>
          <w:p w:rsidR="00280465" w:rsidRPr="00601635" w:rsidRDefault="00280465" w:rsidP="00D85523">
            <w:pPr>
              <w:pStyle w:val="ISOSecretObservations"/>
              <w:spacing w:before="60" w:after="60" w:line="240" w:lineRule="auto"/>
              <w:rPr>
                <w:color w:val="E36C0A"/>
              </w:rPr>
            </w:pPr>
            <w:r w:rsidRPr="00601635">
              <w:rPr>
                <w:color w:val="E36C0A"/>
              </w:rPr>
              <w:t>This is not a comment on the Explicit Text Coding but on the model and on the mandatory status of allowable list of attribute values in Annex A DCEG</w:t>
            </w:r>
            <w:r w:rsidR="002D726D" w:rsidRPr="00601635">
              <w:rPr>
                <w:color w:val="E36C0A"/>
              </w:rPr>
              <w:t>.</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D726D" w:rsidRPr="00601635" w:rsidRDefault="002D726D" w:rsidP="00D85523">
            <w:pPr>
              <w:pStyle w:val="ISOSecretObservations"/>
              <w:spacing w:before="60" w:after="60" w:line="240" w:lineRule="auto"/>
              <w:rPr>
                <w:color w:val="E36C0A"/>
              </w:rPr>
            </w:pPr>
          </w:p>
          <w:p w:rsidR="00280465" w:rsidRPr="00601635" w:rsidRDefault="00280465" w:rsidP="00D85523">
            <w:pPr>
              <w:pStyle w:val="ISOSecretObservations"/>
              <w:spacing w:before="60" w:after="60" w:line="240" w:lineRule="auto"/>
              <w:rPr>
                <w:color w:val="E36C0A"/>
              </w:rPr>
            </w:pP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sidRPr="00F63415">
              <w:rPr>
                <w:sz w:val="16"/>
              </w:rPr>
              <w:t>Annex B</w:t>
            </w:r>
            <w:r>
              <w:t xml:space="preserve"> Appendix D</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D8.1</w:t>
            </w:r>
          </w:p>
          <w:p w:rsidR="00280465" w:rsidRDefault="00280465" w:rsidP="00F223AB">
            <w:pPr>
              <w:pStyle w:val="ISOParagraph"/>
              <w:spacing w:before="60" w:after="60" w:line="240" w:lineRule="auto"/>
            </w:pPr>
            <w:r>
              <w:t>D11.1</w:t>
            </w:r>
          </w:p>
          <w:p w:rsidR="00280465" w:rsidRDefault="00280465" w:rsidP="00F223AB">
            <w:pPr>
              <w:pStyle w:val="ISOParagraph"/>
              <w:spacing w:before="60" w:after="60" w:line="240" w:lineRule="auto"/>
            </w:pPr>
            <w:r>
              <w:t>D12.1</w:t>
            </w:r>
          </w:p>
          <w:p w:rsidR="00280465" w:rsidRDefault="00280465" w:rsidP="00F223AB">
            <w:pPr>
              <w:pStyle w:val="ISOParagraph"/>
              <w:spacing w:before="60" w:after="60" w:line="240" w:lineRule="auto"/>
            </w:pPr>
            <w:r>
              <w:t>LegalStatus Type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ge</w:t>
            </w:r>
          </w:p>
        </w:tc>
        <w:tc>
          <w:tcPr>
            <w:tcW w:w="4440" w:type="dxa"/>
            <w:gridSpan w:val="3"/>
            <w:tcBorders>
              <w:top w:val="single" w:sz="6" w:space="0" w:color="auto"/>
              <w:bottom w:val="single" w:sz="6" w:space="0" w:color="auto"/>
            </w:tcBorders>
          </w:tcPr>
          <w:p w:rsidR="00280465" w:rsidRDefault="00280465" w:rsidP="00F223AB">
            <w:pPr>
              <w:pStyle w:val="ISOComments"/>
              <w:spacing w:before="60" w:after="60" w:line="240" w:lineRule="auto"/>
            </w:pPr>
            <w:r>
              <w:t>If “unknown” is included in other implementations then it should be considered here even though if these are used for deposit  the status will at least be “lodged”.</w:t>
            </w:r>
          </w:p>
          <w:p w:rsidR="00280465" w:rsidRPr="00015D60" w:rsidRDefault="00280465"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D726D" w:rsidRPr="00601635" w:rsidRDefault="002D726D" w:rsidP="002D726D">
            <w:pPr>
              <w:pStyle w:val="ISOSecretObservations"/>
              <w:spacing w:before="60" w:after="60" w:line="240" w:lineRule="auto"/>
              <w:rPr>
                <w:color w:val="E36C0A"/>
              </w:rPr>
            </w:pPr>
            <w:r w:rsidRPr="00601635">
              <w:rPr>
                <w:color w:val="E36C0A"/>
              </w:rPr>
              <w:t>Propose Accepted</w:t>
            </w:r>
          </w:p>
          <w:p w:rsidR="00280465" w:rsidRPr="00601635" w:rsidRDefault="00280465" w:rsidP="00D85523">
            <w:pPr>
              <w:pStyle w:val="ISOSecretObservations"/>
              <w:spacing w:before="60" w:after="60" w:line="240" w:lineRule="auto"/>
              <w:rPr>
                <w:color w:val="E36C0A"/>
              </w:rPr>
            </w:pPr>
          </w:p>
          <w:p w:rsidR="00280465" w:rsidRPr="00601635" w:rsidRDefault="00280465" w:rsidP="00D85523">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GB-63)</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77</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sidRPr="00F63415">
              <w:rPr>
                <w:sz w:val="16"/>
              </w:rPr>
              <w:t>Annex B</w:t>
            </w:r>
            <w:r>
              <w:t xml:space="preserve"> Appendix D</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D11.1</w:t>
            </w:r>
          </w:p>
          <w:p w:rsidR="00280465" w:rsidRDefault="00280465" w:rsidP="00F223AB">
            <w:pPr>
              <w:pStyle w:val="ISOParagraph"/>
              <w:spacing w:before="60" w:after="60" w:line="240" w:lineRule="auto"/>
            </w:pPr>
            <w:r>
              <w:t>arcGeometryType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 xml:space="preserve">If a State is refreshing its deposit but has not refreshed the legislation, older legislation may not have defined geometry so it may be inferred or assumed.  To avoid a deposit specifying more than in the legal original propose “unknown”. </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2D726D" w:rsidRPr="00601635" w:rsidRDefault="002D726D" w:rsidP="002D726D">
            <w:pPr>
              <w:pStyle w:val="ISOSecretObservations"/>
              <w:spacing w:before="60" w:after="60" w:line="240" w:lineRule="auto"/>
              <w:rPr>
                <w:color w:val="E36C0A"/>
              </w:rPr>
            </w:pPr>
            <w:r w:rsidRPr="00601635">
              <w:rPr>
                <w:color w:val="E36C0A"/>
              </w:rPr>
              <w:t>Propose Accepted</w:t>
            </w:r>
          </w:p>
          <w:p w:rsidR="00280465" w:rsidRPr="00601635" w:rsidRDefault="00280465" w:rsidP="00D85523">
            <w:pPr>
              <w:pStyle w:val="ISOSecretObservations"/>
              <w:spacing w:before="60" w:after="60" w:line="240" w:lineRule="auto"/>
              <w:rPr>
                <w:color w:val="E36C0A"/>
              </w:rPr>
            </w:pPr>
          </w:p>
          <w:p w:rsidR="00280465" w:rsidRPr="00601635" w:rsidRDefault="00280465" w:rsidP="00D85523">
            <w:pPr>
              <w:pStyle w:val="ISOSecretObservations"/>
              <w:spacing w:before="60" w:after="60" w:line="240" w:lineRule="auto"/>
              <w:rPr>
                <w:color w:val="E36C0A"/>
              </w:rPr>
            </w:pPr>
            <w:r w:rsidRPr="00601635">
              <w:rPr>
                <w:color w:val="E36C0A"/>
              </w:rPr>
              <w:t>This is not a comment on the Explicit Text Coding but on the model and on the allowable list of attribute values in Annex A DCEG</w:t>
            </w:r>
          </w:p>
          <w:p w:rsidR="002D726D" w:rsidRPr="00601635" w:rsidRDefault="002D726D" w:rsidP="002D726D">
            <w:pPr>
              <w:pStyle w:val="ISOSecretObservations"/>
              <w:spacing w:before="60" w:after="60" w:line="240" w:lineRule="auto"/>
              <w:rPr>
                <w:color w:val="E36C0A"/>
              </w:rPr>
            </w:pPr>
            <w:r w:rsidRPr="00601635">
              <w:rPr>
                <w:color w:val="E36C0A"/>
              </w:rPr>
              <w:t>If agreed a change is needed in the model, in Annex A DCEG and in Annex B,</w:t>
            </w:r>
          </w:p>
          <w:p w:rsidR="00280465" w:rsidRPr="00601635" w:rsidRDefault="002D726D" w:rsidP="002D726D">
            <w:pPr>
              <w:pStyle w:val="ISOSecretObservations"/>
              <w:spacing w:before="60" w:after="60" w:line="240" w:lineRule="auto"/>
              <w:rPr>
                <w:color w:val="E36C0A"/>
              </w:rPr>
            </w:pPr>
            <w:r w:rsidRPr="00601635">
              <w:rPr>
                <w:color w:val="E36C0A"/>
              </w:rPr>
              <w:t xml:space="preserve"> </w:t>
            </w:r>
            <w:r w:rsidR="00280465" w:rsidRPr="00601635">
              <w:rPr>
                <w:color w:val="E36C0A"/>
              </w:rPr>
              <w:t>(See GB-63)</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D1644D">
            <w:pPr>
              <w:pStyle w:val="ISOMB"/>
              <w:spacing w:before="60" w:after="60" w:line="240" w:lineRule="auto"/>
              <w:ind w:left="-62" w:right="-9"/>
            </w:pPr>
            <w:r>
              <w:rPr>
                <w:b/>
                <w:color w:val="00B0F0"/>
                <w:sz w:val="16"/>
              </w:rPr>
              <w:t>US</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5C2B2A">
            <w:pPr>
              <w:pStyle w:val="ISOClause"/>
              <w:spacing w:before="60" w:after="60" w:line="240" w:lineRule="auto"/>
            </w:pPr>
            <w:r w:rsidRPr="00F63415">
              <w:rPr>
                <w:sz w:val="16"/>
              </w:rPr>
              <w:t>Annex B</w:t>
            </w:r>
            <w:r>
              <w:t xml:space="preserve"> App.F </w:t>
            </w:r>
          </w:p>
        </w:tc>
        <w:tc>
          <w:tcPr>
            <w:tcW w:w="1070" w:type="dxa"/>
            <w:tcBorders>
              <w:top w:val="single" w:sz="6" w:space="0" w:color="auto"/>
              <w:bottom w:val="single" w:sz="6" w:space="0" w:color="auto"/>
            </w:tcBorders>
          </w:tcPr>
          <w:p w:rsidR="00280465" w:rsidRDefault="00280465" w:rsidP="005C2B2A">
            <w:pPr>
              <w:pStyle w:val="ISOParagraph"/>
              <w:spacing w:before="60" w:after="60" w:line="240" w:lineRule="auto"/>
            </w:pPr>
            <w:r>
              <w:t>Item 24</w:t>
            </w:r>
          </w:p>
        </w:tc>
        <w:tc>
          <w:tcPr>
            <w:tcW w:w="720" w:type="dxa"/>
            <w:tcBorders>
              <w:top w:val="single" w:sz="6" w:space="0" w:color="auto"/>
              <w:bottom w:val="single" w:sz="6" w:space="0" w:color="auto"/>
            </w:tcBorders>
          </w:tcPr>
          <w:p w:rsidR="00280465" w:rsidRDefault="00280465" w:rsidP="005C2B2A">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5C2B2A">
            <w:pPr>
              <w:pStyle w:val="ISOComments"/>
              <w:spacing w:before="60" w:after="60" w:line="240" w:lineRule="auto"/>
            </w:pPr>
            <w:r>
              <w:t xml:space="preserve">Spelling; see </w:t>
            </w:r>
            <w:r w:rsidRPr="00170281">
              <w:t>https://www.esri.com/en-us/home</w:t>
            </w:r>
          </w:p>
        </w:tc>
        <w:tc>
          <w:tcPr>
            <w:tcW w:w="4200" w:type="dxa"/>
            <w:gridSpan w:val="2"/>
            <w:tcBorders>
              <w:top w:val="single" w:sz="6" w:space="0" w:color="auto"/>
              <w:bottom w:val="single" w:sz="6" w:space="0" w:color="auto"/>
            </w:tcBorders>
          </w:tcPr>
          <w:p w:rsidR="00280465" w:rsidRDefault="00280465" w:rsidP="005C2B2A">
            <w:pPr>
              <w:pStyle w:val="ISOChange"/>
              <w:spacing w:before="60" w:after="60" w:line="240" w:lineRule="auto"/>
            </w:pPr>
            <w:r>
              <w:t>Change “ESRI” to “</w:t>
            </w:r>
            <w:r w:rsidRPr="00170281">
              <w:rPr>
                <w:color w:val="FF0000"/>
              </w:rPr>
              <w:t>Esri</w:t>
            </w:r>
            <w:r>
              <w:t>”</w:t>
            </w:r>
          </w:p>
        </w:tc>
        <w:tc>
          <w:tcPr>
            <w:tcW w:w="2605" w:type="dxa"/>
            <w:tcBorders>
              <w:top w:val="single" w:sz="6" w:space="0" w:color="auto"/>
              <w:bottom w:val="single" w:sz="6" w:space="0" w:color="auto"/>
            </w:tcBorders>
            <w:shd w:val="clear" w:color="auto" w:fill="auto"/>
          </w:tcPr>
          <w:p w:rsidR="00280465" w:rsidRPr="00601635" w:rsidRDefault="00280465" w:rsidP="005C2B2A">
            <w:pPr>
              <w:pStyle w:val="ISOSecretObservations"/>
              <w:spacing w:before="60" w:after="60" w:line="240" w:lineRule="auto"/>
              <w:rPr>
                <w:color w:val="E36C0A"/>
              </w:rPr>
            </w:pPr>
            <w:r w:rsidRPr="00601635">
              <w:rPr>
                <w:color w:val="E36C0A"/>
              </w:rPr>
              <w:t>Propose Accepted</w:t>
            </w:r>
          </w:p>
          <w:p w:rsidR="00280465" w:rsidRPr="00601635" w:rsidRDefault="00280465" w:rsidP="005C2B2A">
            <w:pPr>
              <w:pStyle w:val="ISOSecretObservations"/>
              <w:spacing w:before="60" w:after="60" w:line="240" w:lineRule="auto"/>
              <w:rPr>
                <w:color w:val="E36C0A"/>
              </w:rPr>
            </w:pPr>
            <w:r w:rsidRPr="00601635">
              <w:rPr>
                <w:color w:val="E36C0A"/>
              </w:rPr>
              <w:t>Changed ESRI to Esri in three places</w:t>
            </w:r>
          </w:p>
        </w:tc>
      </w:tr>
      <w:tr w:rsidR="00280465" w:rsidTr="003465CB">
        <w:trPr>
          <w:cantSplit/>
          <w:jc w:val="center"/>
        </w:trPr>
        <w:tc>
          <w:tcPr>
            <w:tcW w:w="667" w:type="dxa"/>
            <w:gridSpan w:val="2"/>
            <w:tcBorders>
              <w:top w:val="single" w:sz="6" w:space="0" w:color="auto"/>
              <w:bottom w:val="single" w:sz="6" w:space="0" w:color="auto"/>
            </w:tcBorders>
          </w:tcPr>
          <w:p w:rsidR="00280465" w:rsidRPr="00275593" w:rsidRDefault="00280465" w:rsidP="0077697F">
            <w:pPr>
              <w:ind w:left="-62" w:right="-99"/>
              <w:rPr>
                <w:sz w:val="18"/>
                <w:szCs w:val="18"/>
              </w:rPr>
            </w:pPr>
            <w:r w:rsidRPr="00F1200E">
              <w:rPr>
                <w:b/>
                <w:color w:val="00B0F0"/>
                <w:sz w:val="16"/>
              </w:rPr>
              <w:t>S100-</w:t>
            </w:r>
            <w:r>
              <w:rPr>
                <w:b/>
                <w:color w:val="00B0F0"/>
                <w:sz w:val="16"/>
              </w:rPr>
              <w:t>62</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280465" w:rsidRDefault="00280465" w:rsidP="00F07641">
            <w:pPr>
              <w:pStyle w:val="ISOClause"/>
              <w:spacing w:before="60" w:after="60" w:line="240" w:lineRule="auto"/>
            </w:pPr>
            <w:r>
              <w:t>Derivation of Classes</w:t>
            </w:r>
          </w:p>
        </w:tc>
        <w:tc>
          <w:tcPr>
            <w:tcW w:w="1070" w:type="dxa"/>
            <w:tcBorders>
              <w:top w:val="single" w:sz="6" w:space="0" w:color="auto"/>
              <w:bottom w:val="single" w:sz="6" w:space="0" w:color="auto"/>
            </w:tcBorders>
          </w:tcPr>
          <w:p w:rsidR="00280465" w:rsidRDefault="00280465" w:rsidP="00F07641">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F07641">
            <w:pPr>
              <w:pStyle w:val="ISOCommType"/>
              <w:spacing w:before="60" w:after="60" w:line="240" w:lineRule="auto"/>
            </w:pPr>
            <w:r>
              <w:t>Ge</w:t>
            </w:r>
          </w:p>
        </w:tc>
        <w:tc>
          <w:tcPr>
            <w:tcW w:w="4440" w:type="dxa"/>
            <w:gridSpan w:val="3"/>
            <w:tcBorders>
              <w:top w:val="single" w:sz="6" w:space="0" w:color="auto"/>
              <w:bottom w:val="single" w:sz="6" w:space="0" w:color="auto"/>
            </w:tcBorders>
          </w:tcPr>
          <w:p w:rsidR="00280465" w:rsidRDefault="00280465" w:rsidP="00F07641">
            <w:pPr>
              <w:pStyle w:val="ISOComments"/>
              <w:spacing w:before="60" w:after="60" w:line="240" w:lineRule="auto"/>
            </w:pPr>
            <w:r>
              <w:t>I think this document should be withdrawn as a formal part of S-121 1.0.0 and used as the basis of the application schema description for a later version of the product specification. The content is informative and, suitably condensed, should form the basis (along with Section 3 from the DCEG and existing content in the main product specification) of a clear, concise description of the model, the features it defines and their relationship to the defining convention.</w:t>
            </w:r>
          </w:p>
        </w:tc>
        <w:tc>
          <w:tcPr>
            <w:tcW w:w="4200" w:type="dxa"/>
            <w:gridSpan w:val="2"/>
            <w:tcBorders>
              <w:top w:val="single" w:sz="6" w:space="0" w:color="auto"/>
              <w:bottom w:val="single" w:sz="6" w:space="0" w:color="auto"/>
            </w:tcBorders>
          </w:tcPr>
          <w:p w:rsidR="00280465" w:rsidRPr="00275593" w:rsidRDefault="00280465" w:rsidP="00F07641">
            <w:pPr>
              <w:pStyle w:val="BodyText"/>
              <w:spacing w:before="60" w:after="60"/>
              <w:ind w:left="0"/>
              <w:rPr>
                <w:sz w:val="18"/>
                <w:szCs w:val="18"/>
              </w:rPr>
            </w:pPr>
            <w:r w:rsidRPr="00275593">
              <w:rPr>
                <w:sz w:val="18"/>
                <w:szCs w:val="18"/>
              </w:rPr>
              <w:t>Delete document from S-121 1.0.0</w:t>
            </w:r>
          </w:p>
        </w:tc>
        <w:tc>
          <w:tcPr>
            <w:tcW w:w="2605" w:type="dxa"/>
            <w:tcBorders>
              <w:top w:val="single" w:sz="6" w:space="0" w:color="auto"/>
              <w:bottom w:val="single" w:sz="6" w:space="0" w:color="auto"/>
            </w:tcBorders>
            <w:shd w:val="clear" w:color="auto" w:fill="auto"/>
          </w:tcPr>
          <w:p w:rsidR="00280465" w:rsidRPr="00601635" w:rsidRDefault="00280465" w:rsidP="00F07641">
            <w:pPr>
              <w:pStyle w:val="ISOSecretObservations"/>
              <w:spacing w:before="60" w:after="60" w:line="240" w:lineRule="auto"/>
              <w:rPr>
                <w:color w:val="E36C0A"/>
              </w:rPr>
            </w:pPr>
            <w:r w:rsidRPr="00601635">
              <w:rPr>
                <w:color w:val="E36C0A"/>
              </w:rPr>
              <w:t>Propose Accepted</w:t>
            </w:r>
          </w:p>
          <w:p w:rsidR="00280465" w:rsidRPr="00601635" w:rsidRDefault="00280465" w:rsidP="002F35C5">
            <w:pPr>
              <w:pStyle w:val="ISOSecretObservations"/>
              <w:spacing w:before="60" w:after="60" w:line="240" w:lineRule="auto"/>
              <w:rPr>
                <w:color w:val="E36C0A"/>
              </w:rPr>
            </w:pPr>
            <w:r w:rsidRPr="00601635">
              <w:rPr>
                <w:color w:val="E36C0A"/>
              </w:rPr>
              <w:t>The purpose of this document was to inform the S-121 project team of the derivation of classes used during the development of the standard.  The Annex should be deleted from S-121 and remain as a separate support document for the project team.</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numPr>
                <w:ilvl w:val="0"/>
                <w:numId w:val="10"/>
              </w:numPr>
              <w:spacing w:before="60" w:after="60" w:line="240" w:lineRule="auto"/>
              <w:ind w:left="-62" w:right="-99" w:firstLine="0"/>
              <w:rPr>
                <w:rFonts w:cs="Arial"/>
                <w:szCs w:val="18"/>
                <w:lang w:eastAsia="ko-KR"/>
              </w:rPr>
            </w:pPr>
            <w:r>
              <w:rPr>
                <w:b/>
                <w:color w:val="00B0F0"/>
                <w:sz w:val="16"/>
              </w:rPr>
              <w:t>KR</w:t>
            </w:r>
            <w:r w:rsidRPr="00073FE2">
              <w:rPr>
                <w:b/>
                <w:color w:val="00B0F0"/>
                <w:sz w:val="16"/>
              </w:rPr>
              <w:t>-</w:t>
            </w:r>
            <w:r>
              <w:rPr>
                <w:b/>
                <w:color w:val="00B0F0"/>
                <w:sz w:val="16"/>
              </w:rPr>
              <w:t>129</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szCs w:val="18"/>
                <w:lang w:eastAsia="ko-KR"/>
              </w:rPr>
            </w:pPr>
            <w:r w:rsidRPr="00C43411">
              <w:rPr>
                <w:rFonts w:hint="eastAsia"/>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hint="eastAsia"/>
                <w:szCs w:val="18"/>
                <w:lang w:val="en-US" w:eastAsia="ko-KR"/>
              </w:rPr>
              <w:t>Annex F/ Derivation of Classes</w:t>
            </w:r>
          </w:p>
        </w:tc>
        <w:tc>
          <w:tcPr>
            <w:tcW w:w="1070" w:type="dxa"/>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hint="eastAsia"/>
                <w:szCs w:val="18"/>
                <w:lang w:val="en-US" w:eastAsia="ko-KR"/>
              </w:rPr>
              <w:t>Entire section</w:t>
            </w:r>
          </w:p>
        </w:tc>
        <w:tc>
          <w:tcPr>
            <w:tcW w:w="720" w:type="dxa"/>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hint="eastAsia"/>
                <w:szCs w:val="18"/>
                <w:lang w:val="en-US" w:eastAsia="ko-KR"/>
              </w:rPr>
              <w:t>te</w:t>
            </w:r>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hint="eastAsia"/>
                <w:szCs w:val="18"/>
                <w:lang w:val="en-US" w:eastAsia="ko-KR"/>
              </w:rPr>
              <w:t>Need to discuss the need of classes</w:t>
            </w:r>
            <w:r w:rsidRPr="00C43411">
              <w:rPr>
                <w:rFonts w:cs="Arial"/>
                <w:szCs w:val="18"/>
                <w:lang w:val="en-US" w:eastAsia="ko-KR"/>
              </w:rPr>
              <w:t xml:space="preserve"> derivation part</w:t>
            </w:r>
            <w:r w:rsidRPr="00C43411">
              <w:rPr>
                <w:rFonts w:cs="Arial" w:hint="eastAsia"/>
                <w:szCs w:val="18"/>
                <w:lang w:val="en-US" w:eastAsia="ko-KR"/>
              </w:rPr>
              <w:t>.</w:t>
            </w:r>
          </w:p>
        </w:tc>
        <w:tc>
          <w:tcPr>
            <w:tcW w:w="4200" w:type="dxa"/>
            <w:gridSpan w:val="2"/>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hint="eastAsia"/>
                <w:szCs w:val="18"/>
                <w:lang w:val="en-US" w:eastAsia="ko-KR"/>
              </w:rPr>
              <w:t>Propose that S-100WG</w:t>
            </w:r>
            <w:r w:rsidRPr="00C43411">
              <w:rPr>
                <w:rFonts w:cs="Arial"/>
                <w:szCs w:val="18"/>
                <w:lang w:val="en-US" w:eastAsia="ko-KR"/>
              </w:rPr>
              <w:t xml:space="preserve"> discuss the part of classes derivation before </w:t>
            </w:r>
            <w:r w:rsidRPr="00C43411">
              <w:rPr>
                <w:rFonts w:cs="Arial" w:hint="eastAsia"/>
                <w:szCs w:val="18"/>
                <w:lang w:val="en-US" w:eastAsia="ko-KR"/>
              </w:rPr>
              <w:t>inclusion</w:t>
            </w:r>
            <w:r w:rsidRPr="00C43411">
              <w:rPr>
                <w:rFonts w:cs="Arial"/>
                <w:szCs w:val="18"/>
                <w:lang w:val="en-US" w:eastAsia="ko-KR"/>
              </w:rPr>
              <w:t xml:space="preserve"> in the S-121 MLB PS. </w:t>
            </w:r>
          </w:p>
        </w:tc>
        <w:tc>
          <w:tcPr>
            <w:tcW w:w="2605" w:type="dxa"/>
            <w:tcBorders>
              <w:top w:val="single" w:sz="6" w:space="0" w:color="auto"/>
              <w:bottom w:val="single" w:sz="6" w:space="0" w:color="auto"/>
            </w:tcBorders>
            <w:shd w:val="clear" w:color="auto" w:fill="auto"/>
          </w:tcPr>
          <w:p w:rsidR="00280465" w:rsidRPr="00601635" w:rsidRDefault="00280465" w:rsidP="00C43411">
            <w:pPr>
              <w:pStyle w:val="ISOSecretObservations"/>
              <w:spacing w:before="60" w:after="60" w:line="240" w:lineRule="auto"/>
              <w:rPr>
                <w:color w:val="E36C0A"/>
              </w:rPr>
            </w:pPr>
            <w:r w:rsidRPr="00601635">
              <w:rPr>
                <w:color w:val="E36C0A"/>
              </w:rPr>
              <w:t>Propose Agree in principle</w:t>
            </w:r>
          </w:p>
          <w:p w:rsidR="00280465" w:rsidRPr="00601635" w:rsidRDefault="00280465" w:rsidP="00C43411">
            <w:pPr>
              <w:pStyle w:val="ISOSecretObservations"/>
              <w:spacing w:before="60" w:after="60" w:line="240" w:lineRule="auto"/>
              <w:rPr>
                <w:color w:val="E36C0A"/>
              </w:rPr>
            </w:pPr>
            <w:r w:rsidRPr="00601635">
              <w:rPr>
                <w:color w:val="E36C0A"/>
              </w:rPr>
              <w:t>Annex deleted</w:t>
            </w:r>
          </w:p>
          <w:p w:rsidR="00280465" w:rsidRPr="00601635" w:rsidRDefault="00280465" w:rsidP="002F35C5">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280465" w:rsidRDefault="00280465" w:rsidP="004E10AB">
            <w:pPr>
              <w:pStyle w:val="ISOClause"/>
              <w:spacing w:before="60" w:after="60" w:line="240" w:lineRule="auto"/>
            </w:pPr>
            <w:r>
              <w:t>Annex F</w:t>
            </w:r>
          </w:p>
        </w:tc>
        <w:tc>
          <w:tcPr>
            <w:tcW w:w="1070" w:type="dxa"/>
            <w:tcBorders>
              <w:top w:val="single" w:sz="6" w:space="0" w:color="auto"/>
              <w:bottom w:val="single" w:sz="6" w:space="0" w:color="auto"/>
            </w:tcBorders>
          </w:tcPr>
          <w:p w:rsidR="00280465" w:rsidRDefault="00280465" w:rsidP="004E10AB">
            <w:pPr>
              <w:pStyle w:val="ISOParagraph"/>
              <w:spacing w:before="60" w:after="60" w:line="240" w:lineRule="auto"/>
            </w:pPr>
            <w:r>
              <w:t>Figures</w:t>
            </w:r>
          </w:p>
        </w:tc>
        <w:tc>
          <w:tcPr>
            <w:tcW w:w="720" w:type="dxa"/>
            <w:tcBorders>
              <w:top w:val="single" w:sz="6" w:space="0" w:color="auto"/>
              <w:bottom w:val="single" w:sz="6" w:space="0" w:color="auto"/>
            </w:tcBorders>
          </w:tcPr>
          <w:p w:rsidR="00280465" w:rsidRDefault="00280465" w:rsidP="004E10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4E10AB">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280465" w:rsidRDefault="00280465" w:rsidP="004E10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280465" w:rsidRPr="00601635" w:rsidRDefault="00280465" w:rsidP="009530A1">
            <w:pPr>
              <w:pStyle w:val="ISOSecretObservations"/>
              <w:spacing w:before="60" w:after="60" w:line="240" w:lineRule="auto"/>
              <w:rPr>
                <w:color w:val="E36C0A"/>
              </w:rPr>
            </w:pPr>
            <w:r w:rsidRPr="00601635">
              <w:rPr>
                <w:color w:val="E36C0A"/>
              </w:rPr>
              <w:t>Propose Agree in principle</w:t>
            </w:r>
          </w:p>
          <w:p w:rsidR="00280465" w:rsidRPr="00601635" w:rsidRDefault="00280465" w:rsidP="009530A1">
            <w:pPr>
              <w:pStyle w:val="ISOSecretObservations"/>
              <w:spacing w:before="60" w:after="60" w:line="240" w:lineRule="auto"/>
              <w:rPr>
                <w:color w:val="E36C0A"/>
              </w:rPr>
            </w:pPr>
            <w:r w:rsidRPr="00601635">
              <w:rPr>
                <w:color w:val="E36C0A"/>
              </w:rPr>
              <w:t>Annex deleted</w:t>
            </w:r>
          </w:p>
          <w:p w:rsidR="00280465" w:rsidRPr="00601635" w:rsidRDefault="00280465" w:rsidP="009530A1">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130</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Annex F/ Overview</w:t>
            </w:r>
          </w:p>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w:t>
            </w:r>
            <w:r w:rsidRPr="00C43411">
              <w:rPr>
                <w:rFonts w:ascii="MS Gothic" w:eastAsia="MS Gothic" w:hAnsi="MS Gothic" w:cs="MS Gothic" w:hint="eastAsia"/>
                <w:sz w:val="18"/>
                <w:szCs w:val="18"/>
                <w:lang w:eastAsia="ko-KR"/>
              </w:rPr>
              <w:t>ⅳ</w:t>
            </w:r>
            <w:r w:rsidRPr="00C43411">
              <w:rPr>
                <w:rFonts w:cs="Arial"/>
                <w:sz w:val="18"/>
                <w:szCs w:val="18"/>
                <w:lang w:eastAsia="ko-KR"/>
              </w:rPr>
              <w:t>)</w:t>
            </w:r>
          </w:p>
        </w:tc>
        <w:tc>
          <w:tcPr>
            <w:tcW w:w="1070" w:type="dxa"/>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Overview</w:t>
            </w:r>
          </w:p>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(para.1)</w:t>
            </w:r>
          </w:p>
        </w:tc>
        <w:tc>
          <w:tcPr>
            <w:tcW w:w="720" w:type="dxa"/>
            <w:tcBorders>
              <w:top w:val="single" w:sz="6" w:space="0" w:color="auto"/>
              <w:bottom w:val="single" w:sz="6" w:space="0" w:color="auto"/>
            </w:tcBorders>
          </w:tcPr>
          <w:p w:rsidR="00280465" w:rsidRPr="00C43411" w:rsidRDefault="00280465" w:rsidP="00C43411">
            <w:pPr>
              <w:pStyle w:val="ISOCommType"/>
              <w:spacing w:before="60" w:after="60" w:line="240" w:lineRule="auto"/>
              <w:rPr>
                <w:rFonts w:cs="Arial"/>
                <w:szCs w:val="18"/>
                <w:lang w:eastAsia="ko-KR"/>
              </w:rPr>
            </w:pPr>
            <w:r w:rsidRPr="00C43411">
              <w:rPr>
                <w:rFonts w:cs="Arial"/>
                <w:szCs w:val="18"/>
                <w:lang w:eastAsia="ko-KR"/>
              </w:rPr>
              <w:t>ge</w:t>
            </w:r>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eastAsia="ko-KR"/>
              </w:rPr>
            </w:pPr>
            <w:r w:rsidRPr="00C4341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“Overview</w:t>
            </w:r>
          </w:p>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S-121 is a Product Specification for Marine Limits and Boundaries which is built upon both the IHO S-100 Universal Hydrographic Model standard and the ISO TC211 Geographic Information suite of standards, including the ISO 19152 Land Administrative Domain Model. </w:t>
            </w:r>
            <w:r w:rsidRPr="00C43411">
              <w:rPr>
                <w:rFonts w:cs="Arial"/>
                <w:strike/>
                <w:color w:val="FF0000"/>
                <w:sz w:val="18"/>
                <w:szCs w:val="18"/>
                <w:lang w:val="en-US" w:eastAsia="ko-KR"/>
              </w:rPr>
              <w:t>S-121 inherits the capability to describe the legal rights, restrictions and responsibilities and associated parties from the ISO standards.</w:t>
            </w:r>
            <w:r w:rsidRPr="00C4341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131</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 xml:space="preserve">Annex F/ </w:t>
            </w:r>
          </w:p>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1 Introduction</w:t>
            </w:r>
          </w:p>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w:t>
            </w:r>
            <w:r w:rsidRPr="00C43411">
              <w:rPr>
                <w:rFonts w:ascii="MS Gothic" w:eastAsia="MS Gothic" w:hAnsi="MS Gothic" w:cs="MS Gothic" w:hint="eastAsia"/>
                <w:sz w:val="18"/>
                <w:szCs w:val="18"/>
                <w:lang w:eastAsia="ko-KR"/>
              </w:rPr>
              <w:t>ⅳ</w:t>
            </w:r>
            <w:r w:rsidRPr="00C43411">
              <w:rPr>
                <w:rFonts w:cs="Arial"/>
                <w:sz w:val="18"/>
                <w:szCs w:val="18"/>
                <w:lang w:eastAsia="ko-KR"/>
              </w:rPr>
              <w:t>)</w:t>
            </w:r>
          </w:p>
        </w:tc>
        <w:tc>
          <w:tcPr>
            <w:tcW w:w="1070" w:type="dxa"/>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1 Introduction</w:t>
            </w:r>
          </w:p>
        </w:tc>
        <w:tc>
          <w:tcPr>
            <w:tcW w:w="720" w:type="dxa"/>
            <w:tcBorders>
              <w:top w:val="single" w:sz="6" w:space="0" w:color="auto"/>
              <w:bottom w:val="single" w:sz="6" w:space="0" w:color="auto"/>
            </w:tcBorders>
          </w:tcPr>
          <w:p w:rsidR="00280465" w:rsidRPr="00C43411" w:rsidRDefault="00280465" w:rsidP="00C43411">
            <w:pPr>
              <w:pStyle w:val="ISOCommType"/>
              <w:spacing w:before="60" w:after="60" w:line="240" w:lineRule="auto"/>
              <w:rPr>
                <w:rFonts w:cs="Arial"/>
                <w:szCs w:val="18"/>
                <w:lang w:eastAsia="ko-KR"/>
              </w:rPr>
            </w:pPr>
            <w:r w:rsidRPr="00C43411">
              <w:rPr>
                <w:rFonts w:cs="Arial"/>
                <w:szCs w:val="18"/>
                <w:lang w:eastAsia="ko-KR"/>
              </w:rPr>
              <w:t>ge</w:t>
            </w:r>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“1 Introduction</w:t>
            </w:r>
          </w:p>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This document describes the derivation of classes used in the S-121 Marine Limits and Boundaries Product Specification. S-121 is based on the IHO S-100 Universal Hydrographic Data Model and the ISO TC211 suite of Geographic Information Standards. In order to support the </w:t>
            </w:r>
            <w:r w:rsidRPr="00C43411">
              <w:rPr>
                <w:rFonts w:cs="Arial"/>
                <w:strike/>
                <w:color w:val="FF0000"/>
                <w:sz w:val="18"/>
                <w:szCs w:val="18"/>
                <w:lang w:val="en-US" w:eastAsia="ko-KR"/>
              </w:rPr>
              <w:t xml:space="preserve">legal </w:t>
            </w:r>
            <w:r w:rsidRPr="00C43411">
              <w:rPr>
                <w:rFonts w:cs="Arial"/>
                <w:sz w:val="18"/>
                <w:szCs w:val="18"/>
                <w:lang w:val="en-US" w:eastAsia="ko-KR"/>
              </w:rPr>
              <w:t xml:space="preserve">attributes source referencing and versioning, S-121 also inherits objects used to define </w:t>
            </w:r>
            <w:r w:rsidRPr="00C43411">
              <w:rPr>
                <w:rFonts w:cs="Arial"/>
                <w:strike/>
                <w:color w:val="FF0000"/>
                <w:sz w:val="18"/>
                <w:szCs w:val="18"/>
                <w:lang w:val="en-US" w:eastAsia="ko-KR"/>
              </w:rPr>
              <w:t>Rights, Responsibilities and Restrictions</w:t>
            </w:r>
            <w:r w:rsidRPr="00C43411">
              <w:rPr>
                <w:rFonts w:cs="Arial"/>
                <w:sz w:val="18"/>
                <w:szCs w:val="18"/>
                <w:lang w:val="en-US" w:eastAsia="ko-KR"/>
              </w:rPr>
              <w:t>, Parties and Source structures from the ISO 19152 standard Land Administrative Domain Model.”</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D1644D">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5C2B2A">
            <w:pPr>
              <w:pStyle w:val="ISOClause"/>
              <w:spacing w:before="60" w:after="60" w:line="240" w:lineRule="auto"/>
            </w:pPr>
            <w:r w:rsidRPr="00DE1275">
              <w:rPr>
                <w:sz w:val="16"/>
              </w:rPr>
              <w:t>Annex F</w:t>
            </w:r>
            <w:r>
              <w:t xml:space="preserve">  </w:t>
            </w:r>
            <w:r>
              <w:br/>
              <w:t xml:space="preserve">Intro (1); 2; </w:t>
            </w:r>
          </w:p>
        </w:tc>
        <w:tc>
          <w:tcPr>
            <w:tcW w:w="1070" w:type="dxa"/>
            <w:tcBorders>
              <w:top w:val="single" w:sz="6" w:space="0" w:color="auto"/>
              <w:bottom w:val="single" w:sz="6" w:space="0" w:color="auto"/>
            </w:tcBorders>
          </w:tcPr>
          <w:p w:rsidR="00280465" w:rsidRDefault="00280465" w:rsidP="005C2B2A">
            <w:pPr>
              <w:pStyle w:val="ISOParagraph"/>
              <w:spacing w:before="60" w:after="60" w:line="240" w:lineRule="auto"/>
            </w:pPr>
          </w:p>
        </w:tc>
        <w:tc>
          <w:tcPr>
            <w:tcW w:w="720" w:type="dxa"/>
            <w:tcBorders>
              <w:top w:val="single" w:sz="6" w:space="0" w:color="auto"/>
              <w:bottom w:val="single" w:sz="6" w:space="0" w:color="auto"/>
            </w:tcBorders>
          </w:tcPr>
          <w:p w:rsidR="00280465" w:rsidRDefault="00280465" w:rsidP="005C2B2A">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5C2B2A">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280465" w:rsidRPr="00E0756A" w:rsidRDefault="00280465" w:rsidP="005C2B2A">
            <w:pPr>
              <w:pStyle w:val="ISOChange"/>
              <w:spacing w:before="60" w:after="60" w:line="240" w:lineRule="auto"/>
            </w:pPr>
            <w:r w:rsidRPr="00E0756A">
              <w:t xml:space="preserve">Change “Land Administrative Domain Model” to “Land </w:t>
            </w:r>
            <w:r w:rsidRPr="00E0756A">
              <w:rPr>
                <w:color w:val="FF0000"/>
              </w:rPr>
              <w:t>Administration</w:t>
            </w:r>
            <w:r w:rsidRPr="00E0756A">
              <w:t xml:space="preserve"> Domain Model”</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132</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280465" w:rsidRPr="00C43411" w:rsidRDefault="00280465"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280465" w:rsidRPr="00C43411" w:rsidRDefault="00280465" w:rsidP="00C43411">
            <w:pPr>
              <w:pStyle w:val="ISOClause"/>
              <w:spacing w:before="60" w:after="60" w:line="240" w:lineRule="auto"/>
              <w:rPr>
                <w:rFonts w:cs="Arial"/>
                <w:szCs w:val="18"/>
                <w:lang w:eastAsia="ko-KR"/>
              </w:rPr>
            </w:pPr>
            <w:r w:rsidRPr="00C43411">
              <w:rPr>
                <w:rFonts w:cs="Arial"/>
                <w:szCs w:val="18"/>
                <w:lang w:eastAsia="ko-KR"/>
              </w:rPr>
              <w:t>(p.1)</w:t>
            </w:r>
          </w:p>
        </w:tc>
        <w:tc>
          <w:tcPr>
            <w:tcW w:w="1070" w:type="dxa"/>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280465" w:rsidRPr="00C43411" w:rsidRDefault="00280465" w:rsidP="00C43411">
            <w:pPr>
              <w:pStyle w:val="ISOParagraph"/>
              <w:spacing w:before="60" w:after="60" w:line="240" w:lineRule="auto"/>
              <w:ind w:right="-100"/>
              <w:rPr>
                <w:rFonts w:cs="Arial"/>
                <w:szCs w:val="18"/>
                <w:lang w:eastAsia="ko-KR"/>
              </w:rPr>
            </w:pPr>
            <w:r w:rsidRPr="00C43411">
              <w:rPr>
                <w:rFonts w:cs="Arial"/>
                <w:szCs w:val="18"/>
                <w:lang w:eastAsia="ko-KR"/>
              </w:rPr>
              <w:t>(para.1)</w:t>
            </w:r>
          </w:p>
        </w:tc>
        <w:tc>
          <w:tcPr>
            <w:tcW w:w="720" w:type="dxa"/>
            <w:tcBorders>
              <w:top w:val="single" w:sz="6" w:space="0" w:color="auto"/>
              <w:bottom w:val="single" w:sz="6" w:space="0" w:color="auto"/>
            </w:tcBorders>
          </w:tcPr>
          <w:p w:rsidR="00280465" w:rsidRPr="00C43411" w:rsidRDefault="00280465" w:rsidP="00C43411">
            <w:pPr>
              <w:spacing w:before="60" w:after="60"/>
              <w:jc w:val="left"/>
              <w:rPr>
                <w:sz w:val="18"/>
                <w:szCs w:val="18"/>
              </w:rPr>
            </w:pPr>
            <w:r w:rsidRPr="00C43411">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eastAsia="ko-KR"/>
              </w:rPr>
            </w:pPr>
            <w:r w:rsidRPr="00C43411">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C43411">
              <w:rPr>
                <w:rFonts w:cs="Arial"/>
                <w:szCs w:val="18"/>
                <w:lang w:val="en-US" w:eastAsia="ko-KR"/>
              </w:rPr>
              <w:t>―</w:t>
            </w:r>
            <w:r w:rsidRPr="00C43411">
              <w:rPr>
                <w:rFonts w:cs="Arial" w:hint="eastAsia"/>
                <w:szCs w:val="18"/>
                <w:lang w:val="en-US" w:eastAsia="ko-KR"/>
              </w:rPr>
              <w:t>which states that "[t]he activities of the [IHO]...do not include matters involving questions of international politics.</w:t>
            </w:r>
            <w:r w:rsidRPr="00C43411">
              <w:rPr>
                <w:rFonts w:cs="Arial"/>
                <w:szCs w:val="18"/>
                <w:lang w:val="en-US" w:eastAsia="ko-KR"/>
              </w:rPr>
              <w:t>”</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w:t>
            </w:r>
            <w:r w:rsidRPr="00C43411">
              <w:rPr>
                <w:rFonts w:cs="Arial" w:hint="eastAsia"/>
                <w:sz w:val="18"/>
                <w:szCs w:val="18"/>
                <w:lang w:val="en-US" w:eastAsia="ko-KR"/>
              </w:rPr>
              <w:t xml:space="preserve">2 </w:t>
            </w:r>
            <w:r w:rsidRPr="00C43411">
              <w:rPr>
                <w:rFonts w:cs="Arial"/>
                <w:bCs/>
                <w:sz w:val="18"/>
                <w:szCs w:val="18"/>
                <w:lang w:val="en-US" w:eastAsia="ko-KR"/>
              </w:rPr>
              <w:t xml:space="preserve">Managing </w:t>
            </w:r>
            <w:r w:rsidRPr="00C43411">
              <w:rPr>
                <w:rFonts w:cs="Arial"/>
                <w:bCs/>
                <w:strike/>
                <w:color w:val="FF0000"/>
                <w:sz w:val="18"/>
                <w:szCs w:val="18"/>
                <w:lang w:val="en-US" w:eastAsia="ko-KR"/>
              </w:rPr>
              <w:t>Legal Rights</w:t>
            </w:r>
          </w:p>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The Land Administrative Domain Model (LADM) standardized in ISO standard 19152</w:t>
            </w:r>
            <w:r w:rsidRPr="00C43411">
              <w:rPr>
                <w:rFonts w:cs="Arial" w:hint="eastAsia"/>
                <w:sz w:val="18"/>
                <w:szCs w:val="18"/>
                <w:lang w:val="en-US" w:eastAsia="ko-KR"/>
              </w:rPr>
              <w:t xml:space="preserve"> </w:t>
            </w:r>
            <w:r w:rsidRPr="00C43411">
              <w:rPr>
                <w:rFonts w:cs="Arial"/>
                <w:sz w:val="18"/>
                <w:szCs w:val="18"/>
                <w:lang w:val="en-US" w:eastAsia="ko-KR"/>
              </w:rPr>
              <w:t xml:space="preserve">establishes a rigorous mechanism for handling </w:t>
            </w:r>
            <w:r w:rsidRPr="00C43411">
              <w:rPr>
                <w:rFonts w:cs="Arial"/>
                <w:strike/>
                <w:color w:val="FF0000"/>
                <w:sz w:val="18"/>
                <w:szCs w:val="18"/>
                <w:lang w:val="en-US" w:eastAsia="ko-KR"/>
              </w:rPr>
              <w:t>legal Rights, Responsibilities and</w:t>
            </w:r>
            <w:r w:rsidRPr="00C43411">
              <w:rPr>
                <w:rFonts w:cs="Arial" w:hint="eastAsia"/>
                <w:strike/>
                <w:color w:val="FF0000"/>
                <w:sz w:val="18"/>
                <w:szCs w:val="18"/>
                <w:lang w:val="en-US" w:eastAsia="ko-KR"/>
              </w:rPr>
              <w:t xml:space="preserve"> </w:t>
            </w:r>
            <w:r w:rsidRPr="00C43411">
              <w:rPr>
                <w:rFonts w:cs="Arial"/>
                <w:strike/>
                <w:color w:val="FF0000"/>
                <w:sz w:val="18"/>
                <w:szCs w:val="18"/>
                <w:lang w:val="en-US" w:eastAsia="ko-KR"/>
              </w:rPr>
              <w:t>Restrictions</w:t>
            </w:r>
            <w:r w:rsidRPr="00C43411">
              <w:rPr>
                <w:rFonts w:cs="Arial"/>
                <w:sz w:val="18"/>
                <w:szCs w:val="18"/>
                <w:lang w:val="en-US" w:eastAsia="ko-KR"/>
              </w:rPr>
              <w:t xml:space="preserve"> (RRR) for individuals, groups or other parties. This mechanism can be used in</w:t>
            </w:r>
            <w:r w:rsidRPr="00C43411">
              <w:rPr>
                <w:rFonts w:cs="Arial" w:hint="eastAsia"/>
                <w:sz w:val="18"/>
                <w:szCs w:val="18"/>
                <w:lang w:val="en-US" w:eastAsia="ko-KR"/>
              </w:rPr>
              <w:t xml:space="preserve"> </w:t>
            </w:r>
            <w:r w:rsidRPr="00C43411">
              <w:rPr>
                <w:rFonts w:cs="Arial"/>
                <w:sz w:val="18"/>
                <w:szCs w:val="18"/>
                <w:lang w:val="en-US" w:eastAsia="ko-KR"/>
              </w:rPr>
              <w:t>the IHO standard S-121 Marine Limits and Boundaries and in other marine application</w:t>
            </w:r>
            <w:r w:rsidRPr="00C43411">
              <w:rPr>
                <w:rFonts w:cs="Arial" w:hint="eastAsia"/>
                <w:sz w:val="18"/>
                <w:szCs w:val="18"/>
                <w:lang w:val="en-US" w:eastAsia="ko-KR"/>
              </w:rPr>
              <w:t xml:space="preserve"> </w:t>
            </w:r>
            <w:r w:rsidRPr="00C43411">
              <w:rPr>
                <w:rFonts w:cs="Arial"/>
                <w:sz w:val="18"/>
                <w:szCs w:val="18"/>
                <w:lang w:val="en-US" w:eastAsia="ko-KR"/>
              </w:rPr>
              <w:t>areas such as a Marine Cadaster. The title of the ISO standard says “Land Administrative</w:t>
            </w:r>
            <w:r w:rsidRPr="00C43411">
              <w:rPr>
                <w:rFonts w:cs="Arial" w:hint="eastAsia"/>
                <w:sz w:val="18"/>
                <w:szCs w:val="18"/>
                <w:lang w:val="en-US" w:eastAsia="ko-KR"/>
              </w:rPr>
              <w:t xml:space="preserve"> </w:t>
            </w:r>
            <w:r w:rsidRPr="00C43411">
              <w:rPr>
                <w:rFonts w:cs="Arial"/>
                <w:sz w:val="18"/>
                <w:szCs w:val="18"/>
                <w:lang w:val="en-US" w:eastAsia="ko-KR"/>
              </w:rPr>
              <w:t>Domain Model” however the scope of the ISO standard says “including those over water</w:t>
            </w:r>
            <w:r w:rsidRPr="00C43411">
              <w:rPr>
                <w:rFonts w:cs="Arial" w:hint="eastAsia"/>
                <w:sz w:val="18"/>
                <w:szCs w:val="18"/>
                <w:lang w:val="en-US" w:eastAsia="ko-KR"/>
              </w:rPr>
              <w:t xml:space="preserve"> </w:t>
            </w:r>
            <w:r w:rsidRPr="00C43411">
              <w:rPr>
                <w:rFonts w:cs="Arial"/>
                <w:sz w:val="18"/>
                <w:szCs w:val="18"/>
                <w:lang w:val="en-US" w:eastAsia="ko-KR"/>
              </w:rPr>
              <w:t xml:space="preserve">and land, and elements above and below the surface of the earth”1(1 International Standard ISO 19152:2012 Geographic information -- Land Administration Domain Model (LADM), Clause 1 </w:t>
            </w:r>
            <w:hyperlink r:id="rId9" w:anchor="iso:std:51206:en" w:history="1">
              <w:r w:rsidRPr="00C43411">
                <w:rPr>
                  <w:rStyle w:val="Hyperlink"/>
                  <w:rFonts w:cs="Arial"/>
                  <w:sz w:val="18"/>
                  <w:szCs w:val="18"/>
                  <w:lang w:val="en-US" w:eastAsia="ko-KR"/>
                </w:rPr>
                <w:t>https://www.iso.org/obp/ui/#iso:std:51206:en</w:t>
              </w:r>
            </w:hyperlink>
            <w:r w:rsidRPr="00C4341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133</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280465" w:rsidRPr="00C43411" w:rsidRDefault="00280465"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280465" w:rsidRPr="00C43411" w:rsidRDefault="00280465" w:rsidP="00C43411">
            <w:pPr>
              <w:pStyle w:val="ISOClause"/>
              <w:spacing w:before="60" w:after="60" w:line="240" w:lineRule="auto"/>
              <w:rPr>
                <w:rFonts w:cs="Arial"/>
                <w:szCs w:val="18"/>
                <w:lang w:eastAsia="ko-KR"/>
              </w:rPr>
            </w:pPr>
            <w:r w:rsidRPr="00C43411">
              <w:rPr>
                <w:rFonts w:cs="Arial"/>
                <w:bCs/>
                <w:szCs w:val="18"/>
                <w:lang w:val="en-US" w:eastAsia="ko-KR"/>
              </w:rPr>
              <w:t>(p.1)</w:t>
            </w:r>
          </w:p>
        </w:tc>
        <w:tc>
          <w:tcPr>
            <w:tcW w:w="1070" w:type="dxa"/>
            <w:tcBorders>
              <w:top w:val="single" w:sz="6" w:space="0" w:color="auto"/>
              <w:bottom w:val="single" w:sz="6" w:space="0" w:color="auto"/>
            </w:tcBorders>
          </w:tcPr>
          <w:p w:rsidR="00280465" w:rsidRPr="00C43411" w:rsidRDefault="00280465"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280465" w:rsidRPr="00C43411" w:rsidRDefault="00280465" w:rsidP="00C43411">
            <w:pPr>
              <w:pStyle w:val="ISOClause"/>
              <w:spacing w:before="60" w:after="60" w:line="240" w:lineRule="auto"/>
              <w:rPr>
                <w:rFonts w:cs="Arial"/>
                <w:szCs w:val="18"/>
                <w:lang w:eastAsia="ko-KR"/>
              </w:rPr>
            </w:pPr>
            <w:r w:rsidRPr="00C43411">
              <w:rPr>
                <w:rFonts w:cs="Arial"/>
                <w:bCs/>
                <w:szCs w:val="18"/>
                <w:lang w:val="en-US" w:eastAsia="ko-KR"/>
              </w:rPr>
              <w:t>(para.2)</w:t>
            </w:r>
          </w:p>
        </w:tc>
        <w:tc>
          <w:tcPr>
            <w:tcW w:w="720" w:type="dxa"/>
            <w:tcBorders>
              <w:top w:val="single" w:sz="6" w:space="0" w:color="auto"/>
              <w:bottom w:val="single" w:sz="6" w:space="0" w:color="auto"/>
            </w:tcBorders>
          </w:tcPr>
          <w:p w:rsidR="00280465" w:rsidRPr="00C43411" w:rsidRDefault="00280465" w:rsidP="00C43411">
            <w:pPr>
              <w:spacing w:before="60" w:after="60"/>
              <w:jc w:val="left"/>
              <w:rPr>
                <w:sz w:val="18"/>
                <w:szCs w:val="18"/>
              </w:rPr>
            </w:pPr>
            <w:r w:rsidRPr="00C43411">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val="en-US" w:eastAsia="ko-KR"/>
              </w:rPr>
              <w:t>“This document outlines how Maritime Limits and Boundaries and other marine application</w:t>
            </w:r>
            <w:r w:rsidRPr="00C43411">
              <w:rPr>
                <w:rFonts w:cs="Arial" w:hint="eastAsia"/>
                <w:sz w:val="18"/>
                <w:szCs w:val="18"/>
                <w:lang w:val="en-US" w:eastAsia="ko-KR"/>
              </w:rPr>
              <w:t xml:space="preserve"> </w:t>
            </w:r>
            <w:r w:rsidRPr="00C43411">
              <w:rPr>
                <w:rFonts w:cs="Arial"/>
                <w:sz w:val="18"/>
                <w:szCs w:val="18"/>
                <w:lang w:val="en-US" w:eastAsia="ko-KR"/>
              </w:rPr>
              <w:t>areas can be handled in alignment with the RRR and Party structures inherited from ISO</w:t>
            </w:r>
            <w:r w:rsidRPr="00C43411">
              <w:rPr>
                <w:rFonts w:cs="Arial" w:hint="eastAsia"/>
                <w:sz w:val="18"/>
                <w:szCs w:val="18"/>
                <w:lang w:val="en-US" w:eastAsia="ko-KR"/>
              </w:rPr>
              <w:t xml:space="preserve"> </w:t>
            </w:r>
            <w:r w:rsidRPr="00C43411">
              <w:rPr>
                <w:rFonts w:cs="Arial"/>
                <w:sz w:val="18"/>
                <w:szCs w:val="18"/>
                <w:lang w:val="en-US" w:eastAsia="ko-KR"/>
              </w:rPr>
              <w:t>19152. The goal of the Universal Hydrographic Data Model defined in S-100 is to cover all</w:t>
            </w:r>
            <w:r w:rsidRPr="00C43411">
              <w:rPr>
                <w:rFonts w:cs="Arial" w:hint="eastAsia"/>
                <w:sz w:val="18"/>
                <w:szCs w:val="18"/>
                <w:lang w:val="en-US" w:eastAsia="ko-KR"/>
              </w:rPr>
              <w:t xml:space="preserve"> </w:t>
            </w:r>
            <w:r w:rsidRPr="00C43411">
              <w:rPr>
                <w:rFonts w:cs="Arial"/>
                <w:sz w:val="18"/>
                <w:szCs w:val="18"/>
                <w:lang w:val="en-US" w:eastAsia="ko-KR"/>
              </w:rPr>
              <w:t>aspects of hydrographic and marine information. In the land domain there are also new</w:t>
            </w:r>
            <w:r w:rsidRPr="00C43411">
              <w:rPr>
                <w:rFonts w:cs="Arial" w:hint="eastAsia"/>
                <w:sz w:val="18"/>
                <w:szCs w:val="18"/>
                <w:lang w:val="en-US" w:eastAsia="ko-KR"/>
              </w:rPr>
              <w:t xml:space="preserve"> </w:t>
            </w:r>
            <w:r w:rsidRPr="00C43411">
              <w:rPr>
                <w:rFonts w:cs="Arial"/>
                <w:sz w:val="18"/>
                <w:szCs w:val="18"/>
                <w:lang w:val="en-US" w:eastAsia="ko-KR"/>
              </w:rPr>
              <w:t>structures being standardized in ISO and other forums, to address areas such as land</w:t>
            </w:r>
            <w:r w:rsidRPr="00C43411">
              <w:rPr>
                <w:rFonts w:cs="Arial" w:hint="eastAsia"/>
                <w:sz w:val="18"/>
                <w:szCs w:val="18"/>
                <w:lang w:val="en-US" w:eastAsia="ko-KR"/>
              </w:rPr>
              <w:t xml:space="preserve"> </w:t>
            </w:r>
            <w:r w:rsidRPr="00C43411">
              <w:rPr>
                <w:rFonts w:cs="Arial"/>
                <w:sz w:val="18"/>
                <w:szCs w:val="18"/>
                <w:lang w:val="en-US" w:eastAsia="ko-KR"/>
              </w:rPr>
              <w:t>cadaster, land cover, etc. Integrating other information domains for the marine</w:t>
            </w:r>
            <w:r w:rsidRPr="00C43411">
              <w:rPr>
                <w:rFonts w:cs="Arial" w:hint="eastAsia"/>
                <w:sz w:val="18"/>
                <w:szCs w:val="18"/>
                <w:lang w:val="en-US" w:eastAsia="ko-KR"/>
              </w:rPr>
              <w:t xml:space="preserve"> </w:t>
            </w:r>
            <w:r w:rsidRPr="00C43411">
              <w:rPr>
                <w:rFonts w:cs="Arial"/>
                <w:sz w:val="18"/>
                <w:szCs w:val="18"/>
                <w:lang w:val="en-US" w:eastAsia="ko-KR"/>
              </w:rPr>
              <w:t xml:space="preserve">environment that include </w:t>
            </w:r>
            <w:r w:rsidRPr="00C43411">
              <w:rPr>
                <w:rFonts w:cs="Arial"/>
                <w:strike/>
                <w:color w:val="FF0000"/>
                <w:sz w:val="18"/>
                <w:szCs w:val="18"/>
                <w:lang w:val="en-US" w:eastAsia="ko-KR"/>
              </w:rPr>
              <w:t>legal</w:t>
            </w:r>
            <w:r w:rsidRPr="00C43411">
              <w:rPr>
                <w:rFonts w:cs="Arial"/>
                <w:sz w:val="18"/>
                <w:szCs w:val="18"/>
                <w:lang w:val="en-US" w:eastAsia="ko-KR"/>
              </w:rPr>
              <w:t>, economic and management aspects related to the ocean</w:t>
            </w:r>
            <w:r w:rsidRPr="00C43411">
              <w:rPr>
                <w:rFonts w:cs="Arial" w:hint="eastAsia"/>
                <w:sz w:val="18"/>
                <w:szCs w:val="18"/>
                <w:lang w:val="en-US" w:eastAsia="ko-KR"/>
              </w:rPr>
              <w:t xml:space="preserve"> </w:t>
            </w:r>
            <w:r w:rsidRPr="00C43411">
              <w:rPr>
                <w:rFonts w:cs="Arial"/>
                <w:sz w:val="18"/>
                <w:szCs w:val="18"/>
                <w:lang w:val="en-US" w:eastAsia="ko-KR"/>
              </w:rPr>
              <w:t>can build upon this work in ISO.”</w:t>
            </w:r>
            <w:r w:rsidRPr="00C43411">
              <w:rPr>
                <w:rFonts w:cs="Arial" w:hint="eastAsia"/>
                <w:sz w:val="18"/>
                <w:szCs w:val="18"/>
                <w:lang w:eastAsia="ko-KR"/>
              </w:rPr>
              <w:t xml:space="preserve"> </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134</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280465" w:rsidRPr="00C43411" w:rsidRDefault="00280465"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bCs/>
                <w:sz w:val="18"/>
                <w:szCs w:val="18"/>
                <w:lang w:val="en-US" w:eastAsia="ko-KR"/>
              </w:rPr>
              <w:t>(p.1)</w:t>
            </w:r>
          </w:p>
        </w:tc>
        <w:tc>
          <w:tcPr>
            <w:tcW w:w="1070" w:type="dxa"/>
            <w:tcBorders>
              <w:top w:val="single" w:sz="6" w:space="0" w:color="auto"/>
              <w:bottom w:val="single" w:sz="6" w:space="0" w:color="auto"/>
            </w:tcBorders>
          </w:tcPr>
          <w:p w:rsidR="00280465" w:rsidRPr="00C43411" w:rsidRDefault="00280465"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280465" w:rsidRPr="00C43411" w:rsidRDefault="00280465" w:rsidP="00C43411">
            <w:pPr>
              <w:pStyle w:val="ISOClause"/>
              <w:spacing w:before="60" w:after="60" w:line="240" w:lineRule="auto"/>
              <w:rPr>
                <w:rFonts w:cs="Arial"/>
                <w:szCs w:val="18"/>
                <w:lang w:eastAsia="ko-KR"/>
              </w:rPr>
            </w:pPr>
            <w:r w:rsidRPr="00C43411">
              <w:rPr>
                <w:rFonts w:cs="Arial"/>
                <w:bCs/>
                <w:szCs w:val="18"/>
                <w:lang w:val="en-US" w:eastAsia="ko-KR"/>
              </w:rPr>
              <w:t>(para.</w:t>
            </w:r>
            <w:r w:rsidRPr="00C43411">
              <w:rPr>
                <w:rFonts w:cs="Arial" w:hint="eastAsia"/>
                <w:bCs/>
                <w:szCs w:val="18"/>
                <w:lang w:val="en-US" w:eastAsia="ko-KR"/>
              </w:rPr>
              <w:t>3</w:t>
            </w:r>
            <w:r w:rsidRPr="00C43411">
              <w:rPr>
                <w:rFonts w:cs="Arial"/>
                <w:bCs/>
                <w:szCs w:val="18"/>
                <w:lang w:val="en-US" w:eastAsia="ko-KR"/>
              </w:rPr>
              <w:t>)</w:t>
            </w:r>
          </w:p>
        </w:tc>
        <w:tc>
          <w:tcPr>
            <w:tcW w:w="720" w:type="dxa"/>
            <w:tcBorders>
              <w:top w:val="single" w:sz="6" w:space="0" w:color="auto"/>
              <w:bottom w:val="single" w:sz="6" w:space="0" w:color="auto"/>
            </w:tcBorders>
          </w:tcPr>
          <w:p w:rsidR="00280465" w:rsidRPr="00C43411" w:rsidRDefault="00280465" w:rsidP="00C43411">
            <w:pPr>
              <w:spacing w:before="60" w:after="60"/>
              <w:jc w:val="left"/>
              <w:rPr>
                <w:rFonts w:cs="Arial"/>
                <w:sz w:val="18"/>
                <w:szCs w:val="18"/>
                <w:lang w:eastAsia="ko-KR"/>
              </w:rPr>
            </w:pPr>
            <w:r w:rsidRPr="00C43411">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val="en-US"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“It is very important for associated </w:t>
            </w:r>
            <w:r w:rsidRPr="00C43411">
              <w:rPr>
                <w:rFonts w:cs="Arial"/>
                <w:strike/>
                <w:color w:val="FF0000"/>
                <w:sz w:val="18"/>
                <w:szCs w:val="18"/>
                <w:lang w:val="en-US" w:eastAsia="ko-KR"/>
              </w:rPr>
              <w:t xml:space="preserve">legal </w:t>
            </w:r>
            <w:r w:rsidRPr="00C43411">
              <w:rPr>
                <w:rFonts w:cs="Arial"/>
                <w:sz w:val="18"/>
                <w:szCs w:val="18"/>
                <w:lang w:val="en-US" w:eastAsia="ko-KR"/>
              </w:rPr>
              <w:t>attributes to be used together with Maritime Limit</w:t>
            </w:r>
            <w:r w:rsidRPr="00C43411">
              <w:rPr>
                <w:rFonts w:cs="Arial" w:hint="eastAsia"/>
                <w:sz w:val="18"/>
                <w:szCs w:val="18"/>
                <w:lang w:val="en-US" w:eastAsia="ko-KR"/>
              </w:rPr>
              <w:t xml:space="preserve"> </w:t>
            </w:r>
            <w:r w:rsidRPr="00C43411">
              <w:rPr>
                <w:rFonts w:cs="Arial"/>
                <w:sz w:val="18"/>
                <w:szCs w:val="18"/>
                <w:lang w:val="en-US" w:eastAsia="ko-KR"/>
              </w:rPr>
              <w:t>and Boundary (MLB) information so that one can determine under whose authority, or</w:t>
            </w:r>
            <w:r w:rsidRPr="00C43411">
              <w:rPr>
                <w:rFonts w:cs="Arial" w:hint="eastAsia"/>
                <w:sz w:val="18"/>
                <w:szCs w:val="18"/>
                <w:lang w:val="en-US" w:eastAsia="ko-KR"/>
              </w:rPr>
              <w:t xml:space="preserve"> </w:t>
            </w:r>
            <w:r w:rsidRPr="00C43411">
              <w:rPr>
                <w:rFonts w:cs="Arial"/>
                <w:sz w:val="18"/>
                <w:szCs w:val="18"/>
                <w:lang w:val="en-US" w:eastAsia="ko-KR"/>
              </w:rPr>
              <w:t>international treaty a particular limit or boundary is defined. Similar processes of defining</w:t>
            </w:r>
            <w:r w:rsidRPr="00C43411">
              <w:rPr>
                <w:rFonts w:cs="Arial" w:hint="eastAsia"/>
                <w:sz w:val="18"/>
                <w:szCs w:val="18"/>
                <w:lang w:val="en-US" w:eastAsia="ko-KR"/>
              </w:rPr>
              <w:t xml:space="preserve"> </w:t>
            </w:r>
            <w:r w:rsidRPr="00C43411">
              <w:rPr>
                <w:rFonts w:cs="Arial"/>
                <w:sz w:val="18"/>
                <w:szCs w:val="18"/>
                <w:lang w:val="en-US" w:eastAsia="ko-KR"/>
              </w:rPr>
              <w:t>MLBs exist in many countries; however, they are not exactly the same so that there may</w:t>
            </w:r>
            <w:r w:rsidRPr="00C43411">
              <w:rPr>
                <w:rFonts w:cs="Arial" w:hint="eastAsia"/>
                <w:sz w:val="18"/>
                <w:szCs w:val="18"/>
                <w:lang w:val="en-US" w:eastAsia="ko-KR"/>
              </w:rPr>
              <w:t xml:space="preserve"> </w:t>
            </w:r>
            <w:r w:rsidRPr="00C43411">
              <w:rPr>
                <w:rFonts w:cs="Arial"/>
                <w:sz w:val="18"/>
                <w:szCs w:val="18"/>
                <w:lang w:val="en-US" w:eastAsia="ko-KR"/>
              </w:rPr>
              <w:t>be differences in how information is defined in various jurisdictions. The IHO standard S-121 on Maritime Limits and Boundaries must be general enough to satisfy the</w:t>
            </w:r>
            <w:r w:rsidRPr="00C43411">
              <w:rPr>
                <w:rFonts w:cs="Arial" w:hint="eastAsia"/>
                <w:sz w:val="18"/>
                <w:szCs w:val="18"/>
                <w:lang w:val="en-US" w:eastAsia="ko-KR"/>
              </w:rPr>
              <w:t xml:space="preserve"> </w:t>
            </w:r>
            <w:r w:rsidRPr="00C43411">
              <w:rPr>
                <w:rFonts w:cs="Arial"/>
                <w:sz w:val="18"/>
                <w:szCs w:val="18"/>
                <w:lang w:val="en-US" w:eastAsia="ko-KR"/>
              </w:rPr>
              <w:t>requirements of all nations since boundary information involves more than one state actor.</w:t>
            </w:r>
            <w:r w:rsidRPr="00C43411">
              <w:rPr>
                <w:rFonts w:cs="Arial" w:hint="eastAsia"/>
                <w:sz w:val="18"/>
                <w:szCs w:val="18"/>
                <w:lang w:val="en-US" w:eastAsia="ko-KR"/>
              </w:rPr>
              <w:t xml:space="preserve"> </w:t>
            </w:r>
            <w:r w:rsidRPr="00C43411">
              <w:rPr>
                <w:rFonts w:cs="Arial"/>
                <w:sz w:val="18"/>
                <w:szCs w:val="18"/>
                <w:lang w:val="en-US" w:eastAsia="ko-KR"/>
              </w:rPr>
              <w:t>Accurate calculation and representation of the resultant boundaries and documentation of</w:t>
            </w:r>
            <w:r w:rsidRPr="00C43411">
              <w:rPr>
                <w:rFonts w:cs="Arial" w:hint="eastAsia"/>
                <w:sz w:val="18"/>
                <w:szCs w:val="18"/>
                <w:lang w:val="en-US" w:eastAsia="ko-KR"/>
              </w:rPr>
              <w:t xml:space="preserve"> </w:t>
            </w:r>
            <w:r w:rsidRPr="00C43411">
              <w:rPr>
                <w:rFonts w:cs="Arial"/>
                <w:sz w:val="18"/>
                <w:szCs w:val="18"/>
                <w:lang w:val="en-US" w:eastAsia="ko-KR"/>
              </w:rPr>
              <w:t xml:space="preserve">the original </w:t>
            </w:r>
            <w:r w:rsidRPr="00C43411">
              <w:rPr>
                <w:rFonts w:cs="Arial"/>
                <w:strike/>
                <w:color w:val="FF0000"/>
                <w:sz w:val="18"/>
                <w:szCs w:val="18"/>
                <w:lang w:val="en-US" w:eastAsia="ko-KR"/>
              </w:rPr>
              <w:t xml:space="preserve">legal </w:t>
            </w:r>
            <w:r w:rsidRPr="00C43411">
              <w:rPr>
                <w:rFonts w:cs="Arial"/>
                <w:sz w:val="18"/>
                <w:szCs w:val="18"/>
                <w:lang w:val="en-US" w:eastAsia="ko-KR"/>
              </w:rPr>
              <w:t xml:space="preserve">sources are of great importance. There can be significant </w:t>
            </w:r>
            <w:r w:rsidRPr="00C43411">
              <w:rPr>
                <w:rFonts w:cs="Arial"/>
                <w:strike/>
                <w:color w:val="FF0000"/>
                <w:sz w:val="18"/>
                <w:szCs w:val="18"/>
                <w:lang w:val="en-US" w:eastAsia="ko-KR"/>
              </w:rPr>
              <w:t>legal and</w:t>
            </w:r>
            <w:r w:rsidRPr="00C43411">
              <w:rPr>
                <w:rFonts w:cs="Arial" w:hint="eastAsia"/>
                <w:color w:val="FF0000"/>
                <w:sz w:val="18"/>
                <w:szCs w:val="18"/>
                <w:lang w:val="en-US" w:eastAsia="ko-KR"/>
              </w:rPr>
              <w:t xml:space="preserve"> </w:t>
            </w:r>
            <w:r w:rsidRPr="00C43411">
              <w:rPr>
                <w:rFonts w:cs="Arial"/>
                <w:sz w:val="18"/>
                <w:szCs w:val="18"/>
                <w:lang w:val="en-US" w:eastAsia="ko-KR"/>
              </w:rPr>
              <w:t>political implications resulting from errors.”</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C4341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135</w:t>
            </w:r>
          </w:p>
        </w:tc>
        <w:tc>
          <w:tcPr>
            <w:tcW w:w="774" w:type="dxa"/>
            <w:gridSpan w:val="2"/>
            <w:tcBorders>
              <w:top w:val="single" w:sz="6" w:space="0" w:color="auto"/>
              <w:bottom w:val="single" w:sz="6" w:space="0" w:color="auto"/>
            </w:tcBorders>
          </w:tcPr>
          <w:p w:rsidR="00280465" w:rsidRPr="00C43411" w:rsidRDefault="00280465" w:rsidP="00F1200E">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280465" w:rsidRPr="00C43411" w:rsidRDefault="00280465"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280465" w:rsidRPr="00C43411" w:rsidRDefault="00280465" w:rsidP="00C43411">
            <w:pPr>
              <w:pStyle w:val="ISOClause"/>
              <w:spacing w:before="60" w:after="60" w:line="240" w:lineRule="auto"/>
              <w:rPr>
                <w:rFonts w:cs="Arial"/>
                <w:szCs w:val="18"/>
                <w:lang w:eastAsia="ko-KR"/>
              </w:rPr>
            </w:pPr>
            <w:r w:rsidRPr="00C43411">
              <w:rPr>
                <w:rFonts w:cs="Arial"/>
                <w:szCs w:val="18"/>
                <w:lang w:eastAsia="ko-KR"/>
              </w:rPr>
              <w:t>(p.1)</w:t>
            </w:r>
          </w:p>
        </w:tc>
        <w:tc>
          <w:tcPr>
            <w:tcW w:w="1070" w:type="dxa"/>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280465" w:rsidRPr="00C43411" w:rsidRDefault="00280465" w:rsidP="00C43411">
            <w:pPr>
              <w:pStyle w:val="ISOParagraph"/>
              <w:spacing w:before="60" w:after="60" w:line="240" w:lineRule="auto"/>
              <w:ind w:right="-100"/>
              <w:rPr>
                <w:rFonts w:cs="Arial"/>
                <w:szCs w:val="18"/>
                <w:lang w:eastAsia="ko-KR"/>
              </w:rPr>
            </w:pPr>
            <w:r w:rsidRPr="00C43411">
              <w:rPr>
                <w:rFonts w:cs="Arial"/>
                <w:szCs w:val="18"/>
                <w:lang w:eastAsia="ko-KR"/>
              </w:rPr>
              <w:t>(para.4)</w:t>
            </w:r>
          </w:p>
        </w:tc>
        <w:tc>
          <w:tcPr>
            <w:tcW w:w="720" w:type="dxa"/>
            <w:tcBorders>
              <w:top w:val="single" w:sz="6" w:space="0" w:color="auto"/>
              <w:bottom w:val="single" w:sz="6" w:space="0" w:color="auto"/>
            </w:tcBorders>
          </w:tcPr>
          <w:p w:rsidR="00280465" w:rsidRPr="00C43411" w:rsidRDefault="00280465" w:rsidP="00C43411">
            <w:pPr>
              <w:spacing w:before="60" w:after="60"/>
              <w:jc w:val="left"/>
              <w:rPr>
                <w:sz w:val="18"/>
                <w:szCs w:val="18"/>
              </w:rPr>
            </w:pPr>
            <w:r w:rsidRPr="00C43411">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C43411" w:rsidRDefault="00280465" w:rsidP="00C43411">
            <w:pPr>
              <w:pStyle w:val="ISOComments"/>
              <w:spacing w:before="60" w:after="60" w:line="240" w:lineRule="auto"/>
              <w:rPr>
                <w:rFonts w:cs="Arial"/>
                <w:szCs w:val="18"/>
                <w:lang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C43411" w:rsidRDefault="00280465"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“Maritime Limits and Boundaries information may be used in many different ways. Because</w:t>
            </w:r>
            <w:r w:rsidRPr="00C43411">
              <w:rPr>
                <w:rFonts w:cs="Arial" w:hint="eastAsia"/>
                <w:sz w:val="18"/>
                <w:szCs w:val="18"/>
                <w:lang w:val="en-US" w:eastAsia="ko-KR"/>
              </w:rPr>
              <w:t xml:space="preserve"> </w:t>
            </w:r>
            <w:r w:rsidRPr="00C43411">
              <w:rPr>
                <w:rFonts w:cs="Arial"/>
                <w:sz w:val="18"/>
                <w:szCs w:val="18"/>
                <w:lang w:val="en-US" w:eastAsia="ko-KR"/>
              </w:rPr>
              <w:t>there may be several different state actors involved with different technological</w:t>
            </w:r>
            <w:r w:rsidRPr="00C43411">
              <w:rPr>
                <w:rFonts w:cs="Arial" w:hint="eastAsia"/>
                <w:sz w:val="18"/>
                <w:szCs w:val="18"/>
                <w:lang w:val="en-US" w:eastAsia="ko-KR"/>
              </w:rPr>
              <w:t xml:space="preserve"> </w:t>
            </w:r>
            <w:r w:rsidRPr="00C43411">
              <w:rPr>
                <w:rFonts w:cs="Arial"/>
                <w:sz w:val="18"/>
                <w:szCs w:val="18"/>
                <w:lang w:val="en-US" w:eastAsia="ko-KR"/>
              </w:rPr>
              <w:t xml:space="preserve">approaches and levels of sophistication in their system implementations, </w:t>
            </w:r>
            <w:r w:rsidRPr="00C43411">
              <w:rPr>
                <w:rFonts w:cs="Arial"/>
                <w:strike/>
                <w:color w:val="FF0000"/>
                <w:sz w:val="18"/>
                <w:szCs w:val="18"/>
                <w:lang w:val="en-US" w:eastAsia="ko-KR"/>
              </w:rPr>
              <w:t>the management</w:t>
            </w:r>
            <w:r w:rsidRPr="00C43411">
              <w:rPr>
                <w:rFonts w:cs="Arial" w:hint="eastAsia"/>
                <w:strike/>
                <w:color w:val="FF0000"/>
                <w:sz w:val="18"/>
                <w:szCs w:val="18"/>
                <w:lang w:val="en-US" w:eastAsia="ko-KR"/>
              </w:rPr>
              <w:t xml:space="preserve"> </w:t>
            </w:r>
            <w:r w:rsidRPr="00C43411">
              <w:rPr>
                <w:rFonts w:cs="Arial"/>
                <w:strike/>
                <w:color w:val="FF0000"/>
                <w:sz w:val="18"/>
                <w:szCs w:val="18"/>
                <w:lang w:val="en-US" w:eastAsia="ko-KR"/>
              </w:rPr>
              <w:t>of legal rights</w:t>
            </w:r>
            <w:r w:rsidRPr="00C43411">
              <w:rPr>
                <w:rFonts w:cs="Arial"/>
                <w:color w:val="FF0000"/>
                <w:sz w:val="18"/>
                <w:szCs w:val="18"/>
                <w:lang w:val="en-US" w:eastAsia="ko-KR"/>
              </w:rPr>
              <w:t xml:space="preserve"> </w:t>
            </w:r>
            <w:r w:rsidRPr="00C43411">
              <w:rPr>
                <w:rFonts w:cs="Arial"/>
                <w:sz w:val="18"/>
                <w:szCs w:val="18"/>
                <w:lang w:val="en-US" w:eastAsia="ko-KR"/>
              </w:rPr>
              <w:t>needs to be very flexible. This document describes the structure upon which</w:t>
            </w:r>
            <w:r w:rsidRPr="00C43411">
              <w:rPr>
                <w:rFonts w:cs="Arial" w:hint="eastAsia"/>
                <w:sz w:val="18"/>
                <w:szCs w:val="18"/>
                <w:lang w:val="en-US" w:eastAsia="ko-KR"/>
              </w:rPr>
              <w:t xml:space="preserve"> </w:t>
            </w:r>
            <w:r w:rsidRPr="00C43411">
              <w:rPr>
                <w:rFonts w:cs="Arial"/>
                <w:sz w:val="18"/>
                <w:szCs w:val="18"/>
                <w:lang w:val="en-US" w:eastAsia="ko-KR"/>
              </w:rPr>
              <w:t xml:space="preserve">a Product Specifications such as Marine Limits and Boundaries will be based, since all information found within the extensions depends upon the </w:t>
            </w:r>
            <w:r w:rsidRPr="00C43411">
              <w:rPr>
                <w:rFonts w:cs="Arial"/>
                <w:strike/>
                <w:color w:val="FF0000"/>
                <w:sz w:val="18"/>
                <w:szCs w:val="18"/>
                <w:lang w:val="en-US" w:eastAsia="ko-KR"/>
              </w:rPr>
              <w:t>legal</w:t>
            </w:r>
            <w:r w:rsidRPr="00C43411">
              <w:rPr>
                <w:rFonts w:cs="Arial"/>
                <w:sz w:val="18"/>
                <w:szCs w:val="18"/>
                <w:lang w:val="en-US" w:eastAsia="ko-KR"/>
              </w:rPr>
              <w:t xml:space="preserve"> and administrative entities described here.”</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5C2B2A">
            <w:pPr>
              <w:pStyle w:val="ISOClause"/>
              <w:spacing w:before="60" w:after="60" w:line="240" w:lineRule="auto"/>
            </w:pPr>
            <w:r w:rsidRPr="00DE1275">
              <w:rPr>
                <w:sz w:val="16"/>
              </w:rPr>
              <w:t>Annex F</w:t>
            </w:r>
            <w:r>
              <w:t xml:space="preserve">  </w:t>
            </w:r>
          </w:p>
          <w:p w:rsidR="00280465" w:rsidRDefault="00280465" w:rsidP="005C2B2A">
            <w:pPr>
              <w:pStyle w:val="ISOClause"/>
              <w:spacing w:before="60" w:after="60" w:line="240" w:lineRule="auto"/>
            </w:pPr>
            <w:r>
              <w:t>2</w:t>
            </w:r>
          </w:p>
        </w:tc>
        <w:tc>
          <w:tcPr>
            <w:tcW w:w="1070" w:type="dxa"/>
            <w:tcBorders>
              <w:top w:val="single" w:sz="6" w:space="0" w:color="auto"/>
              <w:bottom w:val="single" w:sz="6" w:space="0" w:color="auto"/>
            </w:tcBorders>
          </w:tcPr>
          <w:p w:rsidR="00280465" w:rsidRDefault="00280465" w:rsidP="005C2B2A">
            <w:pPr>
              <w:pStyle w:val="ISOParagraph"/>
              <w:spacing w:before="60" w:after="60" w:line="240" w:lineRule="auto"/>
            </w:pPr>
            <w:r>
              <w:t>Para 4</w:t>
            </w:r>
          </w:p>
        </w:tc>
        <w:tc>
          <w:tcPr>
            <w:tcW w:w="720" w:type="dxa"/>
            <w:tcBorders>
              <w:top w:val="single" w:sz="6" w:space="0" w:color="auto"/>
              <w:bottom w:val="single" w:sz="6" w:space="0" w:color="auto"/>
            </w:tcBorders>
          </w:tcPr>
          <w:p w:rsidR="00280465" w:rsidRDefault="00280465" w:rsidP="005C2B2A">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D51052" w:rsidRDefault="00280465" w:rsidP="005C2B2A">
            <w:pPr>
              <w:pStyle w:val="ISOComments"/>
              <w:spacing w:before="60" w:after="60" w:line="240" w:lineRule="auto"/>
              <w:rPr>
                <w:lang w:val="en-CA"/>
              </w:rPr>
            </w:pPr>
            <w:r>
              <w:rPr>
                <w:lang w:val="en-CA"/>
              </w:rPr>
              <w:t>spelling</w:t>
            </w:r>
          </w:p>
        </w:tc>
        <w:tc>
          <w:tcPr>
            <w:tcW w:w="4200" w:type="dxa"/>
            <w:gridSpan w:val="2"/>
            <w:tcBorders>
              <w:top w:val="single" w:sz="6" w:space="0" w:color="auto"/>
              <w:bottom w:val="single" w:sz="6" w:space="0" w:color="auto"/>
            </w:tcBorders>
          </w:tcPr>
          <w:p w:rsidR="00280465" w:rsidRDefault="00280465" w:rsidP="005C2B2A">
            <w:pPr>
              <w:pStyle w:val="ISOChange"/>
              <w:spacing w:before="60" w:after="60" w:line="240" w:lineRule="auto"/>
            </w:pPr>
            <w:r>
              <w:t>Change “</w:t>
            </w:r>
            <w:r>
              <w:rPr>
                <w:rFonts w:cs="Arial"/>
                <w:szCs w:val="22"/>
                <w:lang w:val="en-US"/>
              </w:rPr>
              <w:t>Marine Limits and Boundaries” to “</w:t>
            </w:r>
            <w:r w:rsidRPr="00272F68">
              <w:rPr>
                <w:rFonts w:cs="Arial"/>
                <w:color w:val="FF0000"/>
                <w:szCs w:val="22"/>
                <w:lang w:val="en-US"/>
              </w:rPr>
              <w:t>Maritime</w:t>
            </w:r>
            <w:r>
              <w:rPr>
                <w:rFonts w:cs="Arial"/>
                <w:szCs w:val="22"/>
                <w:lang w:val="en-US"/>
              </w:rPr>
              <w:t xml:space="preserve"> Limits and Boundaries”</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136</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280465" w:rsidRPr="00980762" w:rsidRDefault="00280465" w:rsidP="00980762">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Clause"/>
              <w:spacing w:before="60" w:after="60" w:line="240" w:lineRule="auto"/>
              <w:rPr>
                <w:rFonts w:cs="Arial"/>
                <w:szCs w:val="18"/>
                <w:lang w:eastAsia="ko-KR"/>
              </w:rPr>
            </w:pPr>
            <w:r w:rsidRPr="00980762">
              <w:rPr>
                <w:rFonts w:cs="Arial"/>
                <w:bCs/>
                <w:szCs w:val="18"/>
                <w:lang w:val="en-US" w:eastAsia="ko-KR"/>
              </w:rPr>
              <w:t>(p.2)</w:t>
            </w:r>
          </w:p>
        </w:tc>
        <w:tc>
          <w:tcPr>
            <w:tcW w:w="1070" w:type="dxa"/>
            <w:tcBorders>
              <w:top w:val="single" w:sz="6" w:space="0" w:color="auto"/>
              <w:bottom w:val="single" w:sz="6" w:space="0" w:color="auto"/>
            </w:tcBorders>
          </w:tcPr>
          <w:p w:rsidR="00280465" w:rsidRPr="00980762" w:rsidRDefault="00280465" w:rsidP="00980762">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Paragraph"/>
              <w:spacing w:before="60" w:after="60" w:line="240" w:lineRule="auto"/>
              <w:ind w:right="-100"/>
              <w:rPr>
                <w:rFonts w:cs="Arial"/>
                <w:szCs w:val="18"/>
                <w:lang w:eastAsia="ko-KR"/>
              </w:rPr>
            </w:pPr>
            <w:r w:rsidRPr="00980762">
              <w:rPr>
                <w:rFonts w:cs="Arial"/>
                <w:bCs/>
                <w:szCs w:val="18"/>
                <w:lang w:val="en-US" w:eastAsia="ko-KR"/>
              </w:rPr>
              <w:t>(para.3)</w:t>
            </w:r>
          </w:p>
        </w:tc>
        <w:tc>
          <w:tcPr>
            <w:tcW w:w="720" w:type="dxa"/>
            <w:tcBorders>
              <w:top w:val="single" w:sz="6" w:space="0" w:color="auto"/>
              <w:bottom w:val="single" w:sz="6" w:space="0" w:color="auto"/>
            </w:tcBorders>
          </w:tcPr>
          <w:p w:rsidR="00280465" w:rsidRPr="00980762" w:rsidRDefault="00280465" w:rsidP="00980762">
            <w:pPr>
              <w:spacing w:before="60" w:after="60"/>
              <w:jc w:val="left"/>
              <w:rPr>
                <w:rFonts w:cs="Arial"/>
                <w:sz w:val="18"/>
                <w:szCs w:val="18"/>
              </w:rPr>
            </w:pPr>
            <w:r w:rsidRPr="00980762">
              <w:rPr>
                <w:rFonts w:cs="Arial"/>
                <w:sz w:val="18"/>
                <w:szCs w:val="18"/>
                <w:lang w:eastAsia="ko-KR"/>
              </w:rPr>
              <w:t>ge</w:t>
            </w:r>
          </w:p>
        </w:tc>
        <w:tc>
          <w:tcPr>
            <w:tcW w:w="4440" w:type="dxa"/>
            <w:gridSpan w:val="3"/>
            <w:tcBorders>
              <w:top w:val="single" w:sz="6" w:space="0" w:color="auto"/>
              <w:bottom w:val="single" w:sz="6" w:space="0" w:color="auto"/>
            </w:tcBorders>
          </w:tcPr>
          <w:p w:rsidR="00280465" w:rsidRPr="00980762" w:rsidRDefault="00280465" w:rsidP="00980762">
            <w:pPr>
              <w:pStyle w:val="ISOComments"/>
              <w:spacing w:before="60" w:after="60" w:line="240" w:lineRule="auto"/>
              <w:rPr>
                <w:rFonts w:cs="Arial"/>
                <w:szCs w:val="18"/>
                <w:lang w:eastAsia="ko-KR"/>
              </w:rPr>
            </w:pPr>
            <w:r w:rsidRPr="00980762">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“An information objects can have thematic attributes and so they can be used to implement the Administrative Objects that describe </w:t>
            </w:r>
            <w:r w:rsidRPr="00980762">
              <w:rPr>
                <w:rFonts w:cs="Arial"/>
                <w:strike/>
                <w:color w:val="FF0000"/>
                <w:sz w:val="18"/>
                <w:szCs w:val="18"/>
                <w:lang w:val="en-US" w:eastAsia="ko-KR"/>
              </w:rPr>
              <w:t>Rights, Restrictions and Responsibilities</w:t>
            </w:r>
            <w:r w:rsidRPr="00980762">
              <w:rPr>
                <w:rFonts w:cs="Arial"/>
                <w:sz w:val="18"/>
                <w:szCs w:val="18"/>
                <w:lang w:val="en-US" w:eastAsia="ko-KR"/>
              </w:rPr>
              <w:t xml:space="preserve"> and Parties derived from the ISO 19152. Administrative Objects are real objects but they have no geographic spatial position.”</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137</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280465" w:rsidRPr="00980762" w:rsidRDefault="00280465" w:rsidP="00980762">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Clause"/>
              <w:spacing w:before="60" w:after="60" w:line="240" w:lineRule="auto"/>
              <w:rPr>
                <w:rFonts w:cs="Arial"/>
                <w:szCs w:val="18"/>
                <w:lang w:eastAsia="ko-KR"/>
              </w:rPr>
            </w:pPr>
            <w:r w:rsidRPr="00980762">
              <w:rPr>
                <w:rFonts w:cs="Arial"/>
                <w:bCs/>
                <w:szCs w:val="18"/>
                <w:lang w:val="en-US" w:eastAsia="ko-KR"/>
              </w:rPr>
              <w:t>(p.2)</w:t>
            </w:r>
          </w:p>
        </w:tc>
        <w:tc>
          <w:tcPr>
            <w:tcW w:w="1070" w:type="dxa"/>
            <w:tcBorders>
              <w:top w:val="single" w:sz="6" w:space="0" w:color="auto"/>
              <w:bottom w:val="single" w:sz="6" w:space="0" w:color="auto"/>
            </w:tcBorders>
          </w:tcPr>
          <w:p w:rsidR="00280465" w:rsidRPr="00980762" w:rsidRDefault="00280465" w:rsidP="00980762">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Paragraph"/>
              <w:spacing w:before="60" w:after="60" w:line="240" w:lineRule="auto"/>
              <w:ind w:right="-100"/>
              <w:rPr>
                <w:rFonts w:cs="Arial"/>
                <w:szCs w:val="18"/>
                <w:lang w:eastAsia="ko-KR"/>
              </w:rPr>
            </w:pPr>
            <w:r w:rsidRPr="00980762">
              <w:rPr>
                <w:rFonts w:cs="Arial"/>
                <w:bCs/>
                <w:szCs w:val="18"/>
                <w:lang w:val="en-US" w:eastAsia="ko-KR"/>
              </w:rPr>
              <w:t>(para.5)</w:t>
            </w:r>
          </w:p>
        </w:tc>
        <w:tc>
          <w:tcPr>
            <w:tcW w:w="720" w:type="dxa"/>
            <w:tcBorders>
              <w:top w:val="single" w:sz="6" w:space="0" w:color="auto"/>
              <w:bottom w:val="single" w:sz="6" w:space="0" w:color="auto"/>
            </w:tcBorders>
          </w:tcPr>
          <w:p w:rsidR="00280465" w:rsidRPr="00980762" w:rsidRDefault="00280465" w:rsidP="00980762">
            <w:pPr>
              <w:spacing w:before="60" w:after="60"/>
              <w:jc w:val="left"/>
              <w:rPr>
                <w:rFonts w:cs="Arial"/>
                <w:sz w:val="18"/>
                <w:szCs w:val="18"/>
              </w:rPr>
            </w:pPr>
            <w:r w:rsidRPr="00980762">
              <w:rPr>
                <w:rFonts w:cs="Arial"/>
                <w:sz w:val="18"/>
                <w:szCs w:val="18"/>
                <w:lang w:eastAsia="ko-KR"/>
              </w:rPr>
              <w:t>ge</w:t>
            </w:r>
          </w:p>
        </w:tc>
        <w:tc>
          <w:tcPr>
            <w:tcW w:w="4440" w:type="dxa"/>
            <w:gridSpan w:val="3"/>
            <w:tcBorders>
              <w:top w:val="single" w:sz="6" w:space="0" w:color="auto"/>
              <w:bottom w:val="single" w:sz="6" w:space="0" w:color="auto"/>
            </w:tcBorders>
          </w:tcPr>
          <w:p w:rsidR="00280465" w:rsidRPr="00980762" w:rsidRDefault="00280465" w:rsidP="00980762">
            <w:pPr>
              <w:pStyle w:val="ISOComments"/>
              <w:spacing w:before="60" w:after="60" w:line="240" w:lineRule="auto"/>
              <w:rPr>
                <w:rFonts w:cs="Arial"/>
                <w:szCs w:val="18"/>
                <w:lang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“S-121 includes additional ways of describing position inherited from the ISO standard 19152. These are the description of a spatial attribute textually called “location by text” and the description of a position in a coordinate reference system different that that used to describe other positions. Both cases occur in real </w:t>
            </w:r>
            <w:r w:rsidRPr="00980762">
              <w:rPr>
                <w:rFonts w:cs="Arial"/>
                <w:strike/>
                <w:color w:val="FF0000"/>
                <w:sz w:val="18"/>
                <w:szCs w:val="18"/>
                <w:lang w:val="en-US" w:eastAsia="ko-KR"/>
              </w:rPr>
              <w:t xml:space="preserve">legal </w:t>
            </w:r>
            <w:r w:rsidRPr="00980762">
              <w:rPr>
                <w:rFonts w:cs="Arial"/>
                <w:sz w:val="18"/>
                <w:szCs w:val="18"/>
                <w:lang w:val="en-US" w:eastAsia="ko-KR"/>
              </w:rPr>
              <w:t xml:space="preserve">data. A treaty or law may describe a position as “an extension of a line from …” or by some other descriptive means. Also the reference system used in a treaty or law may be in a coordinate reference system that was used at the time the treaty or law was written. Since this textual description or position in a unique coordinate reference system </w:t>
            </w:r>
            <w:r w:rsidRPr="00980762">
              <w:rPr>
                <w:rFonts w:cs="Arial"/>
                <w:strike/>
                <w:color w:val="FF0000"/>
                <w:sz w:val="18"/>
                <w:szCs w:val="18"/>
                <w:lang w:val="en-US" w:eastAsia="ko-KR"/>
              </w:rPr>
              <w:t>are what is described in the treaty or law they are the correct legal position</w:t>
            </w:r>
            <w:r w:rsidRPr="00980762">
              <w:rPr>
                <w:rFonts w:cs="Arial"/>
                <w:color w:val="FF0000"/>
                <w:sz w:val="18"/>
                <w:szCs w:val="18"/>
                <w:lang w:val="en-US" w:eastAsia="ko-KR"/>
              </w:rPr>
              <w:t xml:space="preserve"> </w:t>
            </w:r>
            <w:r w:rsidRPr="00980762">
              <w:rPr>
                <w:rFonts w:cs="Arial"/>
                <w:sz w:val="18"/>
                <w:szCs w:val="18"/>
                <w:lang w:val="en-US" w:eastAsia="ko-KR"/>
              </w:rPr>
              <w:t xml:space="preserve">and must be included as is in the S-121 data. However, for a Geographic Information System to work, and for it to be possible to calculate geometries it is necessary for all the spatial attributes to be in the same coordinate reference system. This means that either the S-100 spatial attribute needs to be extended or a new information object carrying this </w:t>
            </w:r>
            <w:r w:rsidRPr="00980762">
              <w:rPr>
                <w:rFonts w:cs="Arial"/>
                <w:strike/>
                <w:color w:val="FF0000"/>
                <w:sz w:val="18"/>
                <w:szCs w:val="18"/>
                <w:lang w:val="en-US" w:eastAsia="ko-KR"/>
              </w:rPr>
              <w:t>additional legal information as attributes needs to be defined</w:t>
            </w:r>
            <w:r w:rsidRPr="00980762">
              <w:rPr>
                <w:rFonts w:cs="Arial"/>
                <w:sz w:val="18"/>
                <w:szCs w:val="18"/>
                <w:lang w:val="en-US" w:eastAsia="ko-KR"/>
              </w:rPr>
              <w:t>. In order to maintain compatibility with the other S-100 Data Products an additional spatial information object with attributes is defined called</w:t>
            </w:r>
          </w:p>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“S-121_additionalSpationalInformationType”.”</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138</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280465" w:rsidRPr="00980762" w:rsidRDefault="00280465" w:rsidP="00980762">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Clause"/>
              <w:spacing w:before="60" w:after="60" w:line="240" w:lineRule="auto"/>
              <w:rPr>
                <w:rFonts w:cs="Arial"/>
                <w:szCs w:val="18"/>
                <w:lang w:eastAsia="ko-KR"/>
              </w:rPr>
            </w:pPr>
            <w:r w:rsidRPr="00980762">
              <w:rPr>
                <w:rFonts w:cs="Arial"/>
                <w:bCs/>
                <w:szCs w:val="18"/>
                <w:lang w:val="en-US" w:eastAsia="ko-KR"/>
              </w:rPr>
              <w:t>(p.5)</w:t>
            </w:r>
          </w:p>
        </w:tc>
        <w:tc>
          <w:tcPr>
            <w:tcW w:w="1070" w:type="dxa"/>
            <w:tcBorders>
              <w:top w:val="single" w:sz="6" w:space="0" w:color="auto"/>
              <w:bottom w:val="single" w:sz="6" w:space="0" w:color="auto"/>
            </w:tcBorders>
          </w:tcPr>
          <w:p w:rsidR="00280465" w:rsidRPr="00980762" w:rsidRDefault="00280465" w:rsidP="00980762">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280465" w:rsidRPr="00980762" w:rsidRDefault="00280465" w:rsidP="00980762">
            <w:pPr>
              <w:pStyle w:val="ISOParagraph"/>
              <w:spacing w:before="60" w:after="60" w:line="240" w:lineRule="auto"/>
              <w:ind w:right="-100"/>
              <w:rPr>
                <w:rFonts w:cs="Arial"/>
                <w:szCs w:val="18"/>
                <w:lang w:eastAsia="ko-KR"/>
              </w:rPr>
            </w:pPr>
            <w:r w:rsidRPr="00980762">
              <w:rPr>
                <w:rFonts w:cs="Arial"/>
                <w:bCs/>
                <w:szCs w:val="18"/>
                <w:lang w:val="en-US" w:eastAsia="ko-KR"/>
              </w:rPr>
              <w:t>(para.10)</w:t>
            </w:r>
          </w:p>
        </w:tc>
        <w:tc>
          <w:tcPr>
            <w:tcW w:w="720" w:type="dxa"/>
            <w:tcBorders>
              <w:top w:val="single" w:sz="6" w:space="0" w:color="auto"/>
              <w:bottom w:val="single" w:sz="6" w:space="0" w:color="auto"/>
            </w:tcBorders>
          </w:tcPr>
          <w:p w:rsidR="00280465" w:rsidRPr="00980762" w:rsidRDefault="00280465" w:rsidP="00980762">
            <w:pPr>
              <w:spacing w:before="60" w:after="60"/>
              <w:jc w:val="left"/>
              <w:rPr>
                <w:rFonts w:cs="Arial"/>
                <w:sz w:val="18"/>
                <w:szCs w:val="18"/>
              </w:rPr>
            </w:pPr>
            <w:r w:rsidRPr="00980762">
              <w:rPr>
                <w:rFonts w:cs="Arial"/>
                <w:sz w:val="18"/>
                <w:szCs w:val="18"/>
                <w:lang w:eastAsia="ko-KR"/>
              </w:rPr>
              <w:t>ge</w:t>
            </w:r>
          </w:p>
        </w:tc>
        <w:tc>
          <w:tcPr>
            <w:tcW w:w="4440" w:type="dxa"/>
            <w:gridSpan w:val="3"/>
            <w:tcBorders>
              <w:top w:val="single" w:sz="6" w:space="0" w:color="auto"/>
              <w:bottom w:val="single" w:sz="6" w:space="0" w:color="auto"/>
            </w:tcBorders>
          </w:tcPr>
          <w:p w:rsidR="00280465" w:rsidRPr="00980762" w:rsidRDefault="00280465" w:rsidP="00980762">
            <w:pPr>
              <w:pStyle w:val="ISOComments"/>
              <w:spacing w:before="60" w:after="60" w:line="240" w:lineRule="auto"/>
              <w:rPr>
                <w:rFonts w:cs="Arial"/>
                <w:szCs w:val="18"/>
                <w:lang w:eastAsia="ko-KR"/>
              </w:rPr>
            </w:pPr>
            <w:r w:rsidRPr="00980762">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“S100_GF_ThematicAttributeType. The new metaclass S121_GF_ThematicAttributeType supports relationships to the Administrative Structure (</w:t>
            </w:r>
            <w:r w:rsidRPr="00980762">
              <w:rPr>
                <w:rFonts w:cs="Arial"/>
                <w:strike/>
                <w:color w:val="FF0000"/>
                <w:sz w:val="18"/>
                <w:szCs w:val="18"/>
                <w:lang w:val="en-US" w:eastAsia="ko-KR"/>
              </w:rPr>
              <w:t>Rights, Restrictions and Responsibilities</w:t>
            </w:r>
            <w:r w:rsidRPr="00980762">
              <w:rPr>
                <w:rFonts w:cs="Arial"/>
                <w:sz w:val="18"/>
                <w:szCs w:val="18"/>
                <w:lang w:val="en-US" w:eastAsia="ko-KR"/>
              </w:rPr>
              <w:t>, and Basic Administrative Unit), which is inherited from the ISO 19152 standard.”</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139</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fr-FR" w:eastAsia="ko-KR"/>
              </w:rPr>
            </w:pPr>
            <w:r w:rsidRPr="00980762">
              <w:rPr>
                <w:rFonts w:cs="Arial"/>
                <w:sz w:val="18"/>
                <w:szCs w:val="18"/>
                <w:lang w:val="fr-FR" w:eastAsia="ko-KR"/>
              </w:rPr>
              <w:t xml:space="preserve">Annex F/ </w:t>
            </w:r>
          </w:p>
          <w:p w:rsidR="00280465" w:rsidRPr="00980762" w:rsidRDefault="00280465" w:rsidP="00980762">
            <w:pPr>
              <w:pStyle w:val="ISOClause"/>
              <w:spacing w:before="60" w:after="60" w:line="240" w:lineRule="auto"/>
              <w:rPr>
                <w:rFonts w:cs="Arial"/>
                <w:bCs/>
                <w:szCs w:val="18"/>
                <w:lang w:val="fr-FR" w:eastAsia="ko-KR"/>
              </w:rPr>
            </w:pPr>
            <w:r w:rsidRPr="00980762">
              <w:rPr>
                <w:rFonts w:cs="Arial"/>
                <w:szCs w:val="18"/>
                <w:lang w:val="fr-FR" w:eastAsia="ko-KR"/>
              </w:rPr>
              <w:t xml:space="preserve">3.1 </w:t>
            </w:r>
            <w:r w:rsidRPr="00980762">
              <w:rPr>
                <w:rFonts w:cs="Arial"/>
                <w:bCs/>
                <w:szCs w:val="18"/>
                <w:lang w:val="fr-FR" w:eastAsia="ko-KR"/>
              </w:rPr>
              <w:t>Feature Catalogue Structure</w:t>
            </w:r>
          </w:p>
          <w:p w:rsidR="00280465" w:rsidRPr="00980762" w:rsidRDefault="00280465" w:rsidP="00980762">
            <w:pPr>
              <w:pStyle w:val="ISOClause"/>
              <w:spacing w:before="60" w:after="60" w:line="240" w:lineRule="auto"/>
              <w:rPr>
                <w:rFonts w:cs="Arial"/>
                <w:szCs w:val="18"/>
                <w:lang w:val="fr-FR" w:eastAsia="ko-KR"/>
              </w:rPr>
            </w:pPr>
            <w:r w:rsidRPr="00980762">
              <w:rPr>
                <w:rFonts w:cs="Arial"/>
                <w:bCs/>
                <w:szCs w:val="18"/>
                <w:lang w:val="fr-FR" w:eastAsia="ko-KR"/>
              </w:rPr>
              <w:t>(p.5)</w:t>
            </w:r>
          </w:p>
        </w:tc>
        <w:tc>
          <w:tcPr>
            <w:tcW w:w="1070" w:type="dxa"/>
            <w:tcBorders>
              <w:top w:val="single" w:sz="6" w:space="0" w:color="auto"/>
              <w:bottom w:val="single" w:sz="6" w:space="0" w:color="auto"/>
            </w:tcBorders>
          </w:tcPr>
          <w:p w:rsidR="00280465" w:rsidRPr="00980762" w:rsidRDefault="00280465" w:rsidP="00980762">
            <w:pPr>
              <w:pStyle w:val="ISOClause"/>
              <w:spacing w:before="60" w:after="60" w:line="240" w:lineRule="auto"/>
              <w:rPr>
                <w:rFonts w:cs="Arial"/>
                <w:bCs/>
                <w:szCs w:val="18"/>
                <w:lang w:val="en-US" w:eastAsia="ko-KR"/>
              </w:rPr>
            </w:pPr>
            <w:r w:rsidRPr="00980762">
              <w:rPr>
                <w:rFonts w:cs="Arial"/>
                <w:szCs w:val="18"/>
                <w:lang w:eastAsia="ko-KR"/>
              </w:rPr>
              <w:t xml:space="preserve">3.1 </w:t>
            </w:r>
            <w:r w:rsidRPr="00980762">
              <w:rPr>
                <w:rFonts w:cs="Arial"/>
                <w:bCs/>
                <w:szCs w:val="18"/>
                <w:lang w:val="en-US" w:eastAsia="ko-KR"/>
              </w:rPr>
              <w:t>Feature Catalogue Structure</w:t>
            </w:r>
          </w:p>
          <w:p w:rsidR="00280465" w:rsidRPr="00980762" w:rsidRDefault="00280465" w:rsidP="00980762">
            <w:pPr>
              <w:pStyle w:val="ISOParagraph"/>
              <w:spacing w:before="60" w:after="60" w:line="240" w:lineRule="auto"/>
              <w:ind w:right="-100"/>
              <w:rPr>
                <w:rFonts w:cs="Arial"/>
                <w:szCs w:val="18"/>
                <w:lang w:eastAsia="ko-KR"/>
              </w:rPr>
            </w:pPr>
            <w:r w:rsidRPr="00980762">
              <w:rPr>
                <w:rFonts w:cs="Arial"/>
                <w:szCs w:val="18"/>
                <w:lang w:eastAsia="ko-KR"/>
              </w:rPr>
              <w:t>(para. 1)</w:t>
            </w:r>
          </w:p>
        </w:tc>
        <w:tc>
          <w:tcPr>
            <w:tcW w:w="720" w:type="dxa"/>
            <w:tcBorders>
              <w:top w:val="single" w:sz="6" w:space="0" w:color="auto"/>
              <w:bottom w:val="single" w:sz="6" w:space="0" w:color="auto"/>
            </w:tcBorders>
          </w:tcPr>
          <w:p w:rsidR="00280465" w:rsidRPr="00980762" w:rsidRDefault="00280465" w:rsidP="00980762">
            <w:pPr>
              <w:spacing w:before="60" w:after="60"/>
              <w:jc w:val="left"/>
              <w:rPr>
                <w:rFonts w:cs="Arial"/>
                <w:sz w:val="18"/>
                <w:szCs w:val="18"/>
                <w:lang w:eastAsia="ko-KR"/>
              </w:rPr>
            </w:pPr>
            <w:r w:rsidRPr="00980762">
              <w:rPr>
                <w:rFonts w:cs="Arial"/>
                <w:sz w:val="18"/>
                <w:szCs w:val="18"/>
                <w:lang w:eastAsia="ko-KR"/>
              </w:rPr>
              <w:t>ge</w:t>
            </w:r>
          </w:p>
        </w:tc>
        <w:tc>
          <w:tcPr>
            <w:tcW w:w="4440" w:type="dxa"/>
            <w:gridSpan w:val="3"/>
            <w:tcBorders>
              <w:top w:val="single" w:sz="6" w:space="0" w:color="auto"/>
              <w:bottom w:val="single" w:sz="6" w:space="0" w:color="auto"/>
            </w:tcBorders>
          </w:tcPr>
          <w:p w:rsidR="00280465" w:rsidRPr="00980762" w:rsidRDefault="00280465" w:rsidP="00980762">
            <w:pPr>
              <w:pStyle w:val="ISOComments"/>
              <w:spacing w:before="60" w:after="60" w:line="240" w:lineRule="auto"/>
              <w:rPr>
                <w:rFonts w:cs="Arial"/>
                <w:szCs w:val="18"/>
                <w:lang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“All named types, features, information objects and attributes have their definitions recorded in a feature concept dictionary. For a particular product specification such as S-121 Maritime Limits and Boundaries, or S-101 Electronic Nautical Chart a set of allowable features and attributes are selected from the Feature Concept Dictionary. The attributes that may be used with the features in the context described in the product specification are then bound to the feature. Navigation and </w:t>
            </w:r>
            <w:r w:rsidRPr="00980762">
              <w:rPr>
                <w:rFonts w:cs="Arial"/>
                <w:strike/>
                <w:color w:val="FF0000"/>
                <w:sz w:val="18"/>
                <w:szCs w:val="18"/>
                <w:lang w:val="en-US" w:eastAsia="ko-KR"/>
              </w:rPr>
              <w:t>legal descriptions</w:t>
            </w:r>
            <w:r w:rsidRPr="00980762">
              <w:rPr>
                <w:rFonts w:cs="Arial"/>
                <w:sz w:val="18"/>
                <w:szCs w:val="18"/>
                <w:lang w:val="en-US" w:eastAsia="ko-KR"/>
              </w:rPr>
              <w:t xml:space="preserve"> are very different contexts so it is natural that different attributes are bound to the features in these different contexts.”</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140</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lang w:eastAsia="ko-KR"/>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fr-FR" w:eastAsia="ko-KR"/>
              </w:rPr>
            </w:pPr>
            <w:r w:rsidRPr="00980762">
              <w:rPr>
                <w:rFonts w:cs="Arial"/>
                <w:sz w:val="18"/>
                <w:szCs w:val="18"/>
                <w:lang w:val="fr-FR" w:eastAsia="ko-KR"/>
              </w:rPr>
              <w:t xml:space="preserve">Annex F/ </w:t>
            </w:r>
          </w:p>
          <w:p w:rsidR="00280465" w:rsidRPr="00980762" w:rsidRDefault="00280465" w:rsidP="00980762">
            <w:pPr>
              <w:pStyle w:val="ISOClause"/>
              <w:spacing w:before="60" w:after="60" w:line="240" w:lineRule="auto"/>
              <w:rPr>
                <w:rFonts w:cs="Arial"/>
                <w:bCs/>
                <w:szCs w:val="18"/>
                <w:lang w:val="fr-FR" w:eastAsia="ko-KR"/>
              </w:rPr>
            </w:pPr>
            <w:r w:rsidRPr="00980762">
              <w:rPr>
                <w:rFonts w:cs="Arial"/>
                <w:szCs w:val="18"/>
                <w:lang w:val="fr-FR" w:eastAsia="ko-KR"/>
              </w:rPr>
              <w:t xml:space="preserve">3.1 </w:t>
            </w:r>
            <w:r w:rsidRPr="00980762">
              <w:rPr>
                <w:rFonts w:cs="Arial"/>
                <w:bCs/>
                <w:szCs w:val="18"/>
                <w:lang w:val="fr-FR" w:eastAsia="ko-KR"/>
              </w:rPr>
              <w:t>Feature Catalogue Structure</w:t>
            </w:r>
          </w:p>
          <w:p w:rsidR="00280465" w:rsidRPr="00980762" w:rsidRDefault="00280465" w:rsidP="00980762">
            <w:pPr>
              <w:widowControl w:val="0"/>
              <w:autoSpaceDE w:val="0"/>
              <w:autoSpaceDN w:val="0"/>
              <w:adjustRightInd w:val="0"/>
              <w:spacing w:before="60" w:after="60"/>
              <w:jc w:val="left"/>
              <w:rPr>
                <w:rFonts w:cs="Arial"/>
                <w:sz w:val="18"/>
                <w:szCs w:val="18"/>
                <w:lang w:val="fr-FR" w:eastAsia="ko-KR"/>
              </w:rPr>
            </w:pPr>
            <w:r w:rsidRPr="00980762">
              <w:rPr>
                <w:rFonts w:cs="Arial"/>
                <w:bCs/>
                <w:sz w:val="18"/>
                <w:szCs w:val="18"/>
                <w:lang w:val="fr-FR" w:eastAsia="ko-KR"/>
              </w:rPr>
              <w:t>(p.5~6)</w:t>
            </w:r>
          </w:p>
        </w:tc>
        <w:tc>
          <w:tcPr>
            <w:tcW w:w="1070" w:type="dxa"/>
            <w:tcBorders>
              <w:top w:val="single" w:sz="6" w:space="0" w:color="auto"/>
              <w:bottom w:val="single" w:sz="6" w:space="0" w:color="auto"/>
            </w:tcBorders>
          </w:tcPr>
          <w:p w:rsidR="00280465" w:rsidRPr="00980762" w:rsidRDefault="00280465" w:rsidP="00980762">
            <w:pPr>
              <w:pStyle w:val="ISOClause"/>
              <w:spacing w:before="60" w:after="60" w:line="240" w:lineRule="auto"/>
              <w:rPr>
                <w:rFonts w:cs="Arial"/>
                <w:bCs/>
                <w:szCs w:val="18"/>
                <w:lang w:val="en-US" w:eastAsia="ko-KR"/>
              </w:rPr>
            </w:pPr>
            <w:r w:rsidRPr="00980762">
              <w:rPr>
                <w:rFonts w:cs="Arial"/>
                <w:szCs w:val="18"/>
                <w:lang w:eastAsia="ko-KR"/>
              </w:rPr>
              <w:t xml:space="preserve">3.1 </w:t>
            </w:r>
            <w:r w:rsidRPr="00980762">
              <w:rPr>
                <w:rFonts w:cs="Arial"/>
                <w:bCs/>
                <w:szCs w:val="18"/>
                <w:lang w:val="en-US" w:eastAsia="ko-KR"/>
              </w:rPr>
              <w:t>Feature Catalogue Structure</w:t>
            </w:r>
          </w:p>
          <w:p w:rsidR="00280465" w:rsidRPr="00980762" w:rsidRDefault="00280465" w:rsidP="00980762">
            <w:pPr>
              <w:pStyle w:val="ISOClause"/>
              <w:spacing w:before="60" w:after="60" w:line="240" w:lineRule="auto"/>
              <w:rPr>
                <w:rFonts w:cs="Arial"/>
                <w:szCs w:val="18"/>
                <w:lang w:eastAsia="ko-KR"/>
              </w:rPr>
            </w:pPr>
            <w:r w:rsidRPr="00980762">
              <w:rPr>
                <w:rFonts w:cs="Arial"/>
                <w:szCs w:val="18"/>
                <w:lang w:eastAsia="ko-KR"/>
              </w:rPr>
              <w:t>(para. 2)</w:t>
            </w:r>
          </w:p>
        </w:tc>
        <w:tc>
          <w:tcPr>
            <w:tcW w:w="720" w:type="dxa"/>
            <w:tcBorders>
              <w:top w:val="single" w:sz="6" w:space="0" w:color="auto"/>
              <w:bottom w:val="single" w:sz="6" w:space="0" w:color="auto"/>
            </w:tcBorders>
          </w:tcPr>
          <w:p w:rsidR="00280465" w:rsidRPr="00980762" w:rsidRDefault="00280465" w:rsidP="00980762">
            <w:pPr>
              <w:spacing w:before="60" w:after="60"/>
              <w:jc w:val="left"/>
              <w:rPr>
                <w:rFonts w:cs="Arial"/>
                <w:sz w:val="18"/>
                <w:szCs w:val="18"/>
                <w:lang w:eastAsia="ko-KR"/>
              </w:rPr>
            </w:pPr>
            <w:r w:rsidRPr="00980762">
              <w:rPr>
                <w:rFonts w:cs="Arial"/>
                <w:sz w:val="18"/>
                <w:szCs w:val="18"/>
                <w:lang w:eastAsia="ko-KR"/>
              </w:rPr>
              <w:t>ge</w:t>
            </w:r>
          </w:p>
        </w:tc>
        <w:tc>
          <w:tcPr>
            <w:tcW w:w="4440" w:type="dxa"/>
            <w:gridSpan w:val="3"/>
            <w:tcBorders>
              <w:top w:val="single" w:sz="6" w:space="0" w:color="auto"/>
              <w:bottom w:val="single" w:sz="6" w:space="0" w:color="auto"/>
            </w:tcBorders>
          </w:tcPr>
          <w:p w:rsidR="00280465" w:rsidRPr="00980762" w:rsidRDefault="00280465" w:rsidP="00980762">
            <w:pPr>
              <w:pStyle w:val="ISOComments"/>
              <w:spacing w:before="60" w:after="60" w:line="240" w:lineRule="auto"/>
              <w:rPr>
                <w:rFonts w:cs="Arial"/>
                <w:szCs w:val="18"/>
                <w:lang w:val="en-US"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“The S-121 Product Specification is based on S-100 and uses the same general feature model, attribute structure and spatial schema as is used in S-100. S121 defined features and their direct attributes can be used in other S-100 based products and will work directly. However, in S121 a number of information objects have been defined. These objects carry thematic attributes (as permitted in the S-100 General Feature Model). These objects act as attributes by reference to the S-121 Features; that is, they define a structure for the </w:t>
            </w:r>
            <w:r w:rsidRPr="00980762">
              <w:rPr>
                <w:rFonts w:cs="Arial"/>
                <w:strike/>
                <w:color w:val="FF0000"/>
                <w:sz w:val="18"/>
                <w:szCs w:val="18"/>
                <w:lang w:val="en-US" w:eastAsia="ko-KR"/>
              </w:rPr>
              <w:t>legal</w:t>
            </w:r>
            <w:r w:rsidRPr="00980762">
              <w:rPr>
                <w:rFonts w:cs="Arial"/>
                <w:sz w:val="18"/>
                <w:szCs w:val="18"/>
                <w:lang w:val="en-US" w:eastAsia="ko-KR"/>
              </w:rPr>
              <w:t xml:space="preserve"> attributes and sources that is referenced by the S-121 Features. In short, the use of information objects to describe the</w:t>
            </w:r>
            <w:r w:rsidRPr="00980762">
              <w:rPr>
                <w:rFonts w:cs="Arial"/>
                <w:strike/>
                <w:color w:val="FF0000"/>
                <w:sz w:val="18"/>
                <w:szCs w:val="18"/>
                <w:lang w:val="en-US" w:eastAsia="ko-KR"/>
              </w:rPr>
              <w:t xml:space="preserve"> legal</w:t>
            </w:r>
            <w:r w:rsidRPr="00980762">
              <w:rPr>
                <w:rFonts w:cs="Arial"/>
                <w:color w:val="FF0000"/>
                <w:sz w:val="18"/>
                <w:szCs w:val="18"/>
                <w:lang w:val="en-US" w:eastAsia="ko-KR"/>
              </w:rPr>
              <w:t xml:space="preserve"> </w:t>
            </w:r>
            <w:r w:rsidRPr="00980762">
              <w:rPr>
                <w:rFonts w:cs="Arial"/>
                <w:sz w:val="18"/>
                <w:szCs w:val="18"/>
                <w:lang w:val="en-US" w:eastAsia="ko-KR"/>
              </w:rPr>
              <w:t>attributes and sources avoids the need to define attributes on attributes.”</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D1644D">
            <w:pPr>
              <w:pStyle w:val="ISOMB"/>
              <w:spacing w:before="60" w:after="60" w:line="240" w:lineRule="auto"/>
              <w:ind w:left="-62" w:right="-9"/>
            </w:pPr>
            <w:r>
              <w:rPr>
                <w:b/>
                <w:color w:val="00B0F0"/>
                <w:sz w:val="16"/>
              </w:rPr>
              <w:t>US</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5C2B2A">
            <w:pPr>
              <w:pStyle w:val="ISOClause"/>
              <w:spacing w:before="60" w:after="60" w:line="240" w:lineRule="auto"/>
            </w:pPr>
            <w:r w:rsidRPr="00DE1275">
              <w:rPr>
                <w:sz w:val="16"/>
              </w:rPr>
              <w:t>Annex F</w:t>
            </w:r>
            <w:r>
              <w:t xml:space="preserve">  </w:t>
            </w:r>
          </w:p>
          <w:p w:rsidR="00280465" w:rsidRDefault="00280465" w:rsidP="005C2B2A">
            <w:pPr>
              <w:pStyle w:val="ISOClause"/>
              <w:spacing w:before="60" w:after="60" w:line="240" w:lineRule="auto"/>
            </w:pPr>
            <w:r>
              <w:t>3.1</w:t>
            </w:r>
          </w:p>
        </w:tc>
        <w:tc>
          <w:tcPr>
            <w:tcW w:w="1070" w:type="dxa"/>
            <w:tcBorders>
              <w:top w:val="single" w:sz="6" w:space="0" w:color="auto"/>
              <w:bottom w:val="single" w:sz="6" w:space="0" w:color="auto"/>
            </w:tcBorders>
          </w:tcPr>
          <w:p w:rsidR="00280465" w:rsidRDefault="00280465" w:rsidP="005C2B2A">
            <w:pPr>
              <w:pStyle w:val="ISOParagraph"/>
              <w:spacing w:before="60" w:after="60" w:line="240" w:lineRule="auto"/>
            </w:pPr>
            <w:r>
              <w:t>Para 2 – last line on p.5</w:t>
            </w:r>
          </w:p>
        </w:tc>
        <w:tc>
          <w:tcPr>
            <w:tcW w:w="720" w:type="dxa"/>
            <w:tcBorders>
              <w:top w:val="single" w:sz="6" w:space="0" w:color="auto"/>
              <w:bottom w:val="single" w:sz="6" w:space="0" w:color="auto"/>
            </w:tcBorders>
          </w:tcPr>
          <w:p w:rsidR="00280465" w:rsidRDefault="00280465" w:rsidP="005C2B2A">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5C2B2A">
            <w:pPr>
              <w:pStyle w:val="ISOComments"/>
              <w:spacing w:before="60" w:after="60" w:line="240" w:lineRule="auto"/>
            </w:pPr>
            <w:r>
              <w:t>Consistency of reference to the product specification identifier</w:t>
            </w:r>
          </w:p>
        </w:tc>
        <w:tc>
          <w:tcPr>
            <w:tcW w:w="4200" w:type="dxa"/>
            <w:gridSpan w:val="2"/>
            <w:tcBorders>
              <w:top w:val="single" w:sz="6" w:space="0" w:color="auto"/>
              <w:bottom w:val="single" w:sz="6" w:space="0" w:color="auto"/>
            </w:tcBorders>
          </w:tcPr>
          <w:p w:rsidR="00280465" w:rsidRPr="00E0756A" w:rsidRDefault="00280465" w:rsidP="005C2B2A">
            <w:pPr>
              <w:pStyle w:val="ISOChange"/>
              <w:spacing w:before="60" w:after="60" w:line="240" w:lineRule="auto"/>
            </w:pPr>
            <w:r w:rsidRPr="00E0756A">
              <w:t>Change “S121” to “S</w:t>
            </w:r>
            <w:r w:rsidRPr="00206F3E">
              <w:rPr>
                <w:color w:val="FF0000"/>
              </w:rPr>
              <w:t>-</w:t>
            </w:r>
            <w:r w:rsidRPr="00E0756A">
              <w:t>121”</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980762"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141</w:t>
            </w:r>
          </w:p>
        </w:tc>
        <w:tc>
          <w:tcPr>
            <w:tcW w:w="774" w:type="dxa"/>
            <w:gridSpan w:val="2"/>
            <w:tcBorders>
              <w:top w:val="single" w:sz="6" w:space="0" w:color="auto"/>
              <w:bottom w:val="single" w:sz="6" w:space="0" w:color="auto"/>
            </w:tcBorders>
          </w:tcPr>
          <w:p w:rsidR="00280465" w:rsidRPr="00980762" w:rsidRDefault="00280465"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eastAsia="ko-KR"/>
              </w:rPr>
            </w:pPr>
            <w:r w:rsidRPr="00980762">
              <w:rPr>
                <w:rFonts w:cs="Arial" w:hint="eastAsia"/>
                <w:sz w:val="18"/>
                <w:szCs w:val="18"/>
                <w:lang w:eastAsia="ko-KR"/>
              </w:rPr>
              <w:t xml:space="preserve">Annex F/ </w:t>
            </w:r>
          </w:p>
          <w:p w:rsidR="00280465" w:rsidRPr="00980762" w:rsidRDefault="00280465" w:rsidP="00980762">
            <w:pPr>
              <w:pStyle w:val="ISOClause"/>
              <w:spacing w:before="60" w:after="60" w:line="240" w:lineRule="auto"/>
              <w:rPr>
                <w:rFonts w:cs="Arial"/>
                <w:bCs/>
                <w:szCs w:val="18"/>
                <w:lang w:val="en-US" w:eastAsia="ko-KR"/>
              </w:rPr>
            </w:pPr>
            <w:r w:rsidRPr="00980762">
              <w:rPr>
                <w:rFonts w:cs="Arial"/>
                <w:bCs/>
                <w:szCs w:val="18"/>
                <w:lang w:val="en-US" w:eastAsia="ko-KR"/>
              </w:rPr>
              <w:t>3.2 Feature and Attribute Structure</w:t>
            </w:r>
          </w:p>
          <w:p w:rsidR="00280465" w:rsidRPr="00980762" w:rsidRDefault="00280465" w:rsidP="00980762">
            <w:pPr>
              <w:pStyle w:val="ISOClause"/>
              <w:spacing w:before="60" w:after="60" w:line="240" w:lineRule="auto"/>
              <w:rPr>
                <w:rFonts w:cs="Arial"/>
                <w:szCs w:val="18"/>
                <w:lang w:eastAsia="ko-KR"/>
              </w:rPr>
            </w:pPr>
            <w:r w:rsidRPr="00980762">
              <w:rPr>
                <w:rFonts w:cs="Arial"/>
                <w:bCs/>
                <w:szCs w:val="18"/>
                <w:lang w:val="en-US" w:eastAsia="ko-KR"/>
              </w:rPr>
              <w:t>(p.7)</w:t>
            </w:r>
          </w:p>
        </w:tc>
        <w:tc>
          <w:tcPr>
            <w:tcW w:w="1070" w:type="dxa"/>
            <w:tcBorders>
              <w:top w:val="single" w:sz="6" w:space="0" w:color="auto"/>
              <w:bottom w:val="single" w:sz="6" w:space="0" w:color="auto"/>
            </w:tcBorders>
          </w:tcPr>
          <w:p w:rsidR="00280465" w:rsidRPr="00980762" w:rsidRDefault="00280465" w:rsidP="00980762">
            <w:pPr>
              <w:pStyle w:val="ISOParagraph"/>
              <w:spacing w:before="60" w:after="60" w:line="240" w:lineRule="auto"/>
              <w:ind w:right="-100"/>
              <w:rPr>
                <w:rFonts w:cs="Arial"/>
                <w:bCs/>
                <w:szCs w:val="18"/>
                <w:lang w:val="en-US" w:eastAsia="ko-KR"/>
              </w:rPr>
            </w:pPr>
            <w:r w:rsidRPr="00980762">
              <w:rPr>
                <w:rFonts w:cs="Arial"/>
                <w:bCs/>
                <w:szCs w:val="18"/>
                <w:lang w:val="en-US" w:eastAsia="ko-KR"/>
              </w:rPr>
              <w:t>3.2 Feature and Attribute Structure</w:t>
            </w:r>
          </w:p>
          <w:p w:rsidR="00280465" w:rsidRPr="00980762" w:rsidRDefault="00280465" w:rsidP="00980762">
            <w:pPr>
              <w:pStyle w:val="ISOParagraph"/>
              <w:spacing w:before="60" w:after="60" w:line="240" w:lineRule="auto"/>
              <w:ind w:right="-100"/>
              <w:rPr>
                <w:rFonts w:cs="Arial"/>
                <w:szCs w:val="18"/>
                <w:lang w:eastAsia="ko-KR"/>
              </w:rPr>
            </w:pPr>
            <w:r w:rsidRPr="00980762">
              <w:rPr>
                <w:rFonts w:cs="Arial"/>
                <w:bCs/>
                <w:szCs w:val="18"/>
                <w:lang w:val="en-US" w:eastAsia="ko-KR"/>
              </w:rPr>
              <w:t>(para.2)</w:t>
            </w:r>
          </w:p>
        </w:tc>
        <w:tc>
          <w:tcPr>
            <w:tcW w:w="720" w:type="dxa"/>
            <w:tcBorders>
              <w:top w:val="single" w:sz="6" w:space="0" w:color="auto"/>
              <w:bottom w:val="single" w:sz="6" w:space="0" w:color="auto"/>
            </w:tcBorders>
          </w:tcPr>
          <w:p w:rsidR="00280465" w:rsidRPr="00980762" w:rsidRDefault="00280465" w:rsidP="00980762">
            <w:pPr>
              <w:spacing w:before="60" w:after="60"/>
              <w:jc w:val="left"/>
              <w:rPr>
                <w:sz w:val="18"/>
                <w:szCs w:val="18"/>
              </w:rPr>
            </w:pPr>
            <w:r w:rsidRPr="00980762">
              <w:rPr>
                <w:rFonts w:cs="Arial" w:hint="eastAsia"/>
                <w:sz w:val="18"/>
                <w:szCs w:val="18"/>
                <w:lang w:eastAsia="ko-KR"/>
              </w:rPr>
              <w:t>ge</w:t>
            </w:r>
          </w:p>
        </w:tc>
        <w:tc>
          <w:tcPr>
            <w:tcW w:w="4440" w:type="dxa"/>
            <w:gridSpan w:val="3"/>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eastAsia="ko-KR"/>
              </w:rPr>
              <w:t xml:space="preserve">This specification </w:t>
            </w:r>
            <w:r w:rsidRPr="00980762">
              <w:rPr>
                <w:rFonts w:cs="Arial" w:hint="eastAsia"/>
                <w:sz w:val="18"/>
                <w:szCs w:val="18"/>
                <w:lang w:val="en-US" w:eastAsia="ko-KR"/>
              </w:rPr>
              <w:t xml:space="preserve">(S-121) </w:t>
            </w:r>
            <w:r w:rsidRPr="00980762">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980762" w:rsidRDefault="00280465"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“For the establishment of the Electronic Nautical Chart (ENC) data product and for specific</w:t>
            </w:r>
            <w:r w:rsidRPr="00980762">
              <w:rPr>
                <w:rFonts w:cs="Arial" w:hint="eastAsia"/>
                <w:sz w:val="18"/>
                <w:szCs w:val="18"/>
                <w:lang w:val="en-US" w:eastAsia="ko-KR"/>
              </w:rPr>
              <w:t xml:space="preserve"> </w:t>
            </w:r>
            <w:r w:rsidRPr="00980762">
              <w:rPr>
                <w:rFonts w:cs="Arial"/>
                <w:sz w:val="18"/>
                <w:szCs w:val="18"/>
                <w:lang w:val="en-US" w:eastAsia="ko-KR"/>
              </w:rPr>
              <w:t>other data products, the definition of attributes has been guided by a wealth of experience</w:t>
            </w:r>
            <w:r w:rsidRPr="00980762">
              <w:rPr>
                <w:rFonts w:cs="Arial" w:hint="eastAsia"/>
                <w:sz w:val="18"/>
                <w:szCs w:val="18"/>
                <w:lang w:val="en-US" w:eastAsia="ko-KR"/>
              </w:rPr>
              <w:t xml:space="preserve"> </w:t>
            </w:r>
            <w:r w:rsidRPr="00980762">
              <w:rPr>
                <w:rFonts w:cs="Arial"/>
                <w:sz w:val="18"/>
                <w:szCs w:val="18"/>
                <w:lang w:val="en-US" w:eastAsia="ko-KR"/>
              </w:rPr>
              <w:t>in creating paper navigational charts, and scientific experience in bathymetry, currents,</w:t>
            </w:r>
            <w:r w:rsidRPr="00980762">
              <w:rPr>
                <w:rFonts w:cs="Arial" w:hint="eastAsia"/>
                <w:sz w:val="18"/>
                <w:szCs w:val="18"/>
                <w:lang w:val="en-US" w:eastAsia="ko-KR"/>
              </w:rPr>
              <w:t xml:space="preserve"> </w:t>
            </w:r>
            <w:r w:rsidRPr="00980762">
              <w:rPr>
                <w:rFonts w:cs="Arial"/>
                <w:sz w:val="18"/>
                <w:szCs w:val="18"/>
                <w:lang w:val="en-US" w:eastAsia="ko-KR"/>
              </w:rPr>
              <w:t>tides etc. However, when one broadens the scope to more general topic areas which IHO</w:t>
            </w:r>
            <w:r w:rsidRPr="00980762">
              <w:rPr>
                <w:rFonts w:cs="Arial" w:hint="eastAsia"/>
                <w:sz w:val="18"/>
                <w:szCs w:val="18"/>
                <w:lang w:val="en-US" w:eastAsia="ko-KR"/>
              </w:rPr>
              <w:t xml:space="preserve"> </w:t>
            </w:r>
            <w:r w:rsidRPr="00980762">
              <w:rPr>
                <w:rFonts w:cs="Arial"/>
                <w:sz w:val="18"/>
                <w:szCs w:val="18"/>
                <w:lang w:val="en-US" w:eastAsia="ko-KR"/>
              </w:rPr>
              <w:t>intends to cover, such as Marine Limits and Boundaries, Cadaster, resource management</w:t>
            </w:r>
            <w:r w:rsidRPr="00980762">
              <w:rPr>
                <w:rFonts w:cs="Arial" w:hint="eastAsia"/>
                <w:sz w:val="18"/>
                <w:szCs w:val="18"/>
                <w:lang w:val="en-US" w:eastAsia="ko-KR"/>
              </w:rPr>
              <w:t xml:space="preserve"> </w:t>
            </w:r>
            <w:r w:rsidRPr="00980762">
              <w:rPr>
                <w:rFonts w:cs="Arial"/>
                <w:sz w:val="18"/>
                <w:szCs w:val="18"/>
                <w:lang w:val="en-US" w:eastAsia="ko-KR"/>
              </w:rPr>
              <w:t>and general spatial data infrastructure, the definition of attributes becomes more involved.</w:t>
            </w:r>
            <w:r w:rsidRPr="00980762">
              <w:rPr>
                <w:rFonts w:cs="Arial" w:hint="eastAsia"/>
                <w:sz w:val="18"/>
                <w:szCs w:val="18"/>
                <w:lang w:val="en-US" w:eastAsia="ko-KR"/>
              </w:rPr>
              <w:t xml:space="preserve"> </w:t>
            </w:r>
            <w:r w:rsidRPr="00980762">
              <w:rPr>
                <w:rFonts w:cs="Arial"/>
                <w:sz w:val="18"/>
                <w:szCs w:val="18"/>
                <w:lang w:val="en-US" w:eastAsia="ko-KR"/>
              </w:rPr>
              <w:t>There are many ways to describe the same conditions and some consistency is required.</w:t>
            </w:r>
            <w:r w:rsidRPr="00980762">
              <w:rPr>
                <w:rFonts w:cs="Arial" w:hint="eastAsia"/>
                <w:sz w:val="18"/>
                <w:szCs w:val="18"/>
                <w:lang w:val="en-US" w:eastAsia="ko-KR"/>
              </w:rPr>
              <w:t xml:space="preserve"> </w:t>
            </w:r>
            <w:r w:rsidRPr="00980762">
              <w:rPr>
                <w:rFonts w:cs="Arial"/>
                <w:sz w:val="18"/>
                <w:szCs w:val="18"/>
                <w:lang w:val="en-US" w:eastAsia="ko-KR"/>
              </w:rPr>
              <w:t xml:space="preserve">This is especially true of attributes that involve </w:t>
            </w:r>
            <w:r w:rsidRPr="00980762">
              <w:rPr>
                <w:rFonts w:cs="Arial"/>
                <w:strike/>
                <w:color w:val="FF0000"/>
                <w:sz w:val="18"/>
                <w:szCs w:val="18"/>
                <w:lang w:val="en-US" w:eastAsia="ko-KR"/>
              </w:rPr>
              <w:t>legal rights</w:t>
            </w:r>
            <w:r w:rsidRPr="00980762">
              <w:rPr>
                <w:rFonts w:cs="Arial"/>
                <w:color w:val="FF0000"/>
                <w:sz w:val="18"/>
                <w:szCs w:val="18"/>
                <w:lang w:val="en-US" w:eastAsia="ko-KR"/>
              </w:rPr>
              <w:t xml:space="preserve"> </w:t>
            </w:r>
            <w:r w:rsidRPr="00980762">
              <w:rPr>
                <w:rFonts w:cs="Arial"/>
                <w:sz w:val="18"/>
                <w:szCs w:val="18"/>
                <w:lang w:val="en-US" w:eastAsia="ko-KR"/>
              </w:rPr>
              <w:t>where consistency is very</w:t>
            </w:r>
            <w:r w:rsidRPr="00980762">
              <w:rPr>
                <w:rFonts w:cs="Arial" w:hint="eastAsia"/>
                <w:sz w:val="18"/>
                <w:szCs w:val="18"/>
                <w:lang w:val="en-US" w:eastAsia="ko-KR"/>
              </w:rPr>
              <w:t xml:space="preserve"> </w:t>
            </w:r>
            <w:r w:rsidRPr="00980762">
              <w:rPr>
                <w:rFonts w:cs="Arial"/>
                <w:sz w:val="18"/>
                <w:szCs w:val="18"/>
                <w:lang w:val="en-US" w:eastAsia="ko-KR"/>
              </w:rPr>
              <w:t>important.”</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280465" w:rsidRDefault="00280465" w:rsidP="005C2B2A">
            <w:pPr>
              <w:pStyle w:val="ISOClause"/>
              <w:spacing w:before="60" w:after="60" w:line="240" w:lineRule="auto"/>
            </w:pPr>
            <w:r w:rsidRPr="00DE1275">
              <w:rPr>
                <w:sz w:val="16"/>
              </w:rPr>
              <w:t>Annex F</w:t>
            </w:r>
            <w:r>
              <w:t xml:space="preserve"> </w:t>
            </w:r>
          </w:p>
          <w:p w:rsidR="00280465" w:rsidRDefault="00280465" w:rsidP="005C2B2A">
            <w:pPr>
              <w:pStyle w:val="ISOClause"/>
              <w:spacing w:before="60" w:after="60" w:line="240" w:lineRule="auto"/>
            </w:pPr>
            <w:r>
              <w:t>3.2</w:t>
            </w:r>
          </w:p>
        </w:tc>
        <w:tc>
          <w:tcPr>
            <w:tcW w:w="1070" w:type="dxa"/>
            <w:tcBorders>
              <w:top w:val="single" w:sz="6" w:space="0" w:color="auto"/>
              <w:bottom w:val="single" w:sz="6" w:space="0" w:color="auto"/>
            </w:tcBorders>
          </w:tcPr>
          <w:p w:rsidR="00280465" w:rsidRDefault="00280465" w:rsidP="005C2B2A">
            <w:pPr>
              <w:pStyle w:val="ISOParagraph"/>
              <w:spacing w:before="60" w:after="60" w:line="240" w:lineRule="auto"/>
            </w:pPr>
            <w:r>
              <w:t>Top p. 8</w:t>
            </w:r>
          </w:p>
        </w:tc>
        <w:tc>
          <w:tcPr>
            <w:tcW w:w="720" w:type="dxa"/>
            <w:tcBorders>
              <w:top w:val="single" w:sz="6" w:space="0" w:color="auto"/>
              <w:bottom w:val="single" w:sz="6" w:space="0" w:color="auto"/>
            </w:tcBorders>
          </w:tcPr>
          <w:p w:rsidR="00280465" w:rsidRDefault="00280465" w:rsidP="005C2B2A">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Default="00280465" w:rsidP="005C2B2A">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280465" w:rsidRDefault="00280465" w:rsidP="005C2B2A">
            <w:pPr>
              <w:pStyle w:val="ISOChange"/>
              <w:spacing w:before="60" w:after="60" w:line="240" w:lineRule="auto"/>
            </w:pPr>
            <w:r w:rsidRPr="00E0756A">
              <w:t xml:space="preserve">Change “Land </w:t>
            </w:r>
            <w:r>
              <w:t xml:space="preserve">Domain </w:t>
            </w:r>
            <w:r w:rsidRPr="00E0756A">
              <w:t xml:space="preserve">Administrative Model” to “Land </w:t>
            </w:r>
            <w:r w:rsidRPr="00E0756A">
              <w:rPr>
                <w:color w:val="FF0000"/>
              </w:rPr>
              <w:t>Administration</w:t>
            </w:r>
            <w:r w:rsidRPr="00E0756A">
              <w:t xml:space="preserve"> </w:t>
            </w:r>
            <w:r w:rsidRPr="008A009F">
              <w:rPr>
                <w:color w:val="FF0000"/>
              </w:rPr>
              <w:t>Domain</w:t>
            </w:r>
            <w:r w:rsidRPr="00E0756A">
              <w:t xml:space="preserve"> Model”</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78</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sidRPr="00DE1275">
              <w:rPr>
                <w:sz w:val="16"/>
              </w:rPr>
              <w:t>Annex F</w:t>
            </w:r>
            <w:r>
              <w:t xml:space="preserve"> </w:t>
            </w:r>
          </w:p>
          <w:p w:rsidR="00280465" w:rsidRDefault="00280465" w:rsidP="00F223AB">
            <w:pPr>
              <w:pStyle w:val="ISOClause"/>
              <w:spacing w:before="60" w:after="60" w:line="240" w:lineRule="auto"/>
            </w:pPr>
            <w:r>
              <w:t>3.2 Feature and Attribute Structure</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Second para.</w:t>
            </w:r>
          </w:p>
          <w:p w:rsidR="00280465" w:rsidRDefault="00280465" w:rsidP="00F223AB">
            <w:pPr>
              <w:pStyle w:val="ISOParagraph"/>
              <w:spacing w:before="60" w:after="60" w:line="240" w:lineRule="auto"/>
            </w:pPr>
            <w:r>
              <w:t>Second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Marine limits and Boundaries and Cadastre are being used as common nouns not proper nouns</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such as marine limits and boundaries, cadastre, resource …”</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142</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pStyle w:val="ISOClause"/>
              <w:spacing w:before="60" w:after="60" w:line="240" w:lineRule="auto"/>
              <w:rPr>
                <w:rFonts w:cs="Arial"/>
                <w:szCs w:val="18"/>
                <w:lang w:eastAsia="ko-KR"/>
              </w:rPr>
            </w:pPr>
            <w:r w:rsidRPr="00F7487F">
              <w:rPr>
                <w:rFonts w:cs="Arial"/>
                <w:bCs/>
                <w:szCs w:val="18"/>
                <w:lang w:val="en-US" w:eastAsia="ko-KR"/>
              </w:rPr>
              <w:t>(p.8)</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pStyle w:val="ISOParagraph"/>
              <w:spacing w:before="60" w:after="60" w:line="240" w:lineRule="auto"/>
              <w:ind w:right="-100"/>
              <w:rPr>
                <w:rFonts w:cs="Arial"/>
                <w:szCs w:val="18"/>
                <w:lang w:eastAsia="ko-KR"/>
              </w:rPr>
            </w:pPr>
            <w:r w:rsidRPr="00F7487F">
              <w:rPr>
                <w:rFonts w:cs="Arial"/>
                <w:bCs/>
                <w:szCs w:val="18"/>
                <w:lang w:val="en-US" w:eastAsia="ko-KR"/>
              </w:rPr>
              <w:t>(para.3)</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“Experience in this area comes from land administration, and this experience has been documented in the Land Domain Administrative Model (LADM) standardized in ISO. The standard ISO 19152:2012 Geographic information -- Land Administration Domain Model (LADM) “defines a reference Land Administration Domain Model (LADM) covering basic information-related components of land administration (including those over water and land, and elements above and below the surface of the earth)”. The LADM “provides an abstract, conceptual model with four packages related to parties (people and organizations); basic administrative units, </w:t>
            </w:r>
            <w:r w:rsidRPr="00F7487F">
              <w:rPr>
                <w:rFonts w:cs="Arial"/>
                <w:strike/>
                <w:color w:val="FF0000"/>
                <w:sz w:val="18"/>
                <w:szCs w:val="18"/>
                <w:lang w:val="en-US" w:eastAsia="ko-KR"/>
              </w:rPr>
              <w:t>rights, responsibilities, and restrictions (ownership rights);</w:t>
            </w:r>
            <w:r w:rsidRPr="00F7487F">
              <w:rPr>
                <w:rFonts w:cs="Arial"/>
                <w:color w:val="FF0000"/>
                <w:sz w:val="18"/>
                <w:szCs w:val="18"/>
                <w:lang w:val="en-US" w:eastAsia="ko-KR"/>
              </w:rPr>
              <w:t xml:space="preserve"> </w:t>
            </w:r>
            <w:r w:rsidRPr="00F7487F">
              <w:rPr>
                <w:rFonts w:cs="Arial"/>
                <w:sz w:val="18"/>
                <w:szCs w:val="18"/>
                <w:lang w:val="en-US" w:eastAsia="ko-KR"/>
              </w:rPr>
              <w:t xml:space="preserve">spatial units (parcels, and the </w:t>
            </w:r>
            <w:r w:rsidRPr="00F7487F">
              <w:rPr>
                <w:rFonts w:cs="Arial"/>
                <w:strike/>
                <w:color w:val="FF0000"/>
                <w:sz w:val="18"/>
                <w:szCs w:val="18"/>
                <w:lang w:val="en-US" w:eastAsia="ko-KR"/>
              </w:rPr>
              <w:t>legal</w:t>
            </w:r>
            <w:r w:rsidRPr="00F7487F">
              <w:rPr>
                <w:rFonts w:cs="Arial"/>
                <w:sz w:val="18"/>
                <w:szCs w:val="18"/>
                <w:lang w:val="en-US" w:eastAsia="ko-KR"/>
              </w:rPr>
              <w:t xml:space="preserve"> space of buildings and utility networks); spatial sources (surveying), and spatial representations (geometry and topology)”.</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143</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lang w:eastAsia="ko-KR"/>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bCs/>
                <w:sz w:val="18"/>
                <w:szCs w:val="18"/>
                <w:lang w:val="en-US" w:eastAsia="ko-KR"/>
              </w:rPr>
              <w:t>(p.8)</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(para.4)</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lang w:eastAsia="ko-KR"/>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val="en-US"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“There is a need for consistency that the LADM parties (people and organizations) and basic administrative units, </w:t>
            </w:r>
            <w:r w:rsidRPr="00F7487F">
              <w:rPr>
                <w:rFonts w:cs="Arial"/>
                <w:strike/>
                <w:color w:val="FF0000"/>
                <w:sz w:val="18"/>
                <w:szCs w:val="18"/>
                <w:lang w:val="en-US" w:eastAsia="ko-KR"/>
              </w:rPr>
              <w:t>rights, responsibilities, and restrictions</w:t>
            </w:r>
            <w:r w:rsidRPr="00F7487F">
              <w:rPr>
                <w:rFonts w:cs="Arial"/>
                <w:sz w:val="18"/>
                <w:szCs w:val="18"/>
                <w:lang w:val="en-US" w:eastAsia="ko-KR"/>
              </w:rPr>
              <w:t xml:space="preserve"> structure provides. Since the LADM and IHO S-100 are both built on the ISO TC211 suite of Geographic Information standards, these elements are compatible and can be inherited into IHO.”</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144</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pStyle w:val="ISOClause"/>
              <w:spacing w:before="60" w:after="60" w:line="240" w:lineRule="auto"/>
              <w:rPr>
                <w:rFonts w:cs="Arial"/>
                <w:szCs w:val="18"/>
                <w:lang w:eastAsia="ko-KR"/>
              </w:rPr>
            </w:pPr>
            <w:r w:rsidRPr="00F7487F">
              <w:rPr>
                <w:rFonts w:cs="Arial"/>
                <w:bCs/>
                <w:szCs w:val="18"/>
                <w:lang w:val="en-US" w:eastAsia="ko-KR"/>
              </w:rPr>
              <w:t>(p.8)</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280465" w:rsidRPr="00F7487F" w:rsidRDefault="00280465" w:rsidP="00F7487F">
            <w:pPr>
              <w:pStyle w:val="ISOParagraph"/>
              <w:spacing w:before="60" w:after="60" w:line="240" w:lineRule="auto"/>
              <w:ind w:right="-100"/>
              <w:rPr>
                <w:rFonts w:cs="Arial"/>
                <w:szCs w:val="18"/>
                <w:lang w:eastAsia="ko-KR"/>
              </w:rPr>
            </w:pPr>
            <w:r w:rsidRPr="00F7487F">
              <w:rPr>
                <w:rFonts w:cs="Arial"/>
                <w:bCs/>
                <w:szCs w:val="18"/>
                <w:lang w:val="en-US" w:eastAsia="ko-KR"/>
              </w:rPr>
              <w:t>(para.5)</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“Figure 4 illustrates the Domain Administrative Area Classes defined in the ISO 19152 LADM. The basic administrative units (LA_BAUnit) are the basic elements of the </w:t>
            </w:r>
            <w:r w:rsidRPr="00F7487F">
              <w:rPr>
                <w:rFonts w:cs="Arial"/>
                <w:strike/>
                <w:color w:val="FF0000"/>
                <w:sz w:val="18"/>
                <w:szCs w:val="18"/>
                <w:lang w:val="en-US" w:eastAsia="ko-KR"/>
              </w:rPr>
              <w:t xml:space="preserve">legal </w:t>
            </w:r>
            <w:r w:rsidRPr="00F7487F">
              <w:rPr>
                <w:rFonts w:cs="Arial"/>
                <w:sz w:val="18"/>
                <w:szCs w:val="18"/>
                <w:lang w:val="en-US" w:eastAsia="ko-KR"/>
              </w:rPr>
              <w:t xml:space="preserve">attribute structure. They relate to features and attributes (LA_SpatialUnit), which may be defined in several ways. The explicit geometry used is S-100 is compatible. </w:t>
            </w:r>
            <w:r w:rsidRPr="00F7487F">
              <w:rPr>
                <w:rFonts w:cs="Arial"/>
                <w:strike/>
                <w:color w:val="FF0000"/>
                <w:sz w:val="18"/>
                <w:szCs w:val="18"/>
                <w:lang w:val="en-US" w:eastAsia="ko-KR"/>
              </w:rPr>
              <w:t xml:space="preserve">Rights, restrictions and/or responsibilities </w:t>
            </w:r>
            <w:r w:rsidRPr="00F7487F">
              <w:rPr>
                <w:rFonts w:cs="Arial"/>
                <w:sz w:val="18"/>
                <w:szCs w:val="18"/>
                <w:lang w:val="en-US" w:eastAsia="ko-KR"/>
              </w:rPr>
              <w:t xml:space="preserve">(LA_RRR) relate parties (LA_Party) to the basic administrative units (LA_BAUnit). The ISO Domain Administrative Model standard uses the same types (LA_BAUnit) and spatial geometry (LA_SpatialUnit) as all of the other ISO standards, but it adds the </w:t>
            </w:r>
            <w:r w:rsidRPr="00F7487F">
              <w:rPr>
                <w:rFonts w:cs="Arial"/>
                <w:strike/>
                <w:color w:val="FF0000"/>
                <w:sz w:val="18"/>
                <w:szCs w:val="18"/>
                <w:lang w:val="en-US" w:eastAsia="ko-KR"/>
              </w:rPr>
              <w:t>rights, restrictions and responsibilities</w:t>
            </w:r>
            <w:r w:rsidRPr="00F7487F">
              <w:rPr>
                <w:rFonts w:cs="Arial"/>
                <w:color w:val="FF0000"/>
                <w:sz w:val="18"/>
                <w:szCs w:val="18"/>
                <w:lang w:val="en-US" w:eastAsia="ko-KR"/>
              </w:rPr>
              <w:t xml:space="preserve"> </w:t>
            </w:r>
            <w:r w:rsidRPr="00F7487F">
              <w:rPr>
                <w:rFonts w:cs="Arial"/>
                <w:sz w:val="18"/>
                <w:szCs w:val="18"/>
                <w:lang w:val="en-US" w:eastAsia="ko-KR"/>
              </w:rPr>
              <w:t xml:space="preserve">related to parties or groups of parties. The LA_SpatialUnit corresponds to a feature in the ISO 19109 General Feature Model and the LA_BAUnit is a collection object that allows the expression of the relationships between the </w:t>
            </w:r>
            <w:r w:rsidRPr="00F7487F">
              <w:rPr>
                <w:rFonts w:cs="Arial"/>
                <w:strike/>
                <w:color w:val="FF0000"/>
                <w:sz w:val="18"/>
                <w:szCs w:val="18"/>
                <w:lang w:val="en-US" w:eastAsia="ko-KR"/>
              </w:rPr>
              <w:t>Rights, Restrictions, Responsibilities</w:t>
            </w:r>
            <w:r w:rsidRPr="00F7487F">
              <w:rPr>
                <w:rFonts w:cs="Arial"/>
                <w:color w:val="FF0000"/>
                <w:sz w:val="18"/>
                <w:szCs w:val="18"/>
                <w:lang w:val="en-US" w:eastAsia="ko-KR"/>
              </w:rPr>
              <w:t xml:space="preserve"> </w:t>
            </w:r>
            <w:r w:rsidRPr="00F7487F">
              <w:rPr>
                <w:rFonts w:cs="Arial"/>
                <w:sz w:val="18"/>
                <w:szCs w:val="18"/>
                <w:lang w:val="en-US" w:eastAsia="ko-KR"/>
              </w:rPr>
              <w:t>and Parties to the features.”</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145</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pStyle w:val="ISOClause"/>
              <w:spacing w:before="60" w:after="60" w:line="240" w:lineRule="auto"/>
              <w:rPr>
                <w:rFonts w:cs="Arial"/>
                <w:szCs w:val="18"/>
                <w:lang w:eastAsia="ko-KR"/>
              </w:rPr>
            </w:pPr>
            <w:r w:rsidRPr="00F7487F">
              <w:rPr>
                <w:rFonts w:cs="Arial"/>
                <w:bCs/>
                <w:szCs w:val="18"/>
                <w:lang w:val="en-US" w:eastAsia="ko-KR"/>
              </w:rPr>
              <w:t>(p.9)</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pStyle w:val="ISOParagraph"/>
              <w:spacing w:before="60" w:after="60" w:line="240" w:lineRule="auto"/>
              <w:ind w:right="-100"/>
              <w:rPr>
                <w:rFonts w:cs="Arial"/>
                <w:szCs w:val="18"/>
                <w:lang w:eastAsia="ko-KR"/>
              </w:rPr>
            </w:pPr>
            <w:r w:rsidRPr="00F7487F">
              <w:rPr>
                <w:rFonts w:cs="Arial"/>
                <w:bCs/>
                <w:szCs w:val="18"/>
                <w:lang w:val="en-US" w:eastAsia="ko-KR"/>
              </w:rPr>
              <w:t>(para.1)</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Basic Administrative Unit as defined for S-121 is derived from the class LA_BAUnit defined in ISO 19152 which relates </w:t>
            </w:r>
            <w:r w:rsidRPr="00F7487F">
              <w:rPr>
                <w:rFonts w:cs="Arial"/>
                <w:strike/>
                <w:color w:val="FF0000"/>
                <w:sz w:val="18"/>
                <w:szCs w:val="18"/>
                <w:lang w:val="en-US" w:eastAsia="ko-KR"/>
              </w:rPr>
              <w:t>rights, responsibilities or restrictions</w:t>
            </w:r>
            <w:r w:rsidRPr="00F7487F">
              <w:rPr>
                <w:rFonts w:cs="Arial"/>
                <w:sz w:val="18"/>
                <w:szCs w:val="18"/>
                <w:lang w:val="en-US" w:eastAsia="ko-KR"/>
              </w:rPr>
              <w:t xml:space="preserve"> to the feature structure. This class is related to the S121_FeatureUnit. S121_BAUnit is a realization of the class S121_ThematicAttributeType. For example a collection of features represented by several S121_FeatureUnit objects may have a relationship to the same set or </w:t>
            </w:r>
            <w:r w:rsidRPr="00F7487F">
              <w:rPr>
                <w:rFonts w:cs="Arial"/>
                <w:strike/>
                <w:color w:val="FF0000"/>
                <w:sz w:val="18"/>
                <w:szCs w:val="18"/>
                <w:lang w:val="en-US" w:eastAsia="ko-KR"/>
              </w:rPr>
              <w:t>rights, restrictions and/or responsibilities</w:t>
            </w:r>
            <w:r w:rsidRPr="00F7487F">
              <w:rPr>
                <w:rFonts w:cs="Arial"/>
                <w:sz w:val="18"/>
                <w:szCs w:val="18"/>
                <w:lang w:val="en-US" w:eastAsia="ko-KR"/>
              </w:rPr>
              <w:t xml:space="preserve"> and parties. It “carries the characteristics” expressed by the administrative structure and relates it to the feature. The S121_BAUnit object also inherits from ISO 19152 VersionedObject. This allows the definition begin and end lifespans for an object and also provides optional quality and source references. This is illustrated in Figure 5.”</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146</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pStyle w:val="ISOClause"/>
              <w:spacing w:before="60" w:after="60" w:line="240" w:lineRule="auto"/>
              <w:rPr>
                <w:rFonts w:cs="Arial"/>
                <w:szCs w:val="18"/>
                <w:lang w:eastAsia="ko-KR"/>
              </w:rPr>
            </w:pPr>
            <w:r w:rsidRPr="00F7487F">
              <w:rPr>
                <w:rFonts w:cs="Arial"/>
                <w:bCs/>
                <w:szCs w:val="18"/>
                <w:lang w:val="en-US" w:eastAsia="ko-KR"/>
              </w:rPr>
              <w:t>(p.9)</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pStyle w:val="ISOParagraph"/>
              <w:spacing w:before="60" w:after="60" w:line="240" w:lineRule="auto"/>
              <w:ind w:right="-100"/>
              <w:rPr>
                <w:rFonts w:cs="Arial"/>
                <w:szCs w:val="18"/>
                <w:lang w:eastAsia="ko-KR"/>
              </w:rPr>
            </w:pPr>
            <w:r w:rsidRPr="00F7487F">
              <w:rPr>
                <w:rFonts w:cs="Arial"/>
                <w:bCs/>
                <w:szCs w:val="18"/>
                <w:lang w:val="en-US" w:eastAsia="ko-KR"/>
              </w:rPr>
              <w:t>(para.5)</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uID is used in relationships between instances of the S121_BasicAdministrativeUnit and </w:t>
            </w:r>
            <w:r w:rsidRPr="00F7487F">
              <w:rPr>
                <w:rFonts w:cs="Arial"/>
                <w:strike/>
                <w:color w:val="FF0000"/>
                <w:sz w:val="18"/>
                <w:szCs w:val="18"/>
                <w:lang w:val="en-US" w:eastAsia="ko-KR"/>
              </w:rPr>
              <w:t>Rights, Restrictions and/or Responsibilities</w:t>
            </w:r>
            <w:r w:rsidRPr="00F7487F">
              <w:rPr>
                <w:rFonts w:cs="Arial"/>
                <w:color w:val="FF0000"/>
                <w:sz w:val="18"/>
                <w:szCs w:val="18"/>
                <w:lang w:val="en-US" w:eastAsia="ko-KR"/>
              </w:rPr>
              <w:t xml:space="preserve"> </w:t>
            </w:r>
            <w:r w:rsidRPr="00F7487F">
              <w:rPr>
                <w:rFonts w:cs="Arial"/>
                <w:sz w:val="18"/>
                <w:szCs w:val="18"/>
                <w:lang w:val="en-US" w:eastAsia="ko-KR"/>
              </w:rPr>
              <w:t>(from</w:t>
            </w:r>
          </w:p>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LA_RRR) and parties (from LA_Party) information objects. It takes on the value Oid which consists of a namespace and an identifier. For example, Zone-23 has the id value 23 in the S-121 Zone namespace.”</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147</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lang w:eastAsia="ko-KR"/>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bCs/>
                <w:sz w:val="18"/>
                <w:szCs w:val="18"/>
                <w:lang w:val="en-US" w:eastAsia="ko-KR"/>
              </w:rPr>
              <w:t>(p.10)</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(para.8)</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lang w:eastAsia="ko-KR"/>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val="en-US" w:eastAsia="ko-KR"/>
              </w:rPr>
            </w:pPr>
            <w:r w:rsidRPr="00F7487F">
              <w:rPr>
                <w:rFonts w:cs="Arial"/>
                <w:szCs w:val="18"/>
                <w:lang w:eastAsia="ko-KR"/>
              </w:rPr>
              <w:t xml:space="preserve">This specification </w:t>
            </w:r>
            <w:r w:rsidRPr="00F7487F">
              <w:rPr>
                <w:rFonts w:cs="Arial"/>
                <w:szCs w:val="18"/>
                <w:lang w:val="en-US" w:eastAsia="ko-KR"/>
              </w:rPr>
              <w:t xml:space="preserve">(S-121) </w:t>
            </w:r>
            <w:r w:rsidRPr="00F7487F">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basicAdministrativeUnitContext allows the context for an instance of a BasicAdministrativeUnit to be described. This would include other information that would be included with a logical administrative unit in a </w:t>
            </w:r>
            <w:r w:rsidRPr="00F7487F">
              <w:rPr>
                <w:rFonts w:cs="Arial"/>
                <w:strike/>
                <w:color w:val="FF0000"/>
                <w:sz w:val="18"/>
                <w:szCs w:val="18"/>
                <w:lang w:val="en-US" w:eastAsia="ko-KR"/>
              </w:rPr>
              <w:t>legal</w:t>
            </w:r>
            <w:r w:rsidRPr="00F7487F">
              <w:rPr>
                <w:rFonts w:cs="Arial"/>
                <w:sz w:val="18"/>
                <w:szCs w:val="18"/>
                <w:lang w:val="en-US" w:eastAsia="ko-KR"/>
              </w:rPr>
              <w:t xml:space="preserve"> document.”</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7487F"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148</w:t>
            </w:r>
          </w:p>
        </w:tc>
        <w:tc>
          <w:tcPr>
            <w:tcW w:w="774" w:type="dxa"/>
            <w:gridSpan w:val="2"/>
            <w:tcBorders>
              <w:top w:val="single" w:sz="6" w:space="0" w:color="auto"/>
              <w:bottom w:val="single" w:sz="6" w:space="0" w:color="auto"/>
            </w:tcBorders>
          </w:tcPr>
          <w:p w:rsidR="00280465" w:rsidRPr="00F7487F" w:rsidRDefault="00280465"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280465" w:rsidRPr="00F7487F" w:rsidRDefault="00280465" w:rsidP="00F7487F">
            <w:pPr>
              <w:pStyle w:val="ISOClause"/>
              <w:spacing w:before="60" w:after="60" w:line="240" w:lineRule="auto"/>
              <w:rPr>
                <w:rFonts w:cs="Arial"/>
                <w:bCs/>
                <w:szCs w:val="18"/>
                <w:lang w:val="en-US" w:eastAsia="ko-KR"/>
              </w:rPr>
            </w:pPr>
            <w:r w:rsidRPr="00F7487F">
              <w:rPr>
                <w:rFonts w:cs="Arial"/>
                <w:bCs/>
                <w:szCs w:val="18"/>
                <w:lang w:val="en-US" w:eastAsia="ko-KR"/>
              </w:rPr>
              <w:t>3.2.2 Feature Unit</w:t>
            </w:r>
          </w:p>
          <w:p w:rsidR="00280465" w:rsidRPr="00F7487F" w:rsidRDefault="00280465" w:rsidP="00F7487F">
            <w:pPr>
              <w:pStyle w:val="ISOClause"/>
              <w:spacing w:before="60" w:after="60" w:line="240" w:lineRule="auto"/>
              <w:rPr>
                <w:rFonts w:cs="Arial"/>
                <w:szCs w:val="18"/>
                <w:lang w:eastAsia="ko-KR"/>
              </w:rPr>
            </w:pPr>
            <w:r w:rsidRPr="00F7487F">
              <w:rPr>
                <w:rFonts w:cs="Arial"/>
                <w:bCs/>
                <w:szCs w:val="18"/>
                <w:lang w:val="en-US" w:eastAsia="ko-KR"/>
              </w:rPr>
              <w:t>(p.11)</w:t>
            </w:r>
          </w:p>
        </w:tc>
        <w:tc>
          <w:tcPr>
            <w:tcW w:w="1070" w:type="dxa"/>
            <w:tcBorders>
              <w:top w:val="single" w:sz="6" w:space="0" w:color="auto"/>
              <w:bottom w:val="single" w:sz="6" w:space="0" w:color="auto"/>
            </w:tcBorders>
          </w:tcPr>
          <w:p w:rsidR="00280465" w:rsidRPr="00F7487F" w:rsidRDefault="00280465"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3.2.2 Feature Unit</w:t>
            </w:r>
          </w:p>
          <w:p w:rsidR="00280465" w:rsidRPr="00F7487F" w:rsidRDefault="00280465" w:rsidP="00F7487F">
            <w:pPr>
              <w:pStyle w:val="ISOParagraph"/>
              <w:spacing w:before="60" w:after="60" w:line="240" w:lineRule="auto"/>
              <w:ind w:right="-100"/>
              <w:rPr>
                <w:rFonts w:cs="Arial"/>
                <w:szCs w:val="18"/>
                <w:lang w:eastAsia="ko-KR"/>
              </w:rPr>
            </w:pPr>
            <w:r w:rsidRPr="00F7487F">
              <w:rPr>
                <w:rFonts w:cs="Arial"/>
                <w:bCs/>
                <w:szCs w:val="18"/>
                <w:lang w:val="en-US" w:eastAsia="ko-KR"/>
              </w:rPr>
              <w:t>(para.4,7,8)</w:t>
            </w:r>
          </w:p>
        </w:tc>
        <w:tc>
          <w:tcPr>
            <w:tcW w:w="720" w:type="dxa"/>
            <w:tcBorders>
              <w:top w:val="single" w:sz="6" w:space="0" w:color="auto"/>
              <w:bottom w:val="single" w:sz="6" w:space="0" w:color="auto"/>
            </w:tcBorders>
          </w:tcPr>
          <w:p w:rsidR="00280465" w:rsidRPr="00F7487F" w:rsidRDefault="00280465" w:rsidP="00F7487F">
            <w:pPr>
              <w:spacing w:before="60" w:after="60"/>
              <w:jc w:val="left"/>
              <w:rPr>
                <w:rFonts w:cs="Arial"/>
                <w:sz w:val="18"/>
                <w:szCs w:val="18"/>
              </w:rPr>
            </w:pPr>
            <w:r w:rsidRPr="00F7487F">
              <w:rPr>
                <w:rFonts w:cs="Arial"/>
                <w:sz w:val="18"/>
                <w:szCs w:val="18"/>
                <w:lang w:eastAsia="ko-KR"/>
              </w:rPr>
              <w:t>ge</w:t>
            </w:r>
          </w:p>
        </w:tc>
        <w:tc>
          <w:tcPr>
            <w:tcW w:w="4440" w:type="dxa"/>
            <w:gridSpan w:val="3"/>
            <w:tcBorders>
              <w:top w:val="single" w:sz="6" w:space="0" w:color="auto"/>
              <w:bottom w:val="single" w:sz="6" w:space="0" w:color="auto"/>
            </w:tcBorders>
          </w:tcPr>
          <w:p w:rsidR="00280465" w:rsidRPr="00F7487F" w:rsidRDefault="00280465" w:rsidP="00F7487F">
            <w:pPr>
              <w:pStyle w:val="ISOComments"/>
              <w:spacing w:before="60" w:after="60" w:line="240" w:lineRule="auto"/>
              <w:rPr>
                <w:rFonts w:cs="Arial"/>
                <w:szCs w:val="18"/>
                <w:lang w:eastAsia="ko-KR"/>
              </w:rPr>
            </w:pPr>
            <w:r w:rsidRPr="00F7487F">
              <w:rPr>
                <w:rFonts w:cs="Arial"/>
                <w:szCs w:val="18"/>
                <w:lang w:eastAsia="ko-KR"/>
              </w:rPr>
              <w:t xml:space="preserve">This specification </w:t>
            </w:r>
            <w:r w:rsidRPr="00F7487F">
              <w:rPr>
                <w:rFonts w:cs="Arial"/>
                <w:szCs w:val="18"/>
                <w:lang w:val="en-US" w:eastAsia="ko-KR"/>
              </w:rPr>
              <w:t xml:space="preserve">(S-121) </w:t>
            </w:r>
            <w:r w:rsidRPr="00F7487F">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7487F" w:rsidRDefault="00280465"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name provides a name of the feature unit. This may be the </w:t>
            </w:r>
            <w:r w:rsidRPr="00F7487F">
              <w:rPr>
                <w:rFonts w:cs="Arial"/>
                <w:strike/>
                <w:color w:val="FF0000"/>
                <w:sz w:val="18"/>
                <w:szCs w:val="18"/>
                <w:lang w:val="en-US" w:eastAsia="ko-KR"/>
              </w:rPr>
              <w:t>legal</w:t>
            </w:r>
            <w:r w:rsidRPr="00F7487F">
              <w:rPr>
                <w:rFonts w:cs="Arial"/>
                <w:sz w:val="18"/>
                <w:szCs w:val="18"/>
                <w:lang w:val="en-US" w:eastAsia="ko-KR"/>
              </w:rPr>
              <w:t xml:space="preserve"> name by which a feature is known.</w:t>
            </w:r>
          </w:p>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The attribute </w:t>
            </w:r>
            <w:r w:rsidRPr="00F7487F">
              <w:rPr>
                <w:rFonts w:cs="Arial"/>
                <w:strike/>
                <w:color w:val="FF0000"/>
                <w:sz w:val="18"/>
                <w:szCs w:val="18"/>
                <w:lang w:eastAsia="ko-KR"/>
              </w:rPr>
              <w:t>legalStatusType</w:t>
            </w:r>
            <w:r w:rsidRPr="00F7487F">
              <w:rPr>
                <w:rFonts w:cs="Arial"/>
                <w:sz w:val="18"/>
                <w:szCs w:val="18"/>
                <w:lang w:eastAsia="ko-KR"/>
              </w:rPr>
              <w:t xml:space="preserve"> describes the type of the feature; e.g. Marine Limit and Boundary (MLB) or A76 from UNCLOS or other. This attribute takes on values from the class </w:t>
            </w:r>
            <w:r w:rsidRPr="00F7487F">
              <w:rPr>
                <w:rFonts w:cs="Arial"/>
                <w:strike/>
                <w:color w:val="FF0000"/>
                <w:sz w:val="18"/>
                <w:szCs w:val="18"/>
                <w:lang w:eastAsia="ko-KR"/>
              </w:rPr>
              <w:t>legalStatusTypeList</w:t>
            </w:r>
            <w:r w:rsidRPr="00F7487F">
              <w:rPr>
                <w:rFonts w:cs="Arial"/>
                <w:sz w:val="18"/>
                <w:szCs w:val="18"/>
                <w:lang w:eastAsia="ko-KR"/>
              </w:rPr>
              <w:t>.</w:t>
            </w:r>
          </w:p>
          <w:p w:rsidR="00280465" w:rsidRPr="00F7487F" w:rsidRDefault="00280465"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The attribute context optionally describes the </w:t>
            </w:r>
            <w:r w:rsidRPr="00F7487F">
              <w:rPr>
                <w:rFonts w:cs="Arial"/>
                <w:strike/>
                <w:color w:val="FF0000"/>
                <w:sz w:val="18"/>
                <w:szCs w:val="18"/>
                <w:lang w:eastAsia="ko-KR"/>
              </w:rPr>
              <w:t>legal</w:t>
            </w:r>
            <w:r w:rsidRPr="00F7487F">
              <w:rPr>
                <w:rFonts w:cs="Arial"/>
                <w:sz w:val="18"/>
                <w:szCs w:val="18"/>
                <w:lang w:eastAsia="ko-KR"/>
              </w:rPr>
              <w:t xml:space="preserve"> or administrative aspects of the feature</w:t>
            </w:r>
            <w:r>
              <w:rPr>
                <w:rFonts w:cs="Arial"/>
                <w:sz w:val="18"/>
                <w:szCs w:val="18"/>
                <w:lang w:eastAsia="ko-KR"/>
              </w:rPr>
              <w:t xml:space="preserve"> </w:t>
            </w:r>
            <w:r w:rsidRPr="00F7487F">
              <w:rPr>
                <w:rFonts w:cs="Arial"/>
                <w:sz w:val="18"/>
                <w:szCs w:val="18"/>
                <w:lang w:eastAsia="ko-KR"/>
              </w:rPr>
              <w:t>object.”</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 xml:space="preserve"> (See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4651EC" w:rsidRDefault="00280465" w:rsidP="002D42C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79</w:t>
            </w:r>
          </w:p>
        </w:tc>
        <w:tc>
          <w:tcPr>
            <w:tcW w:w="774" w:type="dxa"/>
            <w:gridSpan w:val="2"/>
            <w:tcBorders>
              <w:top w:val="single" w:sz="6" w:space="0" w:color="auto"/>
              <w:bottom w:val="single" w:sz="6" w:space="0" w:color="auto"/>
            </w:tcBorders>
          </w:tcPr>
          <w:p w:rsidR="00280465" w:rsidRDefault="00280465"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280465" w:rsidRDefault="00280465" w:rsidP="00F223AB">
            <w:pPr>
              <w:pStyle w:val="ISOClause"/>
              <w:spacing w:before="60" w:after="60" w:line="240" w:lineRule="auto"/>
            </w:pPr>
            <w:r>
              <w:rPr>
                <w:rFonts w:cs="Arial"/>
                <w:szCs w:val="18"/>
              </w:rPr>
              <w:t>Annex F</w:t>
            </w:r>
            <w:r>
              <w:t xml:space="preserve"> 3.2.3 Spatial Attribute</w:t>
            </w:r>
          </w:p>
        </w:tc>
        <w:tc>
          <w:tcPr>
            <w:tcW w:w="1070" w:type="dxa"/>
            <w:tcBorders>
              <w:top w:val="single" w:sz="6" w:space="0" w:color="auto"/>
              <w:bottom w:val="single" w:sz="6" w:space="0" w:color="auto"/>
            </w:tcBorders>
          </w:tcPr>
          <w:p w:rsidR="00280465" w:rsidRDefault="00280465" w:rsidP="00F223AB">
            <w:pPr>
              <w:pStyle w:val="ISOParagraph"/>
              <w:spacing w:before="60" w:after="60" w:line="240" w:lineRule="auto"/>
            </w:pPr>
            <w:r>
              <w:t>First para under Figure 9.  Second sentence</w:t>
            </w:r>
          </w:p>
        </w:tc>
        <w:tc>
          <w:tcPr>
            <w:tcW w:w="720" w:type="dxa"/>
            <w:tcBorders>
              <w:top w:val="single" w:sz="6" w:space="0" w:color="auto"/>
              <w:bottom w:val="single" w:sz="6" w:space="0" w:color="auto"/>
            </w:tcBorders>
          </w:tcPr>
          <w:p w:rsidR="00280465" w:rsidRDefault="00280465" w:rsidP="00F223AB">
            <w:pPr>
              <w:pStyle w:val="ISOCommType"/>
              <w:spacing w:before="60" w:after="60" w:line="240" w:lineRule="auto"/>
            </w:pPr>
            <w:r>
              <w:t>ed</w:t>
            </w:r>
          </w:p>
        </w:tc>
        <w:tc>
          <w:tcPr>
            <w:tcW w:w="4440" w:type="dxa"/>
            <w:gridSpan w:val="3"/>
            <w:tcBorders>
              <w:top w:val="single" w:sz="6" w:space="0" w:color="auto"/>
              <w:bottom w:val="single" w:sz="6" w:space="0" w:color="auto"/>
            </w:tcBorders>
          </w:tcPr>
          <w:p w:rsidR="00280465" w:rsidRPr="00015D60" w:rsidRDefault="00280465" w:rsidP="00F223AB">
            <w:pPr>
              <w:pStyle w:val="ISOComments"/>
              <w:spacing w:before="60" w:after="60" w:line="240" w:lineRule="auto"/>
            </w:pPr>
            <w:r>
              <w:t>Marine Cadastre is being used as a common noun, not a proper noun.</w:t>
            </w:r>
          </w:p>
        </w:tc>
        <w:tc>
          <w:tcPr>
            <w:tcW w:w="4200" w:type="dxa"/>
            <w:gridSpan w:val="2"/>
            <w:tcBorders>
              <w:top w:val="single" w:sz="6" w:space="0" w:color="auto"/>
              <w:bottom w:val="single" w:sz="6" w:space="0" w:color="auto"/>
            </w:tcBorders>
          </w:tcPr>
          <w:p w:rsidR="00280465" w:rsidRDefault="00280465" w:rsidP="00F223AB">
            <w:pPr>
              <w:pStyle w:val="ISOChange"/>
              <w:spacing w:before="60" w:after="60" w:line="240" w:lineRule="auto"/>
            </w:pPr>
            <w:r>
              <w:t>“ …and in a marine cadastre.”</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149</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(p.18)</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(para.18)</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“The Basic Administrative Unit (BasicAdministrativeUnit) relates to the S121_FeatureUnit to provide administrative attributes of </w:t>
            </w:r>
            <w:r w:rsidRPr="00F07641">
              <w:rPr>
                <w:rFonts w:cs="Arial"/>
                <w:strike/>
                <w:color w:val="FF0000"/>
                <w:sz w:val="18"/>
                <w:szCs w:val="18"/>
                <w:lang w:val="en-US" w:eastAsia="ko-KR"/>
              </w:rPr>
              <w:t>Rights, Restrictions or Responsibilities</w:t>
            </w:r>
            <w:r w:rsidRPr="00F07641">
              <w:rPr>
                <w:rFonts w:cs="Arial"/>
                <w:sz w:val="18"/>
                <w:szCs w:val="18"/>
                <w:lang w:val="en-US" w:eastAsia="ko-KR"/>
              </w:rPr>
              <w:t>. These are attributes by reference of the FeatureUnit through the S121_BasicAdministrativeUnit and</w:t>
            </w:r>
          </w:p>
          <w:p w:rsidR="00280465" w:rsidRPr="00F07641" w:rsidRDefault="00280465" w:rsidP="00F07641">
            <w:pPr>
              <w:pStyle w:val="ISOComments"/>
              <w:spacing w:before="60" w:after="60" w:line="240" w:lineRule="auto"/>
              <w:rPr>
                <w:rFonts w:cs="Arial"/>
                <w:szCs w:val="18"/>
                <w:lang w:val="en-US" w:eastAsia="ko-KR"/>
              </w:rPr>
            </w:pPr>
            <w:r w:rsidRPr="00F07641">
              <w:rPr>
                <w:rFonts w:cs="Arial"/>
                <w:szCs w:val="18"/>
                <w:lang w:val="en-US" w:eastAsia="ko-KR"/>
              </w:rPr>
              <w:t>S121_</w:t>
            </w:r>
            <w:r w:rsidRPr="00F07641">
              <w:rPr>
                <w:rFonts w:cs="Arial"/>
                <w:strike/>
                <w:color w:val="FF0000"/>
                <w:szCs w:val="18"/>
                <w:lang w:val="en-US" w:eastAsia="ko-KR"/>
              </w:rPr>
              <w:t>RightsRestrictionsResponsibility</w:t>
            </w:r>
            <w:r w:rsidRPr="00F07641">
              <w:rPr>
                <w:rFonts w:cs="Arial"/>
                <w:szCs w:val="18"/>
                <w:lang w:val="en-US" w:eastAsia="ko-KR"/>
              </w:rPr>
              <w:t xml:space="preserve"> information objects. This is shown in Figure 11.”</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150</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(p.18)</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(para.19)</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“As illustrated in Figure 7 a source may optionally be defined for a feature and a spatial attribute. Source may also be defined for a Basic Administrative Unit, </w:t>
            </w:r>
            <w:r w:rsidRPr="00F07641">
              <w:rPr>
                <w:rFonts w:cs="Arial"/>
                <w:strike/>
                <w:color w:val="FF0000"/>
                <w:sz w:val="18"/>
                <w:szCs w:val="18"/>
                <w:lang w:val="en-US" w:eastAsia="ko-KR"/>
              </w:rPr>
              <w:t xml:space="preserve">Rights, Restrictions and Responsibilities </w:t>
            </w:r>
            <w:r w:rsidRPr="00F07641">
              <w:rPr>
                <w:rFonts w:cs="Arial"/>
                <w:sz w:val="18"/>
                <w:szCs w:val="18"/>
                <w:lang w:val="en-US" w:eastAsia="ko-KR"/>
              </w:rPr>
              <w:t>and Parties in the Administrative attribute structure. Figure 12 shows details of the S121_Source and its derivation from the ISO 19152 classes. There are two subtypes of source defined in ISO 19152. In S-121 these are combined into a single type with an attribute to distinguish their type. At least one of the three attributes adminSourceType, spatialSourceType, or sourceType is required. These code lists are Maritime Limits and Boundaries specific.”</w:t>
            </w:r>
          </w:p>
        </w:tc>
        <w:tc>
          <w:tcPr>
            <w:tcW w:w="2605" w:type="dxa"/>
            <w:tcBorders>
              <w:top w:val="single" w:sz="6" w:space="0" w:color="auto"/>
              <w:bottom w:val="single" w:sz="6" w:space="0" w:color="auto"/>
            </w:tcBorders>
            <w:shd w:val="clear" w:color="auto" w:fill="auto"/>
          </w:tcPr>
          <w:p w:rsidR="00280465" w:rsidRPr="00601635" w:rsidRDefault="00280465" w:rsidP="002F35C5">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2F35C5">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151</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(p.19)</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(para.20)</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lang w:eastAsia="ko-KR"/>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13 shows the S121_Source object with the associated code lists and associated support classes. A set of attributes, stereotyped S121, explicitly describe the information pertinent to source </w:t>
            </w:r>
            <w:r w:rsidRPr="00F07641">
              <w:rPr>
                <w:rFonts w:cs="Arial"/>
                <w:strike/>
                <w:color w:val="FF0000"/>
                <w:sz w:val="18"/>
                <w:szCs w:val="18"/>
                <w:lang w:val="en-US" w:eastAsia="ko-KR"/>
              </w:rPr>
              <w:t>documents in a legal environment</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152</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3.2.4 Party Unit Package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(p.23)</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3.2.4 Party Unit Package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 party is “a person or organization that plays a role in rights (5 ISO 19152 LADM clause 4.1.13)”. A Party is considered as an object. By treating parties (and </w:t>
            </w:r>
            <w:r w:rsidRPr="00F07641">
              <w:rPr>
                <w:rFonts w:cs="Arial"/>
                <w:strike/>
                <w:color w:val="FF0000"/>
                <w:sz w:val="18"/>
                <w:szCs w:val="18"/>
                <w:lang w:val="en-US" w:eastAsia="ko-KR"/>
              </w:rPr>
              <w:t>rights, restrictions and responsibilities</w:t>
            </w:r>
            <w:r w:rsidRPr="00F07641">
              <w:rPr>
                <w:rFonts w:cs="Arial"/>
                <w:sz w:val="18"/>
                <w:szCs w:val="18"/>
                <w:lang w:val="en-US" w:eastAsia="ko-KR"/>
              </w:rPr>
              <w:t>) as objects it means that they can be shared between features and also they can have attributes such as source and versioning applied to them. ISO 19152 has a Party model that allows for the establishment of groups as well as individual parties as individual objects. This is shown in Figure 14 which is based on the model in ISO 19152.”</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153</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3.2.4 Party Unit Package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3.2.4 Party Unit Package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(para.3)</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“The relationship between Parties, Group Parties, </w:t>
            </w:r>
            <w:r w:rsidRPr="00F07641">
              <w:rPr>
                <w:rFonts w:cs="Arial"/>
                <w:strike/>
                <w:color w:val="FF0000"/>
                <w:sz w:val="18"/>
                <w:szCs w:val="18"/>
                <w:lang w:val="en-US" w:eastAsia="ko-KR"/>
              </w:rPr>
              <w:t>Rights, Restrictions and Responsibilities</w:t>
            </w:r>
            <w:r w:rsidRPr="00F07641">
              <w:rPr>
                <w:rFonts w:cs="Arial"/>
                <w:color w:val="FF0000"/>
                <w:sz w:val="18"/>
                <w:szCs w:val="18"/>
                <w:lang w:val="en-US" w:eastAsia="ko-KR"/>
              </w:rPr>
              <w:t xml:space="preserve"> </w:t>
            </w:r>
            <w:r w:rsidRPr="00F07641">
              <w:rPr>
                <w:rFonts w:cs="Arial"/>
                <w:sz w:val="18"/>
                <w:szCs w:val="18"/>
                <w:lang w:val="en-US" w:eastAsia="ko-KR"/>
              </w:rPr>
              <w:t>and feature objects (S121_BasicAadministrativeUnit) is by reference through the Oid (Object ID). pID is the identifier of the party and optionally exPID is an identifier of the party in an external registration.”</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154</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(para.2)</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z w:val="18"/>
                <w:szCs w:val="18"/>
                <w:lang w:val="en-US" w:eastAsia="ko-KR"/>
              </w:rPr>
              <w:t>“</w:t>
            </w:r>
            <w:r w:rsidRPr="00F07641">
              <w:rPr>
                <w:rFonts w:cs="Arial"/>
                <w:strike/>
                <w:color w:val="FF0000"/>
                <w:sz w:val="18"/>
                <w:szCs w:val="18"/>
                <w:lang w:val="en-US" w:eastAsia="ko-KR"/>
              </w:rPr>
              <w:t>An aggregate class LA_RRR is defined in ISO 19152 that has three specializations.</w:t>
            </w:r>
          </w:p>
          <w:p w:rsidR="00280465" w:rsidRPr="00F07641" w:rsidRDefault="00280465" w:rsidP="00F0764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1. LA_Right, with rights as instances. Rights are primarily in the legal domain. A cadastre may define ownership rights. ISO 19152 provides code lists to support ownership within a national legal structure.</w:t>
            </w:r>
          </w:p>
          <w:p w:rsidR="00280465" w:rsidRPr="00F07641" w:rsidRDefault="00280465" w:rsidP="00F0764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2. LA_Responsibility, with responsibilities as instances.</w:t>
            </w:r>
          </w:p>
          <w:p w:rsidR="00280465" w:rsidRPr="00E25A81" w:rsidRDefault="00280465" w:rsidP="00E25A8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3. LA_Restriction, with restrictions as instances. Restrictions usually apply to objects independent of the rights; that is, the related party can change and</w:t>
            </w:r>
            <w:r>
              <w:rPr>
                <w:rFonts w:cs="Arial"/>
                <w:strike/>
                <w:color w:val="FF0000"/>
                <w:sz w:val="18"/>
                <w:szCs w:val="18"/>
                <w:lang w:val="en-US" w:eastAsia="ko-KR"/>
              </w:rPr>
              <w:t xml:space="preserve"> </w:t>
            </w:r>
            <w:r w:rsidRPr="00F07641">
              <w:rPr>
                <w:rFonts w:cs="Arial"/>
                <w:strike/>
                <w:color w:val="FF0000"/>
                <w:sz w:val="18"/>
                <w:szCs w:val="18"/>
                <w:lang w:val="en-US" w:eastAsia="ko-KR"/>
              </w:rPr>
              <w:t>the restriction remains</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155</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(para.3, 4)</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 xml:space="preserve">appear as attributes for an S121_BasicAdministrativeUnit. These are subtypes of the collection class </w:t>
            </w:r>
            <w:r w:rsidRPr="00F07641">
              <w:rPr>
                <w:rFonts w:cs="Arial"/>
                <w:strike/>
                <w:color w:val="FF0000"/>
                <w:sz w:val="18"/>
                <w:szCs w:val="18"/>
                <w:lang w:val="en-US" w:eastAsia="ko-KR"/>
              </w:rPr>
              <w:t>RightRestrictioinResponsibility</w:t>
            </w:r>
            <w:r w:rsidRPr="00F07641">
              <w:rPr>
                <w:rFonts w:cs="Arial"/>
                <w:sz w:val="18"/>
                <w:szCs w:val="18"/>
                <w:lang w:val="en-US" w:eastAsia="ko-KR"/>
              </w:rPr>
              <w:t>. In the S121 model these classes are realizations of the ISO 19152 RRR classes.</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In the ISO 19152 Land Administration Domain Model there are code lists which assign type to the </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classes. These are land oriented types.</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For the marine environment these code lists have been replaced with code lists specialized to the marine environment. The code lists are: </w:t>
            </w:r>
            <w:r w:rsidRPr="00F07641">
              <w:rPr>
                <w:rFonts w:cs="Arial"/>
                <w:strike/>
                <w:color w:val="FF0000"/>
                <w:sz w:val="18"/>
                <w:szCs w:val="18"/>
                <w:lang w:val="en-US" w:eastAsia="ko-KR"/>
              </w:rPr>
              <w:t>rightTypeList, restrictionTypeList, responsibilityTypeList</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156</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(p.24~25)</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(para.7, 8)</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“These objects are realizations of the S100_GF_InformationType. That is, they are object that may be referenced by other objects, but they do not carry spatial attributes. This is a preferable structure to </w:t>
            </w:r>
            <w:r w:rsidRPr="00F07641">
              <w:rPr>
                <w:rFonts w:cs="Arial"/>
                <w:strike/>
                <w:color w:val="FF0000"/>
                <w:sz w:val="18"/>
                <w:szCs w:val="18"/>
                <w:lang w:val="en-US" w:eastAsia="ko-KR"/>
              </w:rPr>
              <w:t>introducing rights, responsibilities and restrictions</w:t>
            </w:r>
            <w:r w:rsidRPr="00F07641">
              <w:rPr>
                <w:rFonts w:cs="Arial"/>
                <w:sz w:val="18"/>
                <w:szCs w:val="18"/>
                <w:lang w:val="en-US" w:eastAsia="ko-KR"/>
              </w:rPr>
              <w:t xml:space="preserve"> as attributes of feature objects. Feature objects may point to the appropriate information objects using the Oid (Object ID) attribute. For example if a particular restriction applies to a fishing zone, then all features that invoke the restriction would point to the information object that establishes that restriction. If the restriction is changed it only needs to be changed once, not through the attributes in possibly hundreds of feature objects.</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15 shows the S121 Administrative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157</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3.2.6 RRR Structure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(p.25, 26)</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3.2.6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16 shows the combined structure of the attribute classes realized from the ISO 19152 LADM model. The </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 xml:space="preserve">provide guidance on how to define attributes that are included in the Feature Catalogue attributes. Each </w:t>
            </w:r>
            <w:r w:rsidRPr="00F07641">
              <w:rPr>
                <w:rFonts w:cs="Arial"/>
                <w:strike/>
                <w:color w:val="FF0000"/>
                <w:sz w:val="18"/>
                <w:szCs w:val="18"/>
                <w:lang w:val="en-US" w:eastAsia="ko-KR"/>
              </w:rPr>
              <w:t>Right, Responsibility, and Restriction</w:t>
            </w:r>
            <w:r w:rsidRPr="00F07641">
              <w:rPr>
                <w:rFonts w:cs="Arial"/>
                <w:color w:val="FF0000"/>
                <w:sz w:val="18"/>
                <w:szCs w:val="18"/>
                <w:lang w:val="en-US" w:eastAsia="ko-KR"/>
              </w:rPr>
              <w:t xml:space="preserve"> </w:t>
            </w:r>
            <w:r w:rsidRPr="00F07641">
              <w:rPr>
                <w:rFonts w:cs="Arial"/>
                <w:sz w:val="18"/>
                <w:szCs w:val="18"/>
                <w:lang w:val="en-US" w:eastAsia="ko-KR"/>
              </w:rPr>
              <w:t>will be included in the Feature Catalogue as a separate simple or complex attribute.”</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158</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(p.26)</w:t>
            </w:r>
          </w:p>
        </w:tc>
        <w:tc>
          <w:tcPr>
            <w:tcW w:w="1070" w:type="dxa"/>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lang w:eastAsia="ko-KR"/>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val="en-US" w:eastAsia="ko-KR"/>
              </w:rPr>
            </w:pPr>
            <w:r w:rsidRPr="00F07641">
              <w:rPr>
                <w:rFonts w:cs="Arial"/>
                <w:szCs w:val="18"/>
                <w:lang w:eastAsia="ko-KR"/>
              </w:rPr>
              <w:t xml:space="preserve">“Treaties and other descriptive </w:t>
            </w:r>
            <w:r w:rsidRPr="00F07641">
              <w:rPr>
                <w:rFonts w:cs="Arial"/>
                <w:strike/>
                <w:color w:val="FF0000"/>
                <w:szCs w:val="18"/>
                <w:lang w:eastAsia="ko-KR"/>
              </w:rPr>
              <w:t>legal documents</w:t>
            </w:r>
            <w:r w:rsidRPr="00F07641">
              <w:rPr>
                <w:rFonts w:cs="Arial"/>
                <w:color w:val="FF0000"/>
                <w:szCs w:val="18"/>
                <w:lang w:eastAsia="ko-KR"/>
              </w:rPr>
              <w:t xml:space="preserve"> </w:t>
            </w:r>
            <w:r w:rsidRPr="00F07641">
              <w:rPr>
                <w:rFonts w:cs="Arial"/>
                <w:szCs w:val="18"/>
                <w:lang w:eastAsia="ko-KR"/>
              </w:rPr>
              <w:t xml:space="preserve">normally contain a textual preamble that contains information specific to the </w:t>
            </w:r>
            <w:r w:rsidRPr="00F07641">
              <w:rPr>
                <w:rFonts w:cs="Arial"/>
                <w:strike/>
                <w:color w:val="FF0000"/>
                <w:szCs w:val="18"/>
                <w:lang w:eastAsia="ko-KR"/>
              </w:rPr>
              <w:t>legal status</w:t>
            </w:r>
            <w:r w:rsidRPr="00F07641">
              <w:rPr>
                <w:rFonts w:cs="Arial"/>
                <w:color w:val="FF0000"/>
                <w:szCs w:val="18"/>
                <w:lang w:eastAsia="ko-KR"/>
              </w:rPr>
              <w:t xml:space="preserve"> </w:t>
            </w:r>
            <w:r w:rsidRPr="00F07641">
              <w:rPr>
                <w:rFonts w:cs="Arial"/>
                <w:szCs w:val="18"/>
                <w:lang w:eastAsia="ko-KR"/>
              </w:rPr>
              <w:t xml:space="preserve">of the data, or exchange data set (such as a submission to DOALOS). This information requires another type of Information Object. This information object is called a governance object. This information is not metadata. It is part of the dataset containing specific </w:t>
            </w:r>
            <w:r w:rsidRPr="00F07641">
              <w:rPr>
                <w:rFonts w:cs="Arial"/>
                <w:strike/>
                <w:color w:val="FF0000"/>
                <w:szCs w:val="18"/>
                <w:lang w:eastAsia="ko-KR"/>
              </w:rPr>
              <w:t>legal text</w:t>
            </w:r>
            <w:r w:rsidRPr="00F07641">
              <w:rPr>
                <w:rFonts w:cs="Arial"/>
                <w:szCs w:val="18"/>
                <w:lang w:eastAsia="ko-KR"/>
              </w:rPr>
              <w:t>, but it may duplicate some metadata elements such as title. The governance data object may be versioned and can reference a source or sources.”</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159</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(p.27)</w:t>
            </w:r>
          </w:p>
        </w:tc>
        <w:tc>
          <w:tcPr>
            <w:tcW w:w="1070" w:type="dxa"/>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(para.4)</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lang w:eastAsia="ko-KR"/>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“referenceNumber - The reference number of the </w:t>
            </w:r>
            <w:r w:rsidRPr="00F07641">
              <w:rPr>
                <w:rFonts w:cs="Arial"/>
                <w:strike/>
                <w:color w:val="FF0000"/>
                <w:sz w:val="18"/>
                <w:szCs w:val="18"/>
                <w:lang w:val="en-US" w:eastAsia="ko-KR"/>
              </w:rPr>
              <w:t>legal reference</w:t>
            </w:r>
            <w:r w:rsidRPr="00F07641">
              <w:rPr>
                <w:rFonts w:cs="Arial"/>
                <w:sz w:val="18"/>
                <w:szCs w:val="18"/>
                <w:lang w:val="en-US" w:eastAsia="ko-KR"/>
              </w:rPr>
              <w:t>.</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label – A short textual identifier of the governance object.</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name – The name of the governance object.</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governanceTitle – The title of the </w:t>
            </w:r>
            <w:r w:rsidRPr="00F07641">
              <w:rPr>
                <w:rFonts w:cs="Arial"/>
                <w:strike/>
                <w:color w:val="FF0000"/>
                <w:sz w:val="18"/>
                <w:szCs w:val="18"/>
                <w:lang w:val="en-US" w:eastAsia="ko-KR"/>
              </w:rPr>
              <w:t>legal reference</w:t>
            </w:r>
            <w:r w:rsidRPr="00F07641">
              <w:rPr>
                <w:rFonts w:cs="Arial"/>
                <w:sz w:val="18"/>
                <w:szCs w:val="18"/>
                <w:lang w:val="en-US" w:eastAsia="ko-KR"/>
              </w:rPr>
              <w:t>.</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governanceDescription – A character string containing the governance statement.</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releasibilityType – Optionally used to differentiate between releasability status for particular features</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dateApproved - The date at which the </w:t>
            </w:r>
            <w:r w:rsidRPr="00F07641">
              <w:rPr>
                <w:rFonts w:cs="Arial"/>
                <w:strike/>
                <w:color w:val="FF0000"/>
                <w:sz w:val="18"/>
                <w:szCs w:val="18"/>
                <w:lang w:val="en-US" w:eastAsia="ko-KR"/>
              </w:rPr>
              <w:t>legal statement or document</w:t>
            </w:r>
            <w:r w:rsidRPr="00F07641">
              <w:rPr>
                <w:rFonts w:cs="Arial"/>
                <w:sz w:val="18"/>
                <w:szCs w:val="18"/>
                <w:lang w:val="en-US" w:eastAsia="ko-KR"/>
              </w:rPr>
              <w:t xml:space="preserve"> was approved by the</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appropriate governing body.</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dateConsidered – The date at which </w:t>
            </w:r>
            <w:r w:rsidRPr="00F07641">
              <w:rPr>
                <w:rFonts w:cs="Arial"/>
                <w:strike/>
                <w:color w:val="FF0000"/>
                <w:sz w:val="18"/>
                <w:szCs w:val="18"/>
                <w:lang w:val="en-US" w:eastAsia="ko-KR"/>
              </w:rPr>
              <w:t>the legal statement or documen</w:t>
            </w:r>
            <w:r w:rsidRPr="00F07641">
              <w:rPr>
                <w:rFonts w:cs="Arial"/>
                <w:sz w:val="18"/>
                <w:szCs w:val="18"/>
                <w:lang w:val="en-US" w:eastAsia="ko-KR"/>
              </w:rPr>
              <w:t>t was considered by</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the appropriate governing body.</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dateIntroduced - The date at which the </w:t>
            </w:r>
            <w:r w:rsidRPr="00F07641">
              <w:rPr>
                <w:rFonts w:cs="Arial"/>
                <w:strike/>
                <w:color w:val="FF0000"/>
                <w:sz w:val="18"/>
                <w:szCs w:val="18"/>
                <w:lang w:val="en-US" w:eastAsia="ko-KR"/>
              </w:rPr>
              <w:t>legal statement or document</w:t>
            </w:r>
            <w:r w:rsidRPr="00F07641">
              <w:rPr>
                <w:rFonts w:cs="Arial"/>
                <w:sz w:val="18"/>
                <w:szCs w:val="18"/>
                <w:lang w:val="en-US" w:eastAsia="ko-KR"/>
              </w:rPr>
              <w:t xml:space="preserve"> was introduced.”</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160</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“ISO 19152 is a conceptual model standard. It provides elements that can be used in other standards such as the IHO S-100 standard series to structure data so that communities of interest can communicate using a shared vocabulary. ISO 19152 reflects the social relationship regarding </w:t>
            </w:r>
            <w:r w:rsidRPr="00F07641">
              <w:rPr>
                <w:rFonts w:cs="Arial"/>
                <w:strike/>
                <w:color w:val="FF0000"/>
                <w:sz w:val="18"/>
                <w:szCs w:val="18"/>
                <w:lang w:val="en-US" w:eastAsia="ko-KR"/>
              </w:rPr>
              <w:t>rights, restrictions and responsibilities</w:t>
            </w:r>
            <w:r w:rsidRPr="00F07641">
              <w:rPr>
                <w:rFonts w:cs="Arial"/>
                <w:color w:val="FF0000"/>
                <w:sz w:val="18"/>
                <w:szCs w:val="18"/>
                <w:lang w:val="en-US" w:eastAsia="ko-KR"/>
              </w:rPr>
              <w:t xml:space="preserve"> </w:t>
            </w:r>
            <w:r w:rsidRPr="00F07641">
              <w:rPr>
                <w:rFonts w:cs="Arial"/>
                <w:sz w:val="18"/>
                <w:szCs w:val="18"/>
                <w:lang w:val="en-US" w:eastAsia="ko-KR"/>
              </w:rPr>
              <w:t xml:space="preserve">to a geographic area. This allows </w:t>
            </w:r>
            <w:r w:rsidRPr="00F07641">
              <w:rPr>
                <w:rFonts w:cs="Arial"/>
                <w:strike/>
                <w:color w:val="FF0000"/>
                <w:sz w:val="18"/>
                <w:szCs w:val="18"/>
                <w:lang w:val="en-US" w:eastAsia="ko-KR"/>
              </w:rPr>
              <w:t>legal rights</w:t>
            </w:r>
            <w:r w:rsidRPr="00F07641">
              <w:rPr>
                <w:rFonts w:cs="Arial"/>
                <w:color w:val="FF0000"/>
                <w:sz w:val="18"/>
                <w:szCs w:val="18"/>
                <w:lang w:val="en-US" w:eastAsia="ko-KR"/>
              </w:rPr>
              <w:t xml:space="preserve"> </w:t>
            </w:r>
            <w:r w:rsidRPr="00F07641">
              <w:rPr>
                <w:rFonts w:cs="Arial"/>
                <w:sz w:val="18"/>
                <w:szCs w:val="18"/>
                <w:lang w:val="en-US" w:eastAsia="ko-KR"/>
              </w:rPr>
              <w:t>to be expressed.”</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161</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(para.3)</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rPr>
            </w:pPr>
            <w:r w:rsidRPr="00F07641">
              <w:rPr>
                <w:rFonts w:cs="Arial"/>
                <w:sz w:val="18"/>
                <w:szCs w:val="18"/>
                <w:lang w:val="en-US" w:eastAsia="ko-KR"/>
              </w:rPr>
              <w:t xml:space="preserve">“These elements are implemented as information objects for two reasons. First of all, the fact that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 xml:space="preserve"> are information objects allows for the multiplicity available in the ISO 19152 conceptual model. A Feature Type, represented as an S121_FeatureUnit can reference any number of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 xml:space="preserve"> or Parties through the S121_BasicAdministrativeUnit. Also </w:t>
            </w:r>
            <w:r w:rsidRPr="00F07641">
              <w:rPr>
                <w:rFonts w:cs="Arial"/>
                <w:strike/>
                <w:color w:val="FF0000"/>
                <w:sz w:val="18"/>
                <w:szCs w:val="18"/>
                <w:lang w:val="en-US" w:eastAsia="ko-KR"/>
              </w:rPr>
              <w:t xml:space="preserve">Rights, Responsibilities and Restrictions </w:t>
            </w:r>
            <w:r w:rsidRPr="00F07641">
              <w:rPr>
                <w:rFonts w:cs="Arial"/>
                <w:sz w:val="18"/>
                <w:szCs w:val="18"/>
                <w:lang w:val="en-US" w:eastAsia="ko-KR"/>
              </w:rPr>
              <w:t xml:space="preserve">and Parties can be shared. </w:t>
            </w:r>
            <w:r w:rsidRPr="00F07641">
              <w:rPr>
                <w:rFonts w:cs="Arial"/>
                <w:strike/>
                <w:color w:val="FF0000"/>
                <w:sz w:val="18"/>
                <w:szCs w:val="18"/>
                <w:lang w:val="en-US" w:eastAsia="ko-KR"/>
              </w:rPr>
              <w:t>The same right can apply to many objects. If a restriction changes, a new version of the S121_Restriction object can be generated and all of the objects that pointed to the old version of the restriction can be updated together</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162</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280465" w:rsidRPr="00F07641" w:rsidRDefault="00280465" w:rsidP="00F07641">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(para.4)</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19 presents a complete implementation model for the S121 structure. This is a simplification of the model shown in Figure 16 with relations navigable in one direction. This means that an implementation can use pointers in an exchange standard such as XML that allows repetition or simple single ended join tables in a database implementation. The direction of the pointers emanate from the Feature Type object ImplementationClass::S121_FeatureUnit to the feature spatial attributes </w:t>
            </w:r>
            <w:r w:rsidRPr="00F07641">
              <w:rPr>
                <w:rFonts w:cs="Arial"/>
                <w:strike/>
                <w:color w:val="FF0000"/>
                <w:sz w:val="18"/>
                <w:szCs w:val="18"/>
                <w:lang w:val="en-US" w:eastAsia="ko-KR"/>
              </w:rPr>
              <w:t>and legal attribute structure</w:t>
            </w:r>
            <w:r w:rsidRPr="00F07641">
              <w:rPr>
                <w:rFonts w:cs="Arial"/>
                <w:sz w:val="18"/>
                <w:szCs w:val="18"/>
                <w:lang w:val="en-US" w:eastAsia="ko-KR"/>
              </w:rPr>
              <w:t xml:space="preserve">. That is, the Feature Type object is the central object (as it is in S-100), and the </w:t>
            </w:r>
            <w:r w:rsidRPr="00F07641">
              <w:rPr>
                <w:rFonts w:cs="Arial"/>
                <w:strike/>
                <w:color w:val="FF0000"/>
                <w:sz w:val="18"/>
                <w:szCs w:val="18"/>
                <w:lang w:val="en-US" w:eastAsia="ko-KR"/>
              </w:rPr>
              <w:t>legal</w:t>
            </w:r>
            <w:r w:rsidRPr="00F07641">
              <w:rPr>
                <w:rFonts w:cs="Arial"/>
                <w:sz w:val="18"/>
                <w:szCs w:val="18"/>
                <w:lang w:val="en-US" w:eastAsia="ko-KR"/>
              </w:rPr>
              <w:t xml:space="preserve"> administrative structure serves as an attribute structure.”</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163</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(p.32)</w:t>
            </w:r>
          </w:p>
        </w:tc>
        <w:tc>
          <w:tcPr>
            <w:tcW w:w="1070" w:type="dxa"/>
            <w:tcBorders>
              <w:top w:val="single" w:sz="6" w:space="0" w:color="auto"/>
              <w:bottom w:val="single" w:sz="6" w:space="0" w:color="auto"/>
            </w:tcBorders>
          </w:tcPr>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(para.10, 11)</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lang w:eastAsia="ko-KR"/>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val="en-US"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“Administrative Group – The administrative group carry the </w:t>
            </w:r>
            <w:r w:rsidRPr="00F07641">
              <w:rPr>
                <w:rFonts w:cs="Arial"/>
                <w:strike/>
                <w:color w:val="FF0000"/>
                <w:sz w:val="18"/>
                <w:szCs w:val="18"/>
                <w:lang w:val="en-US" w:eastAsia="ko-KR"/>
              </w:rPr>
              <w:t>legal attributes</w:t>
            </w:r>
            <w:r w:rsidRPr="00F07641">
              <w:rPr>
                <w:rFonts w:cs="Arial"/>
                <w:color w:val="FF0000"/>
                <w:sz w:val="18"/>
                <w:szCs w:val="18"/>
                <w:lang w:val="en-US" w:eastAsia="ko-KR"/>
              </w:rPr>
              <w:t xml:space="preserve"> </w:t>
            </w:r>
            <w:r w:rsidRPr="00F07641">
              <w:rPr>
                <w:rFonts w:cs="Arial"/>
                <w:sz w:val="18"/>
                <w:szCs w:val="18"/>
                <w:lang w:val="en-US" w:eastAsia="ko-KR"/>
              </w:rPr>
              <w:t xml:space="preserve">and the relations to parties. The class “ImplementationClass:: BasicAdministrativeUnit” is a table that is pointed to by the S-100 compatible Feature. That is, the pointer can be considered as a simple referenced attribute of the S-100 compatible feature object. This is the only link from the S-100 environment to the </w:t>
            </w:r>
            <w:r w:rsidRPr="00F07641">
              <w:rPr>
                <w:rFonts w:cs="Arial"/>
                <w:strike/>
                <w:color w:val="FF0000"/>
                <w:sz w:val="18"/>
                <w:szCs w:val="18"/>
                <w:lang w:val="en-US" w:eastAsia="ko-KR"/>
              </w:rPr>
              <w:t>Legal Administrative environment</w:t>
            </w:r>
            <w:r w:rsidRPr="00F07641">
              <w:rPr>
                <w:rFonts w:cs="Arial"/>
                <w:color w:val="FF0000"/>
                <w:sz w:val="18"/>
                <w:szCs w:val="18"/>
                <w:lang w:val="en-US" w:eastAsia="ko-KR"/>
              </w:rPr>
              <w:t xml:space="preserve"> </w:t>
            </w:r>
            <w:r w:rsidRPr="00F07641">
              <w:rPr>
                <w:rFonts w:cs="Arial"/>
                <w:sz w:val="18"/>
                <w:szCs w:val="18"/>
                <w:lang w:val="en-US" w:eastAsia="ko-KR"/>
              </w:rPr>
              <w:t xml:space="preserve">(except for the simple attributes for version and source). The class “ImplementationClass:: BasicAdministrativeUnit” also points to the </w:t>
            </w:r>
            <w:r w:rsidRPr="00F07641">
              <w:rPr>
                <w:rFonts w:cs="Arial"/>
                <w:strike/>
                <w:color w:val="FF0000"/>
                <w:sz w:val="18"/>
                <w:szCs w:val="18"/>
                <w:lang w:val="en-US" w:eastAsia="ko-KR"/>
              </w:rPr>
              <w:t>Right Restriction and Responsibility objects “ImplementationClass:: Right”, “ImplementationClass:: Responsibility” and “ImplementationClass:: Restriction</w:t>
            </w:r>
            <w:r w:rsidRPr="00F07641">
              <w:rPr>
                <w:rFonts w:cs="Arial"/>
                <w:sz w:val="18"/>
                <w:szCs w:val="18"/>
                <w:lang w:val="en-US" w:eastAsia="ko-KR"/>
              </w:rPr>
              <w:t>”, “ImplementationClass:: Source”, and “ImplementationClass:: Party”. The pointer to “ImplementationClass:: Party” is there for completeness to match the ISO model, but is seldom needed.</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The classes “</w:t>
            </w:r>
            <w:r w:rsidRPr="00F07641">
              <w:rPr>
                <w:rFonts w:cs="Arial"/>
                <w:strike/>
                <w:color w:val="FF0000"/>
                <w:sz w:val="18"/>
                <w:szCs w:val="18"/>
                <w:lang w:val="en-US" w:eastAsia="ko-KR"/>
              </w:rPr>
              <w:t>ImplementationClass:: Right</w:t>
            </w:r>
            <w:r w:rsidRPr="00F07641">
              <w:rPr>
                <w:rFonts w:cs="Arial"/>
                <w:sz w:val="18"/>
                <w:szCs w:val="18"/>
                <w:lang w:val="en-US" w:eastAsia="ko-KR"/>
              </w:rPr>
              <w:t>”, “</w:t>
            </w:r>
            <w:r w:rsidRPr="00F07641">
              <w:rPr>
                <w:rFonts w:cs="Arial"/>
                <w:strike/>
                <w:color w:val="FF0000"/>
                <w:sz w:val="18"/>
                <w:szCs w:val="18"/>
                <w:lang w:val="en-US" w:eastAsia="ko-KR"/>
              </w:rPr>
              <w:t>ImplementationClass:: Responsibility</w:t>
            </w:r>
            <w:r w:rsidRPr="00F07641">
              <w:rPr>
                <w:rFonts w:cs="Arial"/>
                <w:sz w:val="18"/>
                <w:szCs w:val="18"/>
                <w:lang w:val="en-US" w:eastAsia="ko-KR"/>
              </w:rPr>
              <w:t>” and</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w:t>
            </w:r>
            <w:r w:rsidRPr="00F07641">
              <w:rPr>
                <w:rFonts w:cs="Arial"/>
                <w:strike/>
                <w:color w:val="FF0000"/>
                <w:sz w:val="18"/>
                <w:szCs w:val="18"/>
                <w:lang w:val="en-US" w:eastAsia="ko-KR"/>
              </w:rPr>
              <w:t>ImplementationClass:: Restriction</w:t>
            </w:r>
            <w:r w:rsidRPr="00F07641">
              <w:rPr>
                <w:rFonts w:cs="Arial"/>
                <w:sz w:val="18"/>
                <w:szCs w:val="18"/>
                <w:lang w:val="en-US" w:eastAsia="ko-KR"/>
              </w:rPr>
              <w:t>” can also be implemented as simple tables with attributes. Each is the same and have two pointers, one to “ImplementationClass:: Source”</w:t>
            </w:r>
          </w:p>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and another to “ImplementationClass:: Party”.”</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r w:rsidR="00280465" w:rsidTr="003465CB">
        <w:trPr>
          <w:cantSplit/>
          <w:jc w:val="center"/>
        </w:trPr>
        <w:tc>
          <w:tcPr>
            <w:tcW w:w="667" w:type="dxa"/>
            <w:gridSpan w:val="2"/>
            <w:tcBorders>
              <w:top w:val="single" w:sz="6" w:space="0" w:color="auto"/>
              <w:bottom w:val="single" w:sz="6" w:space="0" w:color="auto"/>
            </w:tcBorders>
          </w:tcPr>
          <w:p w:rsidR="00280465" w:rsidRPr="00F07641" w:rsidRDefault="00280465"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164</w:t>
            </w:r>
          </w:p>
        </w:tc>
        <w:tc>
          <w:tcPr>
            <w:tcW w:w="774" w:type="dxa"/>
            <w:gridSpan w:val="2"/>
            <w:tcBorders>
              <w:top w:val="single" w:sz="6" w:space="0" w:color="auto"/>
              <w:bottom w:val="single" w:sz="6" w:space="0" w:color="auto"/>
            </w:tcBorders>
          </w:tcPr>
          <w:p w:rsidR="00280465" w:rsidRPr="00F07641" w:rsidRDefault="00280465"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(p.32)</w:t>
            </w:r>
          </w:p>
        </w:tc>
        <w:tc>
          <w:tcPr>
            <w:tcW w:w="1070" w:type="dxa"/>
            <w:tcBorders>
              <w:top w:val="single" w:sz="6" w:space="0" w:color="auto"/>
              <w:bottom w:val="single" w:sz="6" w:space="0" w:color="auto"/>
            </w:tcBorders>
          </w:tcPr>
          <w:p w:rsidR="00280465" w:rsidRPr="00F07641" w:rsidRDefault="00280465"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280465" w:rsidRPr="00F07641" w:rsidRDefault="00280465" w:rsidP="00F07641">
            <w:pPr>
              <w:pStyle w:val="ISOParagraph"/>
              <w:spacing w:before="60" w:after="60" w:line="240" w:lineRule="auto"/>
              <w:ind w:right="-100"/>
              <w:rPr>
                <w:rFonts w:cs="Arial"/>
                <w:szCs w:val="18"/>
                <w:lang w:eastAsia="ko-KR"/>
              </w:rPr>
            </w:pPr>
            <w:r w:rsidRPr="00F07641">
              <w:rPr>
                <w:rFonts w:cs="Arial"/>
                <w:bCs/>
                <w:szCs w:val="18"/>
                <w:lang w:val="en-US" w:eastAsia="ko-KR"/>
              </w:rPr>
              <w:t>(para.13)</w:t>
            </w:r>
          </w:p>
        </w:tc>
        <w:tc>
          <w:tcPr>
            <w:tcW w:w="720" w:type="dxa"/>
            <w:tcBorders>
              <w:top w:val="single" w:sz="6" w:space="0" w:color="auto"/>
              <w:bottom w:val="single" w:sz="6" w:space="0" w:color="auto"/>
            </w:tcBorders>
          </w:tcPr>
          <w:p w:rsidR="00280465" w:rsidRPr="00F07641" w:rsidRDefault="00280465" w:rsidP="00F07641">
            <w:pPr>
              <w:spacing w:before="60" w:after="60"/>
              <w:jc w:val="left"/>
              <w:rPr>
                <w:rFonts w:cs="Arial"/>
                <w:sz w:val="18"/>
                <w:szCs w:val="18"/>
                <w:lang w:eastAsia="ko-KR"/>
              </w:rPr>
            </w:pPr>
            <w:r w:rsidRPr="00F07641">
              <w:rPr>
                <w:rFonts w:cs="Arial"/>
                <w:sz w:val="18"/>
                <w:szCs w:val="18"/>
                <w:lang w:eastAsia="ko-KR"/>
              </w:rPr>
              <w:t>ge</w:t>
            </w:r>
          </w:p>
        </w:tc>
        <w:tc>
          <w:tcPr>
            <w:tcW w:w="4440" w:type="dxa"/>
            <w:gridSpan w:val="3"/>
            <w:tcBorders>
              <w:top w:val="single" w:sz="6" w:space="0" w:color="auto"/>
              <w:bottom w:val="single" w:sz="6" w:space="0" w:color="auto"/>
            </w:tcBorders>
          </w:tcPr>
          <w:p w:rsidR="00280465" w:rsidRPr="00F07641" w:rsidRDefault="00280465" w:rsidP="00F07641">
            <w:pPr>
              <w:pStyle w:val="ISOComments"/>
              <w:spacing w:before="60" w:after="60" w:line="240" w:lineRule="auto"/>
              <w:rPr>
                <w:rFonts w:cs="Arial"/>
                <w:szCs w:val="18"/>
                <w:lang w:val="en-US"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280465" w:rsidRPr="00F07641" w:rsidRDefault="00280465"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20 illustrates a simple implementation that only uses Party and </w:t>
            </w:r>
            <w:r w:rsidRPr="00F07641">
              <w:rPr>
                <w:rFonts w:cs="Arial"/>
                <w:strike/>
                <w:color w:val="FF0000"/>
                <w:sz w:val="18"/>
                <w:szCs w:val="18"/>
                <w:lang w:val="en-US" w:eastAsia="ko-KR"/>
              </w:rPr>
              <w:t>Right and Restriction (although Responsibility could be easily added)</w:t>
            </w:r>
            <w:r w:rsidRPr="00F07641">
              <w:rPr>
                <w:rFonts w:cs="Arial"/>
                <w:sz w:val="18"/>
                <w:szCs w:val="18"/>
                <w:lang w:val="en-US" w:eastAsia="ko-KR"/>
              </w:rPr>
              <w:t xml:space="preserve">. There is no relation established between the BasicAdministrativeUnit and Party. The abstract class is not shown, and the relations are direct between BasicAdministrativeUnit and </w:t>
            </w:r>
            <w:r w:rsidRPr="00F07641">
              <w:rPr>
                <w:rFonts w:cs="Arial"/>
                <w:strike/>
                <w:color w:val="FF0000"/>
                <w:sz w:val="18"/>
                <w:szCs w:val="18"/>
                <w:lang w:val="en-US" w:eastAsia="ko-KR"/>
              </w:rPr>
              <w:t>Right and Restriction</w:t>
            </w:r>
            <w:r w:rsidRPr="00F07641">
              <w:rPr>
                <w:rFonts w:cs="Arial"/>
                <w:sz w:val="18"/>
                <w:szCs w:val="18"/>
                <w:lang w:val="en-US" w:eastAsia="ko-KR"/>
              </w:rPr>
              <w:t>. This is common case.”</w:t>
            </w:r>
          </w:p>
        </w:tc>
        <w:tc>
          <w:tcPr>
            <w:tcW w:w="2605" w:type="dxa"/>
            <w:tcBorders>
              <w:top w:val="single" w:sz="6" w:space="0" w:color="auto"/>
              <w:bottom w:val="single" w:sz="6" w:space="0" w:color="auto"/>
            </w:tcBorders>
            <w:shd w:val="clear" w:color="auto" w:fill="auto"/>
          </w:tcPr>
          <w:p w:rsidR="00280465" w:rsidRPr="00601635" w:rsidRDefault="00280465" w:rsidP="003F6610">
            <w:pPr>
              <w:pStyle w:val="ISOSecretObservations"/>
              <w:spacing w:before="60" w:after="60" w:line="240" w:lineRule="auto"/>
              <w:rPr>
                <w:color w:val="E36C0A"/>
              </w:rPr>
            </w:pPr>
            <w:r w:rsidRPr="00601635">
              <w:rPr>
                <w:color w:val="E36C0A"/>
              </w:rPr>
              <w:t xml:space="preserve">Propose Accepted  to </w:t>
            </w:r>
            <w:r w:rsidRPr="00601635">
              <w:rPr>
                <w:color w:val="E36C0A"/>
              </w:rPr>
              <w:br/>
              <w:t>delete Annex</w:t>
            </w:r>
          </w:p>
          <w:p w:rsidR="00280465" w:rsidRPr="00601635" w:rsidRDefault="00280465" w:rsidP="003F6610">
            <w:pPr>
              <w:pStyle w:val="ISOSecretObservations"/>
              <w:spacing w:before="60" w:after="60" w:line="240" w:lineRule="auto"/>
              <w:rPr>
                <w:color w:val="E36C0A"/>
              </w:rPr>
            </w:pPr>
            <w:r w:rsidRPr="00601635">
              <w:rPr>
                <w:color w:val="E36C0A"/>
              </w:rPr>
              <w:t>(See S100-62)</w:t>
            </w:r>
          </w:p>
        </w:tc>
      </w:tr>
    </w:tbl>
    <w:p w:rsidR="00FF0862" w:rsidRDefault="00FF0862">
      <w:pPr>
        <w:spacing w:line="240" w:lineRule="exact"/>
      </w:pPr>
    </w:p>
    <w:p w:rsidR="0031514C" w:rsidRPr="0031514C" w:rsidRDefault="0031514C" w:rsidP="0031514C">
      <w:pPr>
        <w:spacing w:line="240" w:lineRule="exact"/>
        <w:rPr>
          <w:sz w:val="18"/>
          <w:szCs w:val="18"/>
        </w:rPr>
      </w:pPr>
    </w:p>
    <w:sectPr w:rsidR="0031514C" w:rsidRPr="0031514C">
      <w:headerReference w:type="even" r:id="rId10"/>
      <w:headerReference w:type="default" r:id="rId11"/>
      <w:footerReference w:type="even" r:id="rId12"/>
      <w:footerReference w:type="default" r:id="rId13"/>
      <w:headerReference w:type="first" r:id="rId14"/>
      <w:footerReference w:type="first" r:id="rId15"/>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FD" w:rsidRDefault="00C514FD">
      <w:r>
        <w:separator/>
      </w:r>
    </w:p>
  </w:endnote>
  <w:endnote w:type="continuationSeparator" w:id="0">
    <w:p w:rsidR="00C514FD" w:rsidRDefault="00C5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D5" w:rsidRDefault="00224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CB" w:rsidRDefault="003465CB">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rsidR="003465CB" w:rsidRDefault="003465C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r>
    <w:r>
      <w:rPr>
        <w:rStyle w:val="PageNumber"/>
        <w:bCs/>
        <w:sz w:val="16"/>
      </w:rPr>
      <w:tab/>
    </w:r>
    <w:r>
      <w:rPr>
        <w:rStyle w:val="PageNumber"/>
        <w:b/>
        <w:sz w:val="16"/>
      </w:rPr>
      <w:t>te</w:t>
    </w:r>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rsidR="003465CB" w:rsidRDefault="003465C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rsidR="003465CB" w:rsidRDefault="003465CB">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rsidR="003465CB" w:rsidRDefault="003465CB">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224AD5">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224AD5">
      <w:rPr>
        <w:rStyle w:val="PageNumber"/>
        <w:noProof/>
        <w:sz w:val="16"/>
        <w:lang w:val="en-US"/>
      </w:rPr>
      <w:t>167</w:t>
    </w:r>
    <w:r>
      <w:rPr>
        <w:rStyle w:val="PageNumber"/>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CB" w:rsidRDefault="003465CB">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place">
      <w:smartTag w:uri="urn:schemas-microsoft-com:office:smarttags" w:element="country-region">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rsidR="003465CB" w:rsidRDefault="003465C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rsidR="003465CB" w:rsidRDefault="003465CB">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rsidR="003465CB" w:rsidRDefault="003465CB">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rsidR="003465CB" w:rsidRDefault="003465CB">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FD" w:rsidRDefault="00C514FD">
      <w:r>
        <w:separator/>
      </w:r>
    </w:p>
  </w:footnote>
  <w:footnote w:type="continuationSeparator" w:id="0">
    <w:p w:rsidR="00C514FD" w:rsidRDefault="00C5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D5" w:rsidRDefault="00224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521"/>
    </w:tblGrid>
    <w:tr w:rsidR="003465CB">
      <w:trPr>
        <w:cantSplit/>
        <w:jc w:val="center"/>
      </w:trPr>
      <w:tc>
        <w:tcPr>
          <w:tcW w:w="8688" w:type="dxa"/>
          <w:tcBorders>
            <w:top w:val="nil"/>
            <w:left w:val="nil"/>
            <w:bottom w:val="nil"/>
            <w:right w:val="nil"/>
          </w:tcBorders>
        </w:tcPr>
        <w:p w:rsidR="003465CB" w:rsidRDefault="003465CB" w:rsidP="005D2C9C">
          <w:pPr>
            <w:pStyle w:val="ISOComments"/>
            <w:spacing w:before="60" w:after="60"/>
          </w:pPr>
          <w:r>
            <w:rPr>
              <w:rStyle w:val="MTEquationSection"/>
              <w:b/>
              <w:bCs/>
              <w:color w:val="auto"/>
              <w:sz w:val="22"/>
            </w:rPr>
            <w:t xml:space="preserve"> S-100WG comments and editorial observations </w:t>
          </w:r>
        </w:p>
      </w:tc>
      <w:tc>
        <w:tcPr>
          <w:tcW w:w="2294" w:type="dxa"/>
          <w:tcBorders>
            <w:top w:val="single" w:sz="6" w:space="0" w:color="auto"/>
            <w:left w:val="single" w:sz="6" w:space="0" w:color="auto"/>
            <w:bottom w:val="single" w:sz="6" w:space="0" w:color="auto"/>
          </w:tcBorders>
        </w:tcPr>
        <w:p w:rsidR="003465CB" w:rsidRDefault="003465CB" w:rsidP="005D2C9C">
          <w:pPr>
            <w:pStyle w:val="ISOChange"/>
            <w:spacing w:before="60" w:after="60"/>
            <w:rPr>
              <w:bCs/>
            </w:rPr>
          </w:pPr>
          <w:r>
            <w:rPr>
              <w:bCs/>
            </w:rPr>
            <w:t>Date: 21 March 2019</w:t>
          </w:r>
        </w:p>
      </w:tc>
      <w:tc>
        <w:tcPr>
          <w:tcW w:w="4521" w:type="dxa"/>
          <w:tcBorders>
            <w:top w:val="single" w:sz="6" w:space="0" w:color="auto"/>
            <w:bottom w:val="single" w:sz="6" w:space="0" w:color="auto"/>
          </w:tcBorders>
        </w:tcPr>
        <w:p w:rsidR="003465CB" w:rsidRDefault="003465CB" w:rsidP="00777E68">
          <w:pPr>
            <w:pStyle w:val="ISOSecretObservations"/>
            <w:spacing w:before="60" w:after="60"/>
            <w:rPr>
              <w:bCs/>
              <w:sz w:val="20"/>
            </w:rPr>
          </w:pPr>
          <w:r>
            <w:rPr>
              <w:bCs/>
            </w:rPr>
            <w:t>Document:</w:t>
          </w:r>
          <w:r>
            <w:rPr>
              <w:b/>
              <w:sz w:val="20"/>
            </w:rPr>
            <w:t xml:space="preserve"> S-121 Ed 1.0.0</w:t>
          </w:r>
          <w:r w:rsidR="00224AD5">
            <w:rPr>
              <w:b/>
              <w:sz w:val="20"/>
            </w:rPr>
            <w:t xml:space="preserve"> - </w:t>
          </w:r>
          <w:bookmarkStart w:id="5" w:name="_GoBack"/>
          <w:bookmarkEnd w:id="5"/>
          <w:r w:rsidR="00224AD5">
            <w:rPr>
              <w:b/>
              <w:sz w:val="20"/>
            </w:rPr>
            <w:t xml:space="preserve"> </w:t>
          </w:r>
          <w:r w:rsidR="00224AD5" w:rsidRPr="00224AD5">
            <w:rPr>
              <w:sz w:val="20"/>
            </w:rPr>
            <w:t>[</w:t>
          </w:r>
          <w:r w:rsidR="00224AD5" w:rsidRPr="00224AD5">
            <w:rPr>
              <w:rFonts w:cs="Arial"/>
              <w:sz w:val="20"/>
            </w:rPr>
            <w:t>S-121PT9-3.15</w:t>
          </w:r>
          <w:r w:rsidR="00224AD5" w:rsidRPr="00224AD5">
            <w:rPr>
              <w:rFonts w:cs="Arial"/>
              <w:sz w:val="20"/>
            </w:rPr>
            <w:t>]</w:t>
          </w:r>
        </w:p>
      </w:tc>
    </w:tr>
  </w:tbl>
  <w:p w:rsidR="003465CB" w:rsidRDefault="003465CB">
    <w:pPr>
      <w:pStyle w:val="Header"/>
    </w:pPr>
  </w:p>
  <w:tbl>
    <w:tblPr>
      <w:tblW w:w="15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600"/>
      <w:gridCol w:w="174"/>
      <w:gridCol w:w="1276"/>
      <w:gridCol w:w="1029"/>
      <w:gridCol w:w="720"/>
      <w:gridCol w:w="4455"/>
      <w:gridCol w:w="4253"/>
      <w:gridCol w:w="2552"/>
    </w:tblGrid>
    <w:tr w:rsidR="003465CB" w:rsidTr="00F1200E">
      <w:trPr>
        <w:cantSplit/>
        <w:jc w:val="center"/>
      </w:trPr>
      <w:tc>
        <w:tcPr>
          <w:tcW w:w="641" w:type="dxa"/>
        </w:tcPr>
        <w:p w:rsidR="003465CB" w:rsidRDefault="003465CB" w:rsidP="006D52E3">
          <w:pPr>
            <w:keepLines/>
            <w:spacing w:before="40" w:after="40" w:line="180" w:lineRule="exact"/>
            <w:jc w:val="center"/>
            <w:rPr>
              <w:sz w:val="16"/>
            </w:rPr>
          </w:pPr>
          <w:r>
            <w:rPr>
              <w:sz w:val="16"/>
            </w:rPr>
            <w:t>1</w:t>
          </w:r>
        </w:p>
      </w:tc>
      <w:tc>
        <w:tcPr>
          <w:tcW w:w="600" w:type="dxa"/>
        </w:tcPr>
        <w:p w:rsidR="003465CB" w:rsidRDefault="003465CB" w:rsidP="006D52E3">
          <w:pPr>
            <w:keepLines/>
            <w:spacing w:before="40" w:after="40" w:line="180" w:lineRule="exact"/>
            <w:jc w:val="center"/>
            <w:rPr>
              <w:sz w:val="16"/>
            </w:rPr>
          </w:pPr>
          <w:r>
            <w:rPr>
              <w:sz w:val="16"/>
            </w:rPr>
            <w:t>2</w:t>
          </w:r>
        </w:p>
      </w:tc>
      <w:tc>
        <w:tcPr>
          <w:tcW w:w="1450" w:type="dxa"/>
          <w:gridSpan w:val="2"/>
        </w:tcPr>
        <w:p w:rsidR="003465CB" w:rsidRDefault="003465CB" w:rsidP="006D52E3">
          <w:pPr>
            <w:keepLines/>
            <w:spacing w:before="40" w:after="40" w:line="180" w:lineRule="exact"/>
            <w:jc w:val="center"/>
            <w:rPr>
              <w:sz w:val="16"/>
            </w:rPr>
          </w:pPr>
          <w:r>
            <w:rPr>
              <w:sz w:val="16"/>
            </w:rPr>
            <w:t>(3)</w:t>
          </w:r>
        </w:p>
      </w:tc>
      <w:tc>
        <w:tcPr>
          <w:tcW w:w="1029" w:type="dxa"/>
        </w:tcPr>
        <w:p w:rsidR="003465CB" w:rsidRDefault="003465CB" w:rsidP="006D52E3">
          <w:pPr>
            <w:keepLines/>
            <w:spacing w:before="40" w:after="40" w:line="180" w:lineRule="exact"/>
            <w:jc w:val="center"/>
            <w:rPr>
              <w:sz w:val="16"/>
            </w:rPr>
          </w:pPr>
          <w:r>
            <w:rPr>
              <w:sz w:val="16"/>
            </w:rPr>
            <w:t>4</w:t>
          </w:r>
        </w:p>
      </w:tc>
      <w:tc>
        <w:tcPr>
          <w:tcW w:w="720" w:type="dxa"/>
        </w:tcPr>
        <w:p w:rsidR="003465CB" w:rsidRDefault="003465CB" w:rsidP="006D52E3">
          <w:pPr>
            <w:keepLines/>
            <w:spacing w:before="40" w:after="40" w:line="180" w:lineRule="exact"/>
            <w:jc w:val="center"/>
            <w:rPr>
              <w:sz w:val="16"/>
            </w:rPr>
          </w:pPr>
          <w:r>
            <w:rPr>
              <w:sz w:val="16"/>
            </w:rPr>
            <w:t>5</w:t>
          </w:r>
        </w:p>
      </w:tc>
      <w:tc>
        <w:tcPr>
          <w:tcW w:w="4455" w:type="dxa"/>
        </w:tcPr>
        <w:p w:rsidR="003465CB" w:rsidRDefault="003465CB" w:rsidP="006D52E3">
          <w:pPr>
            <w:keepLines/>
            <w:spacing w:before="40" w:after="40" w:line="180" w:lineRule="exact"/>
            <w:jc w:val="center"/>
            <w:rPr>
              <w:sz w:val="16"/>
            </w:rPr>
          </w:pPr>
          <w:r>
            <w:rPr>
              <w:sz w:val="16"/>
            </w:rPr>
            <w:t>(6)</w:t>
          </w:r>
        </w:p>
      </w:tc>
      <w:tc>
        <w:tcPr>
          <w:tcW w:w="4253" w:type="dxa"/>
        </w:tcPr>
        <w:p w:rsidR="003465CB" w:rsidRDefault="003465CB" w:rsidP="006D52E3">
          <w:pPr>
            <w:keepLines/>
            <w:spacing w:before="40" w:after="40" w:line="180" w:lineRule="exact"/>
            <w:jc w:val="center"/>
            <w:rPr>
              <w:sz w:val="16"/>
            </w:rPr>
          </w:pPr>
          <w:r>
            <w:rPr>
              <w:sz w:val="16"/>
            </w:rPr>
            <w:t>(7)</w:t>
          </w:r>
        </w:p>
      </w:tc>
      <w:tc>
        <w:tcPr>
          <w:tcW w:w="2552" w:type="dxa"/>
        </w:tcPr>
        <w:p w:rsidR="003465CB" w:rsidRDefault="003465CB">
          <w:pPr>
            <w:keepLines/>
            <w:spacing w:before="40" w:after="40" w:line="180" w:lineRule="exact"/>
            <w:jc w:val="center"/>
            <w:rPr>
              <w:sz w:val="16"/>
            </w:rPr>
          </w:pPr>
        </w:p>
      </w:tc>
    </w:tr>
    <w:tr w:rsidR="003465CB" w:rsidTr="00F1200E">
      <w:trPr>
        <w:cantSplit/>
        <w:trHeight w:val="1134"/>
        <w:jc w:val="center"/>
      </w:trPr>
      <w:tc>
        <w:tcPr>
          <w:tcW w:w="641" w:type="dxa"/>
          <w:textDirection w:val="tbRl"/>
        </w:tcPr>
        <w:p w:rsidR="003465CB" w:rsidRDefault="003465CB" w:rsidP="006D52E3">
          <w:pPr>
            <w:keepLines/>
            <w:spacing w:before="100" w:after="60" w:line="190" w:lineRule="exact"/>
            <w:ind w:left="113" w:right="113"/>
            <w:jc w:val="center"/>
            <w:rPr>
              <w:b/>
              <w:sz w:val="16"/>
            </w:rPr>
          </w:pPr>
          <w:r>
            <w:rPr>
              <w:b/>
              <w:sz w:val="16"/>
            </w:rPr>
            <w:t>Component</w:t>
          </w:r>
        </w:p>
      </w:tc>
      <w:tc>
        <w:tcPr>
          <w:tcW w:w="774" w:type="dxa"/>
          <w:gridSpan w:val="2"/>
        </w:tcPr>
        <w:p w:rsidR="003465CB" w:rsidRDefault="003465CB">
          <w:pPr>
            <w:keepLines/>
            <w:spacing w:before="100" w:after="60" w:line="190" w:lineRule="exact"/>
            <w:jc w:val="center"/>
            <w:rPr>
              <w:b/>
              <w:sz w:val="16"/>
            </w:rPr>
          </w:pPr>
          <w:r>
            <w:rPr>
              <w:b/>
              <w:sz w:val="16"/>
            </w:rPr>
            <w:t>CO</w:t>
          </w:r>
          <w:r>
            <w:rPr>
              <w:b/>
              <w:bCs/>
              <w:position w:val="6"/>
              <w:sz w:val="12"/>
            </w:rPr>
            <w:t>1</w:t>
          </w:r>
          <w:r>
            <w:rPr>
              <w:b/>
              <w:sz w:val="16"/>
            </w:rPr>
            <w:br/>
          </w:r>
        </w:p>
      </w:tc>
      <w:tc>
        <w:tcPr>
          <w:tcW w:w="1276" w:type="dxa"/>
        </w:tcPr>
        <w:p w:rsidR="003465CB" w:rsidRDefault="003465CB">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029" w:type="dxa"/>
        </w:tcPr>
        <w:p w:rsidR="003465CB" w:rsidRDefault="003465CB">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720" w:type="dxa"/>
        </w:tcPr>
        <w:p w:rsidR="003465CB" w:rsidRDefault="003465CB">
          <w:pPr>
            <w:keepLines/>
            <w:spacing w:before="100" w:after="60" w:line="190" w:lineRule="exact"/>
            <w:jc w:val="center"/>
            <w:rPr>
              <w:b/>
              <w:sz w:val="16"/>
            </w:rPr>
          </w:pPr>
          <w:r>
            <w:rPr>
              <w:b/>
              <w:sz w:val="16"/>
            </w:rPr>
            <w:t>Type of com-ment</w:t>
          </w:r>
          <w:r>
            <w:rPr>
              <w:b/>
              <w:bCs/>
              <w:position w:val="6"/>
              <w:sz w:val="12"/>
            </w:rPr>
            <w:t>2</w:t>
          </w:r>
        </w:p>
      </w:tc>
      <w:tc>
        <w:tcPr>
          <w:tcW w:w="4455" w:type="dxa"/>
        </w:tcPr>
        <w:p w:rsidR="003465CB" w:rsidRDefault="003465CB">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rsidR="003465CB" w:rsidRDefault="003465CB">
          <w:pPr>
            <w:keepLines/>
            <w:spacing w:before="100" w:after="60" w:line="190" w:lineRule="exact"/>
            <w:jc w:val="center"/>
            <w:rPr>
              <w:b/>
              <w:sz w:val="16"/>
            </w:rPr>
          </w:pPr>
          <w:r>
            <w:rPr>
              <w:b/>
              <w:sz w:val="16"/>
            </w:rPr>
            <w:t>Proposed change by the CO</w:t>
          </w:r>
        </w:p>
      </w:tc>
      <w:tc>
        <w:tcPr>
          <w:tcW w:w="2552" w:type="dxa"/>
        </w:tcPr>
        <w:p w:rsidR="003465CB" w:rsidRDefault="003465C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3465CB" w:rsidRDefault="003465CB">
    <w:pPr>
      <w:pStyle w:val="Header"/>
      <w:rPr>
        <w:sz w:val="2"/>
      </w:rPr>
    </w:pPr>
  </w:p>
  <w:p w:rsidR="003465CB" w:rsidRDefault="003465CB">
    <w:pPr>
      <w:pStyle w:val="Header"/>
      <w:spacing w:line="14" w:lineRule="exact"/>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3465CB">
      <w:trPr>
        <w:cantSplit/>
        <w:jc w:val="center"/>
      </w:trPr>
      <w:tc>
        <w:tcPr>
          <w:tcW w:w="8572" w:type="dxa"/>
          <w:tcBorders>
            <w:top w:val="nil"/>
            <w:left w:val="nil"/>
            <w:bottom w:val="nil"/>
            <w:right w:val="nil"/>
          </w:tcBorders>
        </w:tcPr>
        <w:p w:rsidR="003465CB" w:rsidRDefault="003465CB">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3465CB" w:rsidRDefault="003465CB">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3465CB" w:rsidRDefault="003465CB">
          <w:pPr>
            <w:pStyle w:val="ISOSecretObservations"/>
            <w:spacing w:before="60" w:after="60"/>
            <w:rPr>
              <w:bCs/>
            </w:rPr>
          </w:pPr>
          <w:r>
            <w:rPr>
              <w:bCs/>
            </w:rPr>
            <w:t>Document:</w:t>
          </w:r>
          <w:r>
            <w:rPr>
              <w:b/>
            </w:rPr>
            <w:t xml:space="preserve"> </w:t>
          </w:r>
          <w:r>
            <w:rPr>
              <w:b/>
              <w:sz w:val="20"/>
            </w:rPr>
            <w:t>ISO/</w:t>
          </w:r>
        </w:p>
      </w:tc>
    </w:tr>
  </w:tbl>
  <w:p w:rsidR="003465CB" w:rsidRDefault="003465CB">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3465CB">
      <w:trPr>
        <w:cantSplit/>
        <w:jc w:val="center"/>
      </w:trPr>
      <w:tc>
        <w:tcPr>
          <w:tcW w:w="539" w:type="dxa"/>
        </w:tcPr>
        <w:p w:rsidR="003465CB" w:rsidRDefault="003465CB">
          <w:pPr>
            <w:keepLines/>
            <w:spacing w:before="40" w:after="40" w:line="180" w:lineRule="exact"/>
            <w:jc w:val="center"/>
            <w:rPr>
              <w:sz w:val="16"/>
            </w:rPr>
          </w:pPr>
          <w:r>
            <w:rPr>
              <w:sz w:val="16"/>
            </w:rPr>
            <w:t>1</w:t>
          </w:r>
        </w:p>
      </w:tc>
      <w:tc>
        <w:tcPr>
          <w:tcW w:w="1814" w:type="dxa"/>
        </w:tcPr>
        <w:p w:rsidR="003465CB" w:rsidRDefault="003465CB">
          <w:pPr>
            <w:keepLines/>
            <w:spacing w:before="40" w:after="40" w:line="180" w:lineRule="exact"/>
            <w:jc w:val="center"/>
            <w:rPr>
              <w:sz w:val="16"/>
            </w:rPr>
          </w:pPr>
          <w:r>
            <w:rPr>
              <w:sz w:val="16"/>
            </w:rPr>
            <w:t>2</w:t>
          </w:r>
        </w:p>
      </w:tc>
      <w:tc>
        <w:tcPr>
          <w:tcW w:w="1134" w:type="dxa"/>
        </w:tcPr>
        <w:p w:rsidR="003465CB" w:rsidRDefault="003465CB">
          <w:pPr>
            <w:keepLines/>
            <w:spacing w:before="40" w:after="40" w:line="180" w:lineRule="exact"/>
            <w:jc w:val="center"/>
            <w:rPr>
              <w:sz w:val="16"/>
            </w:rPr>
          </w:pPr>
          <w:r>
            <w:rPr>
              <w:sz w:val="16"/>
            </w:rPr>
            <w:t>3</w:t>
          </w:r>
        </w:p>
      </w:tc>
      <w:tc>
        <w:tcPr>
          <w:tcW w:w="709" w:type="dxa"/>
        </w:tcPr>
        <w:p w:rsidR="003465CB" w:rsidRDefault="003465CB">
          <w:pPr>
            <w:keepLines/>
            <w:spacing w:before="40" w:after="40" w:line="180" w:lineRule="exact"/>
            <w:jc w:val="center"/>
            <w:rPr>
              <w:sz w:val="16"/>
            </w:rPr>
          </w:pPr>
          <w:r>
            <w:rPr>
              <w:sz w:val="16"/>
            </w:rPr>
            <w:t>4</w:t>
          </w:r>
        </w:p>
      </w:tc>
      <w:tc>
        <w:tcPr>
          <w:tcW w:w="4394" w:type="dxa"/>
        </w:tcPr>
        <w:p w:rsidR="003465CB" w:rsidRDefault="003465CB">
          <w:pPr>
            <w:keepLines/>
            <w:spacing w:before="40" w:after="40" w:line="180" w:lineRule="exact"/>
            <w:jc w:val="center"/>
            <w:rPr>
              <w:sz w:val="16"/>
            </w:rPr>
          </w:pPr>
          <w:r>
            <w:rPr>
              <w:sz w:val="16"/>
            </w:rPr>
            <w:t>5</w:t>
          </w:r>
        </w:p>
      </w:tc>
      <w:tc>
        <w:tcPr>
          <w:tcW w:w="3828" w:type="dxa"/>
        </w:tcPr>
        <w:p w:rsidR="003465CB" w:rsidRDefault="003465CB">
          <w:pPr>
            <w:keepLines/>
            <w:spacing w:before="40" w:after="40" w:line="180" w:lineRule="exact"/>
            <w:jc w:val="center"/>
            <w:rPr>
              <w:sz w:val="16"/>
            </w:rPr>
          </w:pPr>
          <w:r>
            <w:rPr>
              <w:sz w:val="16"/>
            </w:rPr>
            <w:t>6</w:t>
          </w:r>
        </w:p>
      </w:tc>
      <w:tc>
        <w:tcPr>
          <w:tcW w:w="3459" w:type="dxa"/>
        </w:tcPr>
        <w:p w:rsidR="003465CB" w:rsidRDefault="003465CB">
          <w:pPr>
            <w:keepLines/>
            <w:spacing w:before="40" w:after="40" w:line="180" w:lineRule="exact"/>
            <w:jc w:val="center"/>
            <w:rPr>
              <w:sz w:val="16"/>
            </w:rPr>
          </w:pPr>
          <w:r>
            <w:rPr>
              <w:sz w:val="16"/>
            </w:rPr>
            <w:t>7</w:t>
          </w:r>
        </w:p>
      </w:tc>
    </w:tr>
    <w:tr w:rsidR="003465CB">
      <w:trPr>
        <w:cantSplit/>
        <w:jc w:val="center"/>
      </w:trPr>
      <w:tc>
        <w:tcPr>
          <w:tcW w:w="539" w:type="dxa"/>
        </w:tcPr>
        <w:p w:rsidR="003465CB" w:rsidRDefault="003465CB">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3465CB" w:rsidRDefault="003465CB">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rsidR="003465CB" w:rsidRDefault="003465CB">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3465CB" w:rsidRDefault="003465CB">
          <w:pPr>
            <w:keepLines/>
            <w:spacing w:before="100" w:after="60" w:line="190" w:lineRule="exact"/>
            <w:jc w:val="center"/>
            <w:rPr>
              <w:b/>
              <w:sz w:val="16"/>
            </w:rPr>
          </w:pPr>
          <w:r>
            <w:rPr>
              <w:b/>
              <w:sz w:val="16"/>
            </w:rPr>
            <w:t>Type of com-ment</w:t>
          </w:r>
          <w:r>
            <w:rPr>
              <w:b/>
              <w:bCs/>
              <w:position w:val="6"/>
              <w:sz w:val="12"/>
            </w:rPr>
            <w:t>2</w:t>
          </w:r>
        </w:p>
      </w:tc>
      <w:tc>
        <w:tcPr>
          <w:tcW w:w="4394" w:type="dxa"/>
        </w:tcPr>
        <w:p w:rsidR="003465CB" w:rsidRDefault="003465CB">
          <w:pPr>
            <w:keepLines/>
            <w:spacing w:before="100" w:after="60" w:line="190" w:lineRule="exact"/>
            <w:jc w:val="center"/>
            <w:rPr>
              <w:b/>
              <w:sz w:val="16"/>
            </w:rPr>
          </w:pPr>
          <w:r>
            <w:rPr>
              <w:b/>
              <w:sz w:val="16"/>
            </w:rPr>
            <w:t>Comment (justification for change)</w:t>
          </w:r>
        </w:p>
      </w:tc>
      <w:tc>
        <w:tcPr>
          <w:tcW w:w="3828" w:type="dxa"/>
        </w:tcPr>
        <w:p w:rsidR="003465CB" w:rsidRDefault="003465CB">
          <w:pPr>
            <w:keepLines/>
            <w:spacing w:before="100" w:after="60" w:line="190" w:lineRule="exact"/>
            <w:jc w:val="center"/>
            <w:rPr>
              <w:b/>
              <w:sz w:val="16"/>
            </w:rPr>
          </w:pPr>
          <w:r>
            <w:rPr>
              <w:b/>
              <w:sz w:val="16"/>
            </w:rPr>
            <w:t>Proposed change</w:t>
          </w:r>
        </w:p>
      </w:tc>
      <w:tc>
        <w:tcPr>
          <w:tcW w:w="3459" w:type="dxa"/>
        </w:tcPr>
        <w:p w:rsidR="003465CB" w:rsidRDefault="003465C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3465CB" w:rsidRDefault="003465CB">
    <w:pPr>
      <w:pStyle w:val="Header"/>
      <w:rPr>
        <w:sz w:val="2"/>
      </w:rPr>
    </w:pPr>
  </w:p>
  <w:p w:rsidR="003465CB" w:rsidRDefault="003465C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C72D208"/>
    <w:lvl w:ilvl="0">
      <w:start w:val="1"/>
      <w:numFmt w:val="decimal"/>
      <w:pStyle w:val="ListNumber"/>
      <w:lvlText w:val="%1."/>
      <w:lvlJc w:val="left"/>
      <w:pPr>
        <w:tabs>
          <w:tab w:val="num" w:pos="360"/>
        </w:tabs>
        <w:ind w:left="360" w:hanging="360"/>
      </w:pPr>
    </w:lvl>
  </w:abstractNum>
  <w:abstractNum w:abstractNumId="1">
    <w:nsid w:val="024708E4"/>
    <w:multiLevelType w:val="hybridMultilevel"/>
    <w:tmpl w:val="8714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80D7D"/>
    <w:multiLevelType w:val="hybridMultilevel"/>
    <w:tmpl w:val="87E82F64"/>
    <w:lvl w:ilvl="0" w:tplc="398C069A">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nsid w:val="48896B1E"/>
    <w:multiLevelType w:val="hybridMultilevel"/>
    <w:tmpl w:val="A468C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1F2A90"/>
    <w:multiLevelType w:val="hybridMultilevel"/>
    <w:tmpl w:val="45DED754"/>
    <w:lvl w:ilvl="0" w:tplc="388CA542">
      <w:start w:val="1"/>
      <w:numFmt w:val="decimal"/>
      <w:lvlText w:val="%1."/>
      <w:lvlJc w:val="righ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D8C18A6"/>
    <w:multiLevelType w:val="hybridMultilevel"/>
    <w:tmpl w:val="44502922"/>
    <w:lvl w:ilvl="0" w:tplc="5BC4D648">
      <w:start w:val="1"/>
      <w:numFmt w:val="lowerLetter"/>
      <w:lvlText w:val="%1)"/>
      <w:lvlJc w:val="left"/>
      <w:pPr>
        <w:tabs>
          <w:tab w:val="num" w:pos="1120"/>
        </w:tabs>
        <w:ind w:left="1120" w:hanging="360"/>
      </w:pPr>
      <w:rPr>
        <w:rFonts w:hint="default"/>
      </w:r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6">
    <w:nsid w:val="6FD46246"/>
    <w:multiLevelType w:val="hybridMultilevel"/>
    <w:tmpl w:val="438CE014"/>
    <w:lvl w:ilvl="0" w:tplc="1009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5825FA9"/>
    <w:multiLevelType w:val="hybridMultilevel"/>
    <w:tmpl w:val="2BCA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FD16A0"/>
    <w:multiLevelType w:val="hybridMultilevel"/>
    <w:tmpl w:val="79C8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5"/>
    <w:lvlOverride w:ilvl="0">
      <w:startOverride w:val="1"/>
    </w:lvlOverride>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974ISO" w:val="-1"/>
  </w:docVars>
  <w:rsids>
    <w:rsidRoot w:val="00786EDA"/>
    <w:rsid w:val="00013F36"/>
    <w:rsid w:val="000147DB"/>
    <w:rsid w:val="00016D52"/>
    <w:rsid w:val="000241B3"/>
    <w:rsid w:val="0002551D"/>
    <w:rsid w:val="00025E23"/>
    <w:rsid w:val="00027ED8"/>
    <w:rsid w:val="00033D0E"/>
    <w:rsid w:val="00034813"/>
    <w:rsid w:val="00040DA8"/>
    <w:rsid w:val="000555DD"/>
    <w:rsid w:val="000661D6"/>
    <w:rsid w:val="00073FE2"/>
    <w:rsid w:val="00097546"/>
    <w:rsid w:val="000975EE"/>
    <w:rsid w:val="000A3ED1"/>
    <w:rsid w:val="000A5CAE"/>
    <w:rsid w:val="000B0728"/>
    <w:rsid w:val="000B0C55"/>
    <w:rsid w:val="000B7AF3"/>
    <w:rsid w:val="000C25F7"/>
    <w:rsid w:val="000C2DA1"/>
    <w:rsid w:val="000E6121"/>
    <w:rsid w:val="000F06BE"/>
    <w:rsid w:val="00101B04"/>
    <w:rsid w:val="00122C17"/>
    <w:rsid w:val="001314F6"/>
    <w:rsid w:val="0014176E"/>
    <w:rsid w:val="001521CC"/>
    <w:rsid w:val="00163B3C"/>
    <w:rsid w:val="001723A3"/>
    <w:rsid w:val="00191AB6"/>
    <w:rsid w:val="00193ECB"/>
    <w:rsid w:val="00197BA8"/>
    <w:rsid w:val="001A20BB"/>
    <w:rsid w:val="001B10A8"/>
    <w:rsid w:val="001C05C5"/>
    <w:rsid w:val="001C3CE1"/>
    <w:rsid w:val="001D1AD2"/>
    <w:rsid w:val="001D2CFA"/>
    <w:rsid w:val="001E1942"/>
    <w:rsid w:val="001E2174"/>
    <w:rsid w:val="001E23F5"/>
    <w:rsid w:val="001E30DA"/>
    <w:rsid w:val="001E49F4"/>
    <w:rsid w:val="0021049A"/>
    <w:rsid w:val="00216F90"/>
    <w:rsid w:val="00222254"/>
    <w:rsid w:val="00224AD5"/>
    <w:rsid w:val="00231AA4"/>
    <w:rsid w:val="002422F1"/>
    <w:rsid w:val="00265C5D"/>
    <w:rsid w:val="00272A2B"/>
    <w:rsid w:val="00275593"/>
    <w:rsid w:val="00280465"/>
    <w:rsid w:val="00294DD3"/>
    <w:rsid w:val="002A139B"/>
    <w:rsid w:val="002A744A"/>
    <w:rsid w:val="002B0CCC"/>
    <w:rsid w:val="002B0DD2"/>
    <w:rsid w:val="002B259A"/>
    <w:rsid w:val="002B328D"/>
    <w:rsid w:val="002C1B82"/>
    <w:rsid w:val="002C6E62"/>
    <w:rsid w:val="002C7F35"/>
    <w:rsid w:val="002D42C0"/>
    <w:rsid w:val="002D726D"/>
    <w:rsid w:val="002E194D"/>
    <w:rsid w:val="002E1B9C"/>
    <w:rsid w:val="002E5059"/>
    <w:rsid w:val="002F35C5"/>
    <w:rsid w:val="002F6FF7"/>
    <w:rsid w:val="00305382"/>
    <w:rsid w:val="0031514C"/>
    <w:rsid w:val="00315943"/>
    <w:rsid w:val="00322334"/>
    <w:rsid w:val="00325A51"/>
    <w:rsid w:val="00332C6F"/>
    <w:rsid w:val="00340912"/>
    <w:rsid w:val="00341649"/>
    <w:rsid w:val="00341814"/>
    <w:rsid w:val="003420BD"/>
    <w:rsid w:val="00344253"/>
    <w:rsid w:val="00345D71"/>
    <w:rsid w:val="003465CB"/>
    <w:rsid w:val="00351D31"/>
    <w:rsid w:val="00353AD2"/>
    <w:rsid w:val="003617D0"/>
    <w:rsid w:val="00362221"/>
    <w:rsid w:val="00364651"/>
    <w:rsid w:val="00364C5E"/>
    <w:rsid w:val="00365057"/>
    <w:rsid w:val="00365D7C"/>
    <w:rsid w:val="0037093A"/>
    <w:rsid w:val="00371B50"/>
    <w:rsid w:val="00375A4F"/>
    <w:rsid w:val="00375C86"/>
    <w:rsid w:val="0037675F"/>
    <w:rsid w:val="00386B89"/>
    <w:rsid w:val="00387D70"/>
    <w:rsid w:val="003935F4"/>
    <w:rsid w:val="00396315"/>
    <w:rsid w:val="003B3CF4"/>
    <w:rsid w:val="003B5D44"/>
    <w:rsid w:val="003C4A42"/>
    <w:rsid w:val="003D0E29"/>
    <w:rsid w:val="003D4B22"/>
    <w:rsid w:val="003D7469"/>
    <w:rsid w:val="003D7F26"/>
    <w:rsid w:val="003E1A87"/>
    <w:rsid w:val="003E2045"/>
    <w:rsid w:val="003F3766"/>
    <w:rsid w:val="003F6610"/>
    <w:rsid w:val="00405F0B"/>
    <w:rsid w:val="004076BE"/>
    <w:rsid w:val="004101FC"/>
    <w:rsid w:val="004118BC"/>
    <w:rsid w:val="0041528A"/>
    <w:rsid w:val="0041647E"/>
    <w:rsid w:val="00416FF1"/>
    <w:rsid w:val="00417657"/>
    <w:rsid w:val="00421F9E"/>
    <w:rsid w:val="00422634"/>
    <w:rsid w:val="00423B47"/>
    <w:rsid w:val="00432A67"/>
    <w:rsid w:val="00451008"/>
    <w:rsid w:val="00455BFC"/>
    <w:rsid w:val="004651EC"/>
    <w:rsid w:val="00465328"/>
    <w:rsid w:val="004668BB"/>
    <w:rsid w:val="00467708"/>
    <w:rsid w:val="00480BB1"/>
    <w:rsid w:val="004861FE"/>
    <w:rsid w:val="0049556A"/>
    <w:rsid w:val="0049676F"/>
    <w:rsid w:val="004A05AD"/>
    <w:rsid w:val="004B2F82"/>
    <w:rsid w:val="004B4E15"/>
    <w:rsid w:val="004B67E6"/>
    <w:rsid w:val="004C0C78"/>
    <w:rsid w:val="004C4CE8"/>
    <w:rsid w:val="004D223E"/>
    <w:rsid w:val="004D26ED"/>
    <w:rsid w:val="004D4B2F"/>
    <w:rsid w:val="004D5CE6"/>
    <w:rsid w:val="004D6205"/>
    <w:rsid w:val="004D6E0F"/>
    <w:rsid w:val="004E10AB"/>
    <w:rsid w:val="004E6497"/>
    <w:rsid w:val="004E761B"/>
    <w:rsid w:val="004F3B5A"/>
    <w:rsid w:val="00511898"/>
    <w:rsid w:val="00517592"/>
    <w:rsid w:val="00525B50"/>
    <w:rsid w:val="00526080"/>
    <w:rsid w:val="005319F6"/>
    <w:rsid w:val="00535846"/>
    <w:rsid w:val="00540C19"/>
    <w:rsid w:val="00552EAF"/>
    <w:rsid w:val="00556AAD"/>
    <w:rsid w:val="00565567"/>
    <w:rsid w:val="00567681"/>
    <w:rsid w:val="00585CE0"/>
    <w:rsid w:val="005A2A91"/>
    <w:rsid w:val="005B0473"/>
    <w:rsid w:val="005B55C8"/>
    <w:rsid w:val="005C2B2A"/>
    <w:rsid w:val="005C78C4"/>
    <w:rsid w:val="005D2409"/>
    <w:rsid w:val="005D2C9C"/>
    <w:rsid w:val="005D610A"/>
    <w:rsid w:val="005F2A53"/>
    <w:rsid w:val="005F2C38"/>
    <w:rsid w:val="00601635"/>
    <w:rsid w:val="00603C9B"/>
    <w:rsid w:val="006051AA"/>
    <w:rsid w:val="00607BFE"/>
    <w:rsid w:val="00611F3F"/>
    <w:rsid w:val="00612769"/>
    <w:rsid w:val="00614FF1"/>
    <w:rsid w:val="00623F08"/>
    <w:rsid w:val="006258AE"/>
    <w:rsid w:val="006262B2"/>
    <w:rsid w:val="006322A6"/>
    <w:rsid w:val="00635617"/>
    <w:rsid w:val="00645F0F"/>
    <w:rsid w:val="00654607"/>
    <w:rsid w:val="00657C56"/>
    <w:rsid w:val="00663358"/>
    <w:rsid w:val="00664C52"/>
    <w:rsid w:val="00666B75"/>
    <w:rsid w:val="0067281F"/>
    <w:rsid w:val="00673D70"/>
    <w:rsid w:val="0068282D"/>
    <w:rsid w:val="00687DB0"/>
    <w:rsid w:val="006A5877"/>
    <w:rsid w:val="006B27B1"/>
    <w:rsid w:val="006D026C"/>
    <w:rsid w:val="006D388B"/>
    <w:rsid w:val="006D52E3"/>
    <w:rsid w:val="006D62BA"/>
    <w:rsid w:val="006E6189"/>
    <w:rsid w:val="006F267F"/>
    <w:rsid w:val="007077FE"/>
    <w:rsid w:val="00715716"/>
    <w:rsid w:val="00715A5E"/>
    <w:rsid w:val="007162CE"/>
    <w:rsid w:val="00717E03"/>
    <w:rsid w:val="00720608"/>
    <w:rsid w:val="00721FA1"/>
    <w:rsid w:val="00737549"/>
    <w:rsid w:val="00740B80"/>
    <w:rsid w:val="00741837"/>
    <w:rsid w:val="00744D7C"/>
    <w:rsid w:val="00745CD1"/>
    <w:rsid w:val="00756CC4"/>
    <w:rsid w:val="00757664"/>
    <w:rsid w:val="00761FCE"/>
    <w:rsid w:val="00763661"/>
    <w:rsid w:val="00770230"/>
    <w:rsid w:val="007762DE"/>
    <w:rsid w:val="0077697F"/>
    <w:rsid w:val="00777B5F"/>
    <w:rsid w:val="00777BC3"/>
    <w:rsid w:val="00777E68"/>
    <w:rsid w:val="00786EDA"/>
    <w:rsid w:val="0079031D"/>
    <w:rsid w:val="007A17EB"/>
    <w:rsid w:val="007A185F"/>
    <w:rsid w:val="007B04AC"/>
    <w:rsid w:val="007B2461"/>
    <w:rsid w:val="007C0423"/>
    <w:rsid w:val="007C377E"/>
    <w:rsid w:val="007C3AD2"/>
    <w:rsid w:val="00800336"/>
    <w:rsid w:val="008074F1"/>
    <w:rsid w:val="00807538"/>
    <w:rsid w:val="00814FCB"/>
    <w:rsid w:val="008160B7"/>
    <w:rsid w:val="008246C5"/>
    <w:rsid w:val="008327BC"/>
    <w:rsid w:val="0083490B"/>
    <w:rsid w:val="00851410"/>
    <w:rsid w:val="00854124"/>
    <w:rsid w:val="008603F6"/>
    <w:rsid w:val="0086650F"/>
    <w:rsid w:val="00866E14"/>
    <w:rsid w:val="00870559"/>
    <w:rsid w:val="0087714A"/>
    <w:rsid w:val="00886E8B"/>
    <w:rsid w:val="00893CA8"/>
    <w:rsid w:val="008A4411"/>
    <w:rsid w:val="008A55CC"/>
    <w:rsid w:val="008B097F"/>
    <w:rsid w:val="008D2F31"/>
    <w:rsid w:val="008F5EA9"/>
    <w:rsid w:val="008F649A"/>
    <w:rsid w:val="00904F2F"/>
    <w:rsid w:val="00913C5E"/>
    <w:rsid w:val="00914D0B"/>
    <w:rsid w:val="00922E80"/>
    <w:rsid w:val="00927C29"/>
    <w:rsid w:val="009311D7"/>
    <w:rsid w:val="0093250A"/>
    <w:rsid w:val="009530A1"/>
    <w:rsid w:val="009607BC"/>
    <w:rsid w:val="00963F71"/>
    <w:rsid w:val="009670C2"/>
    <w:rsid w:val="0097069A"/>
    <w:rsid w:val="009733B5"/>
    <w:rsid w:val="0097448E"/>
    <w:rsid w:val="00980762"/>
    <w:rsid w:val="00986685"/>
    <w:rsid w:val="009A1D8E"/>
    <w:rsid w:val="009A259B"/>
    <w:rsid w:val="009C205C"/>
    <w:rsid w:val="009C277C"/>
    <w:rsid w:val="009F1358"/>
    <w:rsid w:val="00A04712"/>
    <w:rsid w:val="00A1474D"/>
    <w:rsid w:val="00A2301F"/>
    <w:rsid w:val="00A26C4B"/>
    <w:rsid w:val="00A30A09"/>
    <w:rsid w:val="00A4132E"/>
    <w:rsid w:val="00A647FF"/>
    <w:rsid w:val="00A70B63"/>
    <w:rsid w:val="00A7439C"/>
    <w:rsid w:val="00A74A82"/>
    <w:rsid w:val="00A760F4"/>
    <w:rsid w:val="00A81060"/>
    <w:rsid w:val="00A928F9"/>
    <w:rsid w:val="00A96E2D"/>
    <w:rsid w:val="00AB24F1"/>
    <w:rsid w:val="00AC0076"/>
    <w:rsid w:val="00AC2439"/>
    <w:rsid w:val="00AD2BA8"/>
    <w:rsid w:val="00AD609D"/>
    <w:rsid w:val="00AF1860"/>
    <w:rsid w:val="00AF3439"/>
    <w:rsid w:val="00AF3AB5"/>
    <w:rsid w:val="00B010E4"/>
    <w:rsid w:val="00B100F4"/>
    <w:rsid w:val="00B251A4"/>
    <w:rsid w:val="00B27EA4"/>
    <w:rsid w:val="00B30AC4"/>
    <w:rsid w:val="00B40C2C"/>
    <w:rsid w:val="00B51BF4"/>
    <w:rsid w:val="00B53F1E"/>
    <w:rsid w:val="00B54E3D"/>
    <w:rsid w:val="00B62E0D"/>
    <w:rsid w:val="00B6439B"/>
    <w:rsid w:val="00B67EE6"/>
    <w:rsid w:val="00B75633"/>
    <w:rsid w:val="00B77E61"/>
    <w:rsid w:val="00B849A2"/>
    <w:rsid w:val="00B87251"/>
    <w:rsid w:val="00B876B6"/>
    <w:rsid w:val="00B96F61"/>
    <w:rsid w:val="00BA2F40"/>
    <w:rsid w:val="00BD29C9"/>
    <w:rsid w:val="00BE6B99"/>
    <w:rsid w:val="00BF4A73"/>
    <w:rsid w:val="00C10340"/>
    <w:rsid w:val="00C107E3"/>
    <w:rsid w:val="00C17B9A"/>
    <w:rsid w:val="00C2346D"/>
    <w:rsid w:val="00C25D66"/>
    <w:rsid w:val="00C353A8"/>
    <w:rsid w:val="00C36DB4"/>
    <w:rsid w:val="00C43411"/>
    <w:rsid w:val="00C461A8"/>
    <w:rsid w:val="00C514FD"/>
    <w:rsid w:val="00C54A00"/>
    <w:rsid w:val="00C63DB7"/>
    <w:rsid w:val="00C6676B"/>
    <w:rsid w:val="00C739E1"/>
    <w:rsid w:val="00C75405"/>
    <w:rsid w:val="00C820DE"/>
    <w:rsid w:val="00C844B2"/>
    <w:rsid w:val="00CA23EA"/>
    <w:rsid w:val="00CB33B2"/>
    <w:rsid w:val="00CB440C"/>
    <w:rsid w:val="00CC00B4"/>
    <w:rsid w:val="00CC18F5"/>
    <w:rsid w:val="00CC7838"/>
    <w:rsid w:val="00CD0299"/>
    <w:rsid w:val="00CD0EB9"/>
    <w:rsid w:val="00CD2363"/>
    <w:rsid w:val="00CD37EB"/>
    <w:rsid w:val="00CE4E60"/>
    <w:rsid w:val="00D0560A"/>
    <w:rsid w:val="00D06205"/>
    <w:rsid w:val="00D11CF3"/>
    <w:rsid w:val="00D16291"/>
    <w:rsid w:val="00D1644D"/>
    <w:rsid w:val="00D208FB"/>
    <w:rsid w:val="00D21F15"/>
    <w:rsid w:val="00D30736"/>
    <w:rsid w:val="00D372DE"/>
    <w:rsid w:val="00D43B2B"/>
    <w:rsid w:val="00D45A44"/>
    <w:rsid w:val="00D62AFD"/>
    <w:rsid w:val="00D70098"/>
    <w:rsid w:val="00D708A3"/>
    <w:rsid w:val="00D85523"/>
    <w:rsid w:val="00D91AE6"/>
    <w:rsid w:val="00DA0F0C"/>
    <w:rsid w:val="00DD5323"/>
    <w:rsid w:val="00DD7418"/>
    <w:rsid w:val="00DD7ABF"/>
    <w:rsid w:val="00DE031F"/>
    <w:rsid w:val="00DE6E08"/>
    <w:rsid w:val="00DF57BA"/>
    <w:rsid w:val="00E0076C"/>
    <w:rsid w:val="00E052B1"/>
    <w:rsid w:val="00E0775F"/>
    <w:rsid w:val="00E11B9F"/>
    <w:rsid w:val="00E144D6"/>
    <w:rsid w:val="00E20056"/>
    <w:rsid w:val="00E210DD"/>
    <w:rsid w:val="00E238D3"/>
    <w:rsid w:val="00E25A81"/>
    <w:rsid w:val="00E302C0"/>
    <w:rsid w:val="00E34D6C"/>
    <w:rsid w:val="00E34F88"/>
    <w:rsid w:val="00E52085"/>
    <w:rsid w:val="00E54045"/>
    <w:rsid w:val="00E56D67"/>
    <w:rsid w:val="00E60545"/>
    <w:rsid w:val="00E6162B"/>
    <w:rsid w:val="00E62B9F"/>
    <w:rsid w:val="00E673C3"/>
    <w:rsid w:val="00E71DA5"/>
    <w:rsid w:val="00E74050"/>
    <w:rsid w:val="00E760D3"/>
    <w:rsid w:val="00E76E31"/>
    <w:rsid w:val="00E775A4"/>
    <w:rsid w:val="00E82465"/>
    <w:rsid w:val="00E847FA"/>
    <w:rsid w:val="00E8751C"/>
    <w:rsid w:val="00E9072C"/>
    <w:rsid w:val="00EC1866"/>
    <w:rsid w:val="00ED468D"/>
    <w:rsid w:val="00ED765E"/>
    <w:rsid w:val="00EE0A41"/>
    <w:rsid w:val="00EE173C"/>
    <w:rsid w:val="00EE64DA"/>
    <w:rsid w:val="00EF2300"/>
    <w:rsid w:val="00F0223E"/>
    <w:rsid w:val="00F05B92"/>
    <w:rsid w:val="00F07641"/>
    <w:rsid w:val="00F1200E"/>
    <w:rsid w:val="00F12310"/>
    <w:rsid w:val="00F13742"/>
    <w:rsid w:val="00F1629C"/>
    <w:rsid w:val="00F16A15"/>
    <w:rsid w:val="00F223AB"/>
    <w:rsid w:val="00F22B71"/>
    <w:rsid w:val="00F34C5D"/>
    <w:rsid w:val="00F413BC"/>
    <w:rsid w:val="00F43B1D"/>
    <w:rsid w:val="00F546ED"/>
    <w:rsid w:val="00F622E6"/>
    <w:rsid w:val="00F64DCC"/>
    <w:rsid w:val="00F7487F"/>
    <w:rsid w:val="00F823D9"/>
    <w:rsid w:val="00F82FC9"/>
    <w:rsid w:val="00F96B6E"/>
    <w:rsid w:val="00FA06ED"/>
    <w:rsid w:val="00FA23C1"/>
    <w:rsid w:val="00FA2B7B"/>
    <w:rsid w:val="00FA3370"/>
    <w:rsid w:val="00FB08F0"/>
    <w:rsid w:val="00FB426E"/>
    <w:rsid w:val="00FC5806"/>
    <w:rsid w:val="00FC5AA9"/>
    <w:rsid w:val="00FD0AB8"/>
    <w:rsid w:val="00FD4BC0"/>
    <w:rsid w:val="00FE3607"/>
    <w:rsid w:val="00FF0862"/>
    <w:rsid w:val="00FF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5:chartTrackingRefBased/>
  <w15:docId w15:val="{DE6E92B5-7C24-4362-958A-DE445A93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41"/>
    <w:pPr>
      <w:jc w:val="both"/>
    </w:pPr>
    <w:rPr>
      <w:rFonts w:ascii="Arial" w:hAnsi="Arial"/>
      <w:sz w:val="22"/>
      <w:lang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link w:val="Heading2Char"/>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CommentText">
    <w:name w:val="annotation text"/>
    <w:basedOn w:val="Normal"/>
    <w:semiHidden/>
    <w:rsid w:val="006051AA"/>
    <w:pPr>
      <w:spacing w:after="240" w:line="230" w:lineRule="atLeast"/>
    </w:pPr>
    <w:rPr>
      <w:rFonts w:eastAsia="MS Mincho"/>
      <w:sz w:val="20"/>
      <w:lang w:val="de-DE" w:eastAsia="ja-JP"/>
    </w:rPr>
  </w:style>
  <w:style w:type="paragraph" w:customStyle="1" w:styleId="ParagraphText">
    <w:name w:val="Paragraph Text"/>
    <w:basedOn w:val="Normal"/>
    <w:rsid w:val="00866E14"/>
    <w:pPr>
      <w:suppressAutoHyphens/>
      <w:spacing w:before="120"/>
    </w:pPr>
    <w:rPr>
      <w:szCs w:val="24"/>
      <w:lang w:eastAsia="ar-SA"/>
    </w:rPr>
  </w:style>
  <w:style w:type="character" w:styleId="CommentReference">
    <w:name w:val="annotation reference"/>
    <w:rsid w:val="00866E14"/>
    <w:rPr>
      <w:sz w:val="16"/>
      <w:szCs w:val="16"/>
    </w:rPr>
  </w:style>
  <w:style w:type="paragraph" w:styleId="BalloonText">
    <w:name w:val="Balloon Text"/>
    <w:basedOn w:val="Normal"/>
    <w:semiHidden/>
    <w:rsid w:val="00866E14"/>
    <w:rPr>
      <w:rFonts w:ascii="Tahoma" w:hAnsi="Tahoma" w:cs="Tahoma"/>
      <w:sz w:val="16"/>
      <w:szCs w:val="16"/>
    </w:rPr>
  </w:style>
  <w:style w:type="character" w:customStyle="1" w:styleId="eudoraheader">
    <w:name w:val="eudoraheader"/>
    <w:basedOn w:val="DefaultParagraphFont"/>
    <w:rsid w:val="00CD37EB"/>
  </w:style>
  <w:style w:type="character" w:customStyle="1" w:styleId="Heading2Char">
    <w:name w:val="Heading 2 Char"/>
    <w:link w:val="Heading2"/>
    <w:rsid w:val="00CC18F5"/>
    <w:rPr>
      <w:rFonts w:ascii="Arial" w:hAnsi="Arial"/>
      <w:b/>
      <w:sz w:val="22"/>
      <w:lang w:eastAsia="en-US"/>
    </w:rPr>
  </w:style>
  <w:style w:type="paragraph" w:customStyle="1" w:styleId="Body">
    <w:name w:val="Body"/>
    <w:basedOn w:val="Normal"/>
    <w:link w:val="BodyChar"/>
    <w:rsid w:val="00B27EA4"/>
    <w:pPr>
      <w:spacing w:after="240"/>
      <w:ind w:left="567"/>
    </w:pPr>
    <w:rPr>
      <w:lang w:val="en-CA"/>
    </w:rPr>
  </w:style>
  <w:style w:type="character" w:customStyle="1" w:styleId="BodyChar">
    <w:name w:val="Body Char"/>
    <w:link w:val="Body"/>
    <w:rsid w:val="00B27EA4"/>
    <w:rPr>
      <w:rFonts w:ascii="Arial" w:hAnsi="Arial"/>
      <w:sz w:val="22"/>
      <w:lang w:val="en-CA" w:eastAsia="en-US"/>
    </w:rPr>
  </w:style>
  <w:style w:type="paragraph" w:styleId="BodyText">
    <w:name w:val="Body Text"/>
    <w:basedOn w:val="Normal"/>
    <w:link w:val="BodyTextChar"/>
    <w:qFormat/>
    <w:rsid w:val="00B27EA4"/>
    <w:pPr>
      <w:spacing w:before="200"/>
      <w:ind w:left="567"/>
    </w:pPr>
    <w:rPr>
      <w:szCs w:val="22"/>
      <w:lang w:val="en-CA"/>
    </w:rPr>
  </w:style>
  <w:style w:type="character" w:customStyle="1" w:styleId="BodyTextChar">
    <w:name w:val="Body Text Char"/>
    <w:link w:val="BodyText"/>
    <w:rsid w:val="00B27EA4"/>
    <w:rPr>
      <w:rFonts w:ascii="Arial" w:hAnsi="Arial"/>
      <w:sz w:val="22"/>
      <w:szCs w:val="22"/>
      <w:lang w:val="en-CA" w:eastAsia="en-US"/>
    </w:rPr>
  </w:style>
  <w:style w:type="paragraph" w:customStyle="1" w:styleId="Tabletype">
    <w:name w:val="Table type"/>
    <w:basedOn w:val="Normal"/>
    <w:qFormat/>
    <w:rsid w:val="0041528A"/>
    <w:pPr>
      <w:jc w:val="left"/>
    </w:pPr>
    <w:rPr>
      <w:rFonts w:cs="Arial"/>
      <w:color w:val="484848"/>
      <w:sz w:val="18"/>
      <w:szCs w:val="18"/>
      <w:lang w:val="en-US"/>
    </w:rPr>
  </w:style>
  <w:style w:type="paragraph" w:styleId="ListParagraph">
    <w:name w:val="List Paragraph"/>
    <w:basedOn w:val="Normal"/>
    <w:qFormat/>
    <w:rsid w:val="0041528A"/>
    <w:pPr>
      <w:spacing w:after="160" w:line="259" w:lineRule="auto"/>
      <w:ind w:left="720"/>
      <w:contextualSpacing/>
      <w:jc w:val="left"/>
    </w:pPr>
    <w:rPr>
      <w:rFonts w:ascii="Calibri" w:hAnsi="Calibri"/>
      <w:szCs w:val="22"/>
      <w:lang w:val="en-CA"/>
    </w:rPr>
  </w:style>
  <w:style w:type="paragraph" w:styleId="ListNumber">
    <w:name w:val="List Number"/>
    <w:basedOn w:val="Normal"/>
    <w:qFormat/>
    <w:rsid w:val="00673D70"/>
    <w:pPr>
      <w:numPr>
        <w:numId w:val="5"/>
      </w:numPr>
      <w:contextualSpacing/>
    </w:pPr>
  </w:style>
  <w:style w:type="character" w:styleId="Hyperlink">
    <w:name w:val="Hyperlink"/>
    <w:rsid w:val="00C434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3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63545.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6564-1BF7-4E45-9332-5374F098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commentmd1template.dot</Template>
  <TotalTime>1</TotalTime>
  <Pages>167</Pages>
  <Words>44680</Words>
  <Characters>254676</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CommentsOn</vt:lpstr>
    </vt:vector>
  </TitlesOfParts>
  <Company>ISO</Company>
  <LinksUpToDate>false</LinksUpToDate>
  <CharactersWithSpaces>298759</CharactersWithSpaces>
  <SharedDoc>false</SharedDoc>
  <HLinks>
    <vt:vector size="12" baseType="variant">
      <vt:variant>
        <vt:i4>4063329</vt:i4>
      </vt:variant>
      <vt:variant>
        <vt:i4>9</vt:i4>
      </vt:variant>
      <vt:variant>
        <vt:i4>0</vt:i4>
      </vt:variant>
      <vt:variant>
        <vt:i4>5</vt:i4>
      </vt:variant>
      <vt:variant>
        <vt:lpwstr>https://www.iso.org/obp/ui/</vt:lpwstr>
      </vt:variant>
      <vt:variant>
        <vt:lpwstr>iso:std:51206:en</vt:lpwstr>
      </vt:variant>
      <vt:variant>
        <vt:i4>6553656</vt:i4>
      </vt:variant>
      <vt:variant>
        <vt:i4>6</vt:i4>
      </vt:variant>
      <vt:variant>
        <vt:i4>0</vt:i4>
      </vt:variant>
      <vt:variant>
        <vt:i4>5</vt:i4>
      </vt:variant>
      <vt:variant>
        <vt:lpwstr>https://www.iso.org/standard/63545.html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
  <cp:lastModifiedBy>Anthony Pharaoh</cp:lastModifiedBy>
  <cp:revision>3</cp:revision>
  <cp:lastPrinted>2007-12-10T08:00:00Z</cp:lastPrinted>
  <dcterms:created xsi:type="dcterms:W3CDTF">2019-07-31T07:40:00Z</dcterms:created>
  <dcterms:modified xsi:type="dcterms:W3CDTF">2019-07-31T07:44:00Z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